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AF8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hAnsi="微软雅黑" w:eastAsia="微软雅黑"/>
          <w:b/>
          <w:color w:val="FF0000"/>
          <w:sz w:val="36"/>
          <w:szCs w:val="36"/>
        </w:rPr>
      </w:pPr>
      <w:r>
        <w:rPr>
          <w:rFonts w:hint="eastAsia" w:ascii="微软雅黑" w:hAnsi="微软雅黑" w:eastAsia="微软雅黑"/>
          <w:b/>
          <w:color w:val="FF0000"/>
          <w:sz w:val="36"/>
          <w:szCs w:val="36"/>
        </w:rPr>
        <w:t>2024-2025学年第一学期第</w:t>
      </w:r>
      <w:r>
        <w:rPr>
          <w:rFonts w:hint="eastAsia" w:ascii="微软雅黑" w:hAnsi="微软雅黑" w:eastAsia="微软雅黑"/>
          <w:b/>
          <w:color w:val="FF0000"/>
          <w:sz w:val="36"/>
          <w:szCs w:val="36"/>
          <w:lang w:val="en-US" w:eastAsia="zh-CN"/>
        </w:rPr>
        <w:t>十七</w:t>
      </w:r>
      <w:r>
        <w:rPr>
          <w:rFonts w:hint="eastAsia" w:ascii="微软雅黑" w:hAnsi="微软雅黑" w:eastAsia="微软雅黑"/>
          <w:b/>
          <w:color w:val="FF0000"/>
          <w:sz w:val="36"/>
          <w:szCs w:val="36"/>
        </w:rPr>
        <w:t>周导学案检查记录</w:t>
      </w:r>
    </w:p>
    <w:p w14:paraId="5EC3EC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华文新魏" w:hAnsi="微软雅黑" w:eastAsia="华文新魏"/>
          <w:b/>
          <w:color w:val="FF0000"/>
          <w:sz w:val="32"/>
          <w:szCs w:val="32"/>
        </w:rPr>
      </w:pPr>
      <w:r>
        <w:rPr>
          <w:rFonts w:hint="eastAsia" w:ascii="华文新魏" w:hAnsi="微软雅黑" w:eastAsia="华文新魏"/>
          <w:b/>
          <w:color w:val="00B050"/>
          <w:sz w:val="32"/>
          <w:szCs w:val="32"/>
        </w:rPr>
        <w:t>（2024年</w:t>
      </w:r>
      <w:r>
        <w:rPr>
          <w:rFonts w:hint="eastAsia" w:ascii="华文新魏" w:hAnsi="微软雅黑" w:eastAsia="华文新魏"/>
          <w:b/>
          <w:color w:val="00B050"/>
          <w:sz w:val="32"/>
          <w:szCs w:val="32"/>
          <w:lang w:val="en-US" w:eastAsia="zh-CN"/>
        </w:rPr>
        <w:t>12</w:t>
      </w:r>
      <w:r>
        <w:rPr>
          <w:rFonts w:hint="eastAsia" w:ascii="华文新魏" w:hAnsi="微软雅黑" w:eastAsia="华文新魏"/>
          <w:b/>
          <w:color w:val="00B050"/>
          <w:sz w:val="32"/>
          <w:szCs w:val="32"/>
        </w:rPr>
        <w:t>月</w:t>
      </w:r>
      <w:r>
        <w:rPr>
          <w:rFonts w:hint="eastAsia" w:ascii="华文新魏" w:hAnsi="微软雅黑" w:eastAsia="华文新魏"/>
          <w:b/>
          <w:color w:val="00B050"/>
          <w:sz w:val="32"/>
          <w:szCs w:val="32"/>
          <w:lang w:val="en-US" w:eastAsia="zh-CN"/>
        </w:rPr>
        <w:t>23</w:t>
      </w:r>
      <w:r>
        <w:rPr>
          <w:rFonts w:hint="eastAsia" w:ascii="华文新魏" w:hAnsi="微软雅黑" w:eastAsia="华文新魏"/>
          <w:b/>
          <w:color w:val="00B050"/>
          <w:sz w:val="32"/>
          <w:szCs w:val="32"/>
        </w:rPr>
        <w:t>-</w:t>
      </w:r>
      <w:r>
        <w:rPr>
          <w:rFonts w:hint="eastAsia" w:ascii="华文新魏" w:hAnsi="微软雅黑" w:eastAsia="华文新魏"/>
          <w:b/>
          <w:color w:val="00B050"/>
          <w:sz w:val="32"/>
          <w:szCs w:val="32"/>
          <w:lang w:val="en-US" w:eastAsia="zh-CN"/>
        </w:rPr>
        <w:t>27</w:t>
      </w:r>
      <w:r>
        <w:rPr>
          <w:rFonts w:hint="eastAsia" w:ascii="华文新魏" w:hAnsi="微软雅黑" w:eastAsia="华文新魏"/>
          <w:b/>
          <w:color w:val="00B050"/>
          <w:sz w:val="32"/>
          <w:szCs w:val="32"/>
        </w:rPr>
        <w:t>日）</w:t>
      </w:r>
    </w:p>
    <w:p w14:paraId="3C35A372">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宋体" w:cs="宋体" w:hAnsiTheme="minorHAnsi"/>
          <w:kern w:val="0"/>
          <w:szCs w:val="21"/>
          <w:lang w:val="zh-CN"/>
        </w:rPr>
      </w:pPr>
      <w:r>
        <w:rPr>
          <w:rFonts w:hint="eastAsia" w:ascii="微软雅黑" w:hAnsi="微软雅黑" w:eastAsia="微软雅黑" w:cs="宋体"/>
          <w:b/>
          <w:bCs/>
          <w:color w:val="00B050"/>
          <w:sz w:val="24"/>
        </w:rPr>
        <w:t>语文：</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《我与地坛》第三课时“问题导思”2过于简略，思维含量不够，可添加“说出自己的理由”等要求；“课后导悟”应</w:t>
      </w:r>
      <w:bookmarkStart w:id="0" w:name="_GoBack"/>
      <w:bookmarkEnd w:id="0"/>
      <w:r>
        <w:rPr>
          <w:rFonts w:hint="eastAsia" w:ascii="楷体" w:eastAsia="楷体" w:cs="楷体" w:hAnsiTheme="minorHAnsi"/>
          <w:b/>
          <w:bCs/>
          <w:color w:val="0000FF"/>
          <w:kern w:val="0"/>
          <w:szCs w:val="21"/>
          <w:lang w:val="en-US" w:eastAsia="zh-CN"/>
        </w:rPr>
        <w:t>删除数字序号</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zh-CN" w:eastAsia="zh-CN"/>
        </w:rPr>
        <w:t>《</w:t>
      </w:r>
      <w:r>
        <w:rPr>
          <w:rFonts w:hint="eastAsia" w:ascii="楷体" w:eastAsia="楷体" w:cs="楷体" w:hAnsiTheme="minorHAnsi"/>
          <w:b/>
          <w:bCs/>
          <w:color w:val="0000FF"/>
          <w:kern w:val="0"/>
          <w:szCs w:val="21"/>
          <w:lang w:val="en-US" w:eastAsia="zh-CN"/>
        </w:rPr>
        <w:t>12月学情检测作文讲评</w:t>
      </w:r>
      <w:r>
        <w:rPr>
          <w:rFonts w:hint="eastAsia" w:ascii="楷体" w:eastAsia="楷体" w:cs="楷体" w:hAnsiTheme="minorHAnsi"/>
          <w:b/>
          <w:bCs/>
          <w:color w:val="0000FF"/>
          <w:kern w:val="0"/>
          <w:szCs w:val="21"/>
          <w:lang w:val="zh-CN" w:eastAsia="zh-CN"/>
        </w:rPr>
        <w:t>》中数字序号后的标点未规范统一，如有时“1、”，有时“1.”；《12月优秀作文学习一 》</w:t>
      </w:r>
      <w:r>
        <w:rPr>
          <w:rFonts w:hint="eastAsia" w:ascii="楷体" w:eastAsia="楷体" w:cs="楷体" w:hAnsiTheme="minorHAnsi"/>
          <w:b/>
          <w:bCs/>
          <w:color w:val="0000FF"/>
          <w:kern w:val="0"/>
          <w:szCs w:val="21"/>
          <w:lang w:val="en-US" w:eastAsia="zh-CN"/>
        </w:rPr>
        <w:t>个别文段首行未规范缩进2个字符</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zh-CN" w:eastAsia="zh-CN"/>
        </w:rPr>
        <w:t>《</w:t>
      </w:r>
      <w:r>
        <w:rPr>
          <w:rFonts w:hint="eastAsia" w:ascii="楷体" w:eastAsia="楷体" w:cs="楷体" w:hAnsiTheme="minorHAnsi"/>
          <w:b/>
          <w:bCs/>
          <w:color w:val="0000FF"/>
          <w:kern w:val="0"/>
          <w:szCs w:val="21"/>
          <w:lang w:val="en-US" w:eastAsia="zh-CN"/>
        </w:rPr>
        <w:t>散文阅读——分析概括形象</w:t>
      </w:r>
      <w:r>
        <w:rPr>
          <w:rFonts w:hint="eastAsia" w:ascii="楷体" w:eastAsia="楷体" w:cs="楷体" w:hAnsiTheme="minorHAnsi"/>
          <w:b/>
          <w:bCs/>
          <w:color w:val="0000FF"/>
          <w:kern w:val="0"/>
          <w:szCs w:val="21"/>
          <w:lang w:val="zh-CN" w:eastAsia="zh-CN"/>
        </w:rPr>
        <w:t>》中数字序号后的标点未规范统一，如有时“1、”，有时“1.”；“</w:t>
      </w:r>
      <w:r>
        <w:rPr>
          <w:rFonts w:hint="eastAsia" w:ascii="楷体" w:eastAsia="楷体" w:cs="楷体" w:hAnsiTheme="minorHAnsi"/>
          <w:b/>
          <w:bCs/>
          <w:color w:val="0000FF"/>
          <w:kern w:val="0"/>
          <w:szCs w:val="21"/>
          <w:lang w:val="en-US" w:eastAsia="zh-CN"/>
        </w:rPr>
        <w:t>补充练习</w:t>
      </w:r>
      <w:r>
        <w:rPr>
          <w:rFonts w:hint="eastAsia" w:ascii="楷体" w:eastAsia="楷体" w:cs="楷体" w:hAnsiTheme="minorHAnsi"/>
          <w:b/>
          <w:bCs/>
          <w:color w:val="0000FF"/>
          <w:kern w:val="0"/>
          <w:szCs w:val="21"/>
          <w:lang w:val="zh-CN" w:eastAsia="zh-CN"/>
        </w:rPr>
        <w:t>”</w:t>
      </w:r>
      <w:r>
        <w:rPr>
          <w:rFonts w:hint="eastAsia" w:ascii="楷体" w:eastAsia="楷体" w:cs="楷体" w:hAnsiTheme="minorHAnsi"/>
          <w:b/>
          <w:bCs/>
          <w:color w:val="0000FF"/>
          <w:kern w:val="0"/>
          <w:szCs w:val="21"/>
          <w:lang w:val="en-US" w:eastAsia="zh-CN"/>
        </w:rPr>
        <w:t>请留足答题空间</w:t>
      </w:r>
      <w:r>
        <w:rPr>
          <w:rFonts w:hint="eastAsia" w:ascii="宋体" w:cs="宋体" w:hAnsiTheme="minorHAnsi"/>
          <w:kern w:val="0"/>
          <w:szCs w:val="21"/>
          <w:lang w:val="zh-CN"/>
        </w:rPr>
        <w:t>。</w:t>
      </w:r>
    </w:p>
    <w:p w14:paraId="237B112C">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宋体" w:hAnsi="Calibri" w:cs="宋体"/>
          <w:kern w:val="0"/>
          <w:szCs w:val="21"/>
          <w:lang w:val="zh-CN"/>
        </w:rPr>
      </w:pPr>
      <w:r>
        <w:rPr>
          <w:rFonts w:hint="eastAsia" w:ascii="微软雅黑" w:hAnsi="微软雅黑" w:eastAsia="微软雅黑" w:cs="宋体"/>
          <w:b/>
          <w:bCs/>
          <w:color w:val="00B050"/>
          <w:sz w:val="24"/>
        </w:rPr>
        <w:t>数学：</w:t>
      </w:r>
      <w:r>
        <w:rPr>
          <w:rFonts w:hint="eastAsia" w:ascii="华文新魏" w:hAnsi="Calibri" w:eastAsia="华文新魏" w:cs="华文新魏"/>
          <w:b/>
          <w:bCs/>
          <w:color w:val="7030A0"/>
          <w:kern w:val="0"/>
          <w:sz w:val="28"/>
          <w:szCs w:val="28"/>
          <w:lang w:val="zh-CN"/>
        </w:rPr>
        <w:t>高一</w:t>
      </w:r>
      <w:r>
        <w:rPr>
          <w:rFonts w:hint="eastAsia" w:ascii="宋体" w:hAnsi="Calibri" w:cs="宋体"/>
          <w:kern w:val="0"/>
          <w:szCs w:val="21"/>
          <w:lang w:val="zh-CN"/>
        </w:rPr>
        <w:t>导学案、</w:t>
      </w:r>
      <w:r>
        <w:rPr>
          <w:rFonts w:hint="eastAsia" w:ascii="宋体" w:hAnsi="Calibri" w:cs="宋体"/>
          <w:kern w:val="0"/>
          <w:szCs w:val="21"/>
          <w:lang w:val="en-US" w:eastAsia="zh-CN"/>
        </w:rPr>
        <w:t>课时作业</w:t>
      </w:r>
      <w:r>
        <w:rPr>
          <w:rFonts w:hint="eastAsia" w:ascii="宋体" w:hAnsi="Calibri" w:cs="宋体"/>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hAnsi="Calibri" w:cs="宋体"/>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《三角函数的应用》配套作业及《三角函数章末习题课》配套作业的字体不一致，请统一将文字改为宋体5号，数字和符号改为新罗马体</w:t>
      </w:r>
      <w:r>
        <w:rPr>
          <w:rFonts w:hint="eastAsia" w:ascii="宋体" w:hAnsi="Calibri" w:cs="宋体"/>
          <w:kern w:val="0"/>
          <w:szCs w:val="21"/>
          <w:lang w:val="zh-CN"/>
        </w:rPr>
        <w:t>。</w:t>
      </w:r>
      <w:r>
        <w:rPr>
          <w:rFonts w:hint="eastAsia" w:ascii="宋体" w:hAnsi="Calibri" w:cs="宋体"/>
          <w:kern w:val="0"/>
          <w:szCs w:val="21"/>
          <w:lang w:val="en-US" w:eastAsia="zh-CN"/>
        </w:rPr>
        <w:t xml:space="preserve">   </w:t>
      </w:r>
      <w:r>
        <w:rPr>
          <w:rFonts w:hint="eastAsia" w:ascii="华文新魏" w:hAnsi="Calibri" w:eastAsia="华文新魏" w:cs="华文新魏"/>
          <w:b/>
          <w:bCs/>
          <w:color w:val="7030A0"/>
          <w:kern w:val="0"/>
          <w:sz w:val="28"/>
          <w:szCs w:val="28"/>
          <w:lang w:val="zh-CN"/>
        </w:rPr>
        <w:t>高二</w:t>
      </w:r>
      <w:r>
        <w:rPr>
          <w:rFonts w:hint="eastAsia" w:ascii="宋体" w:hAnsi="Calibri" w:cs="宋体"/>
          <w:kern w:val="0"/>
          <w:szCs w:val="21"/>
          <w:lang w:val="zh-CN"/>
        </w:rPr>
        <w:t>导学案、课时作业经查重，已在去年的基础上做了传承与创新，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hAnsi="Calibri" w:cs="宋体"/>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《期末复习讲义》题目应注意层次性，如果一味注重综合性，可能会拖累复习进度</w:t>
      </w:r>
      <w:r>
        <w:rPr>
          <w:rFonts w:hint="eastAsia" w:ascii="宋体" w:hAnsi="Calibri" w:cs="宋体"/>
          <w:kern w:val="0"/>
          <w:szCs w:val="21"/>
          <w:lang w:val="zh-CN"/>
        </w:rPr>
        <w:t>。</w:t>
      </w:r>
      <w:r>
        <w:rPr>
          <w:rFonts w:hint="eastAsia" w:ascii="宋体" w:hAnsi="Calibri" w:cs="宋体"/>
          <w:kern w:val="0"/>
          <w:szCs w:val="21"/>
          <w:lang w:val="en-US" w:eastAsia="zh-CN"/>
        </w:rPr>
        <w:t xml:space="preserve">     </w:t>
      </w:r>
      <w:r>
        <w:rPr>
          <w:rFonts w:hint="eastAsia" w:ascii="华文新魏" w:hAnsi="Calibri" w:eastAsia="华文新魏" w:cs="华文新魏"/>
          <w:b/>
          <w:bCs/>
          <w:color w:val="7030A0"/>
          <w:kern w:val="0"/>
          <w:sz w:val="28"/>
          <w:szCs w:val="28"/>
          <w:lang w:val="zh-CN"/>
        </w:rPr>
        <w:t>高三</w:t>
      </w:r>
      <w:r>
        <w:rPr>
          <w:rFonts w:hint="eastAsia" w:ascii="宋体" w:hAnsi="Calibri" w:cs="宋体"/>
          <w:kern w:val="0"/>
          <w:szCs w:val="21"/>
          <w:lang w:val="zh-CN"/>
        </w:rPr>
        <w:t>导学案、</w:t>
      </w:r>
      <w:r>
        <w:rPr>
          <w:rFonts w:hint="eastAsia" w:ascii="宋体" w:hAnsi="Calibri" w:cs="宋体"/>
          <w:kern w:val="0"/>
          <w:szCs w:val="21"/>
          <w:lang w:val="en-US" w:eastAsia="zh-CN"/>
        </w:rPr>
        <w:t>课时作业</w:t>
      </w:r>
      <w:r>
        <w:rPr>
          <w:rFonts w:hint="eastAsia" w:ascii="宋体" w:hAnsi="Calibri" w:cs="宋体"/>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hAnsi="Calibri" w:cs="宋体"/>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zh-CN" w:eastAsia="zh-CN"/>
        </w:rPr>
        <w:t>《直线与椭圆》配套作业的单选题第</w:t>
      </w:r>
      <w:r>
        <w:rPr>
          <w:rFonts w:hint="eastAsia" w:ascii="楷体" w:hAnsi="Calibri" w:eastAsia="楷体" w:cs="楷体"/>
          <w:b/>
          <w:bCs/>
          <w:color w:val="0000FF"/>
          <w:kern w:val="0"/>
          <w:szCs w:val="21"/>
          <w:lang w:val="en-US" w:eastAsia="zh-CN"/>
        </w:rPr>
        <w:t>4题和第5题考查内容相近，建议删去其中之一</w:t>
      </w:r>
      <w:r>
        <w:rPr>
          <w:rFonts w:hint="eastAsia" w:ascii="宋体" w:hAnsi="Calibri" w:cs="宋体"/>
          <w:kern w:val="0"/>
          <w:szCs w:val="21"/>
          <w:lang w:val="zh-CN"/>
        </w:rPr>
        <w:t>。</w:t>
      </w:r>
    </w:p>
    <w:p w14:paraId="3A27D644">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英语：</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课后补充练习部分阅读理解难度过大，可以调整到提升性练习中</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试卷讲评导学案“读读背背”中“</w:t>
      </w:r>
      <w:r>
        <w:rPr>
          <w:rFonts w:hint="default" w:ascii="Times New Roman" w:hAnsi="Times New Roman" w:eastAsia="楷体" w:cs="Times New Roman"/>
          <w:b/>
          <w:bCs/>
          <w:color w:val="0000FF"/>
          <w:kern w:val="0"/>
          <w:szCs w:val="21"/>
          <w:lang w:val="en-US" w:eastAsia="zh-CN"/>
        </w:rPr>
        <w:t>distinguish oneself with</w:t>
      </w:r>
      <w:r>
        <w:rPr>
          <w:rFonts w:hint="eastAsia" w:ascii="楷体" w:eastAsia="楷体" w:cs="楷体" w:hAnsiTheme="minorHAnsi"/>
          <w:b/>
          <w:bCs/>
          <w:color w:val="0000FF"/>
          <w:kern w:val="0"/>
          <w:szCs w:val="21"/>
          <w:lang w:val="en-US" w:eastAsia="zh-CN"/>
        </w:rPr>
        <w:t>”改为“</w:t>
      </w:r>
      <w:r>
        <w:rPr>
          <w:rFonts w:hint="default" w:ascii="Times New Roman" w:hAnsi="Times New Roman" w:eastAsia="楷体" w:cs="Times New Roman"/>
          <w:b/>
          <w:bCs/>
          <w:color w:val="0000FF"/>
          <w:kern w:val="0"/>
          <w:szCs w:val="21"/>
          <w:lang w:val="en-US" w:eastAsia="zh-CN"/>
        </w:rPr>
        <w:t>distinguish oneself from</w:t>
      </w:r>
      <w:r>
        <w:rPr>
          <w:rFonts w:hint="eastAsia" w:ascii="楷体" w:eastAsia="楷体" w:cs="楷体" w:hAnsiTheme="minorHAnsi"/>
          <w:b/>
          <w:bCs/>
          <w:color w:val="0000FF"/>
          <w:kern w:val="0"/>
          <w:szCs w:val="21"/>
          <w:lang w:val="en-US" w:eastAsia="zh-CN"/>
        </w:rPr>
        <w:t>”</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最后一份补充性练习题号须重编；提升性练习题量须适度增加</w:t>
      </w:r>
      <w:r>
        <w:rPr>
          <w:rFonts w:hint="eastAsia" w:ascii="宋体" w:cs="宋体" w:hAnsiTheme="minorHAnsi"/>
          <w:kern w:val="0"/>
          <w:szCs w:val="21"/>
          <w:lang w:val="zh-CN"/>
        </w:rPr>
        <w:t>。</w:t>
      </w:r>
    </w:p>
    <w:p w14:paraId="6300B7E5">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宋体" w:cs="宋体" w:hAnsiTheme="minorHAnsi"/>
          <w:kern w:val="0"/>
          <w:szCs w:val="21"/>
          <w:lang w:val="zh-CN"/>
        </w:rPr>
      </w:pPr>
      <w:r>
        <w:rPr>
          <w:rFonts w:hint="eastAsia" w:ascii="微软雅黑" w:hAnsi="微软雅黑" w:eastAsia="微软雅黑" w:cs="宋体"/>
          <w:b/>
          <w:bCs/>
          <w:color w:val="00B050"/>
          <w:sz w:val="24"/>
        </w:rPr>
        <w:t>物理：</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《12月月考分析》第1课时学习目标第2点后面有空格；《期末复习专题一》排版排成3页，第三页只有一行文字；《期末考前演练试卷（一）分析2》第一道例题的思考2语言不通，不知何意，让人看不懂</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《带电粒子在叠加场中的运动》这课时内容较多，难度较大，建议分两课时讲解</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zh-CN" w:eastAsia="zh-CN"/>
        </w:rPr>
        <w:t>《</w:t>
      </w:r>
      <w:r>
        <w:rPr>
          <w:rFonts w:hint="eastAsia" w:ascii="楷体" w:eastAsia="楷体" w:cs="楷体" w:hAnsiTheme="minorHAnsi"/>
          <w:b/>
          <w:bCs/>
          <w:color w:val="0000FF"/>
          <w:kern w:val="0"/>
          <w:szCs w:val="21"/>
          <w:lang w:val="en-US" w:eastAsia="zh-CN"/>
        </w:rPr>
        <w:t>交变电流的产生和描述</w:t>
      </w:r>
      <w:r>
        <w:rPr>
          <w:rFonts w:hint="eastAsia" w:ascii="楷体" w:eastAsia="楷体" w:cs="楷体" w:hAnsiTheme="minorHAnsi"/>
          <w:b/>
          <w:bCs/>
          <w:color w:val="0000FF"/>
          <w:kern w:val="0"/>
          <w:szCs w:val="21"/>
          <w:lang w:val="zh-CN" w:eastAsia="zh-CN"/>
        </w:rPr>
        <w:t>》</w:t>
      </w:r>
      <w:r>
        <w:rPr>
          <w:rFonts w:hint="eastAsia" w:ascii="楷体" w:eastAsia="楷体" w:cs="楷体" w:hAnsiTheme="minorHAnsi"/>
          <w:b/>
          <w:bCs/>
          <w:color w:val="0000FF"/>
          <w:kern w:val="0"/>
          <w:szCs w:val="21"/>
          <w:lang w:val="en-US" w:eastAsia="zh-CN"/>
        </w:rPr>
        <w:t>这课时的课程标准描述过于简单，且首字空格太多；《电磁振荡与电磁波》这课时所有的图要重新排版，且内容太过详细，可以精简部分</w:t>
      </w:r>
      <w:r>
        <w:rPr>
          <w:rFonts w:hint="eastAsia" w:ascii="宋体" w:cs="宋体" w:hAnsiTheme="minorHAnsi"/>
          <w:kern w:val="0"/>
          <w:szCs w:val="21"/>
          <w:lang w:val="zh-CN"/>
        </w:rPr>
        <w:t>。</w:t>
      </w:r>
    </w:p>
    <w:p w14:paraId="47C18D75">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化学：</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zh-CN"/>
        </w:rPr>
        <w:t>导学案《离子键》“知识梳理”部分知识结构框架图与本节内容无关，应加以修改完善</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导学案《离子键 离子晶体》预习自测考查的知识点不全面，需增加与离子化合物电子式相关的习题</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导学案《有机推断》导练部分应增加有关反应条件的差异对产物影响的习题，从而督促学生在学习有机反应时要特别关注反应条件</w:t>
      </w:r>
      <w:r>
        <w:rPr>
          <w:rFonts w:hint="eastAsia" w:ascii="宋体" w:cs="宋体" w:hAnsiTheme="minorHAnsi"/>
          <w:kern w:val="0"/>
          <w:szCs w:val="21"/>
          <w:lang w:val="zh-CN"/>
        </w:rPr>
        <w:t>。</w:t>
      </w:r>
    </w:p>
    <w:p w14:paraId="415466BC">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楷体" w:eastAsia="楷体" w:cs="楷体" w:hAnsiTheme="minorHAnsi"/>
          <w:b/>
          <w:bCs/>
          <w:color w:val="0000FF"/>
          <w:kern w:val="0"/>
          <w:szCs w:val="21"/>
        </w:rPr>
      </w:pPr>
      <w:r>
        <w:rPr>
          <w:rFonts w:hint="eastAsia" w:ascii="微软雅黑" w:hAnsi="微软雅黑" w:eastAsia="微软雅黑" w:cs="宋体"/>
          <w:b/>
          <w:bCs/>
          <w:color w:val="00B050"/>
          <w:sz w:val="24"/>
        </w:rPr>
        <w:t>生物：</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《影响光合作用和呼吸作用的环境因素》导学部分基础知识填空是图片格式，学生能用来填空空格太小；本节内容多以曲线图形式考察，可以着重对不同类型的曲线进行分析</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《生态系统的物质循环》导学案导学部分直接展示物质循环的形式以及能量流动和物质循环的关系，应该改为填空形式由学生作答</w:t>
      </w:r>
      <w:r>
        <w:rPr>
          <w:rFonts w:hint="eastAsia" w:ascii="宋体" w:cs="宋体" w:hAnsiTheme="minorHAnsi"/>
          <w:kern w:val="0"/>
          <w:szCs w:val="21"/>
          <w:lang w:val="zh-CN"/>
        </w:rPr>
        <w:t>。</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必须整改的问题：注意排版，比如</w:t>
      </w:r>
      <w:r>
        <w:rPr>
          <w:rFonts w:hint="eastAsia" w:ascii="楷体" w:eastAsia="楷体" w:cs="楷体" w:hAnsiTheme="minorHAnsi"/>
          <w:b/>
          <w:bCs/>
          <w:color w:val="0000FF"/>
          <w:kern w:val="0"/>
          <w:szCs w:val="21"/>
          <w:lang w:val="zh-CN"/>
        </w:rPr>
        <w:t>《</w:t>
      </w:r>
      <w:r>
        <w:rPr>
          <w:rFonts w:hint="eastAsia" w:ascii="楷体" w:eastAsia="楷体" w:cs="楷体" w:hAnsiTheme="minorHAnsi"/>
          <w:b/>
          <w:bCs/>
          <w:color w:val="0000FF"/>
          <w:kern w:val="0"/>
          <w:szCs w:val="21"/>
        </w:rPr>
        <w:t>植物生命活动调节（3）</w:t>
      </w:r>
      <w:r>
        <w:rPr>
          <w:rFonts w:hint="eastAsia" w:ascii="楷体" w:eastAsia="楷体" w:cs="楷体" w:hAnsiTheme="minorHAnsi"/>
          <w:b/>
          <w:bCs/>
          <w:color w:val="0000FF"/>
          <w:kern w:val="0"/>
          <w:szCs w:val="21"/>
          <w:lang w:val="zh-CN"/>
        </w:rPr>
        <w:t>》的导思习题中图片未展示；补充习题第六题无D选项</w:t>
      </w:r>
      <w:r>
        <w:rPr>
          <w:rFonts w:hint="eastAsia" w:ascii="宋体" w:cs="宋体" w:hAnsiTheme="minorHAnsi"/>
          <w:kern w:val="0"/>
          <w:szCs w:val="21"/>
          <w:lang w:val="zh-CN"/>
        </w:rPr>
        <w:t>。</w:t>
      </w:r>
    </w:p>
    <w:p w14:paraId="5D3E2F44">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hint="eastAsia" w:ascii="宋体" w:hAnsi="Calibri" w:cs="宋体"/>
          <w:kern w:val="0"/>
          <w:szCs w:val="21"/>
          <w:lang w:val="zh-CN"/>
        </w:rPr>
      </w:pPr>
      <w:r>
        <w:rPr>
          <w:rFonts w:hint="eastAsia" w:ascii="微软雅黑" w:hAnsi="微软雅黑" w:eastAsia="微软雅黑" w:cs="宋体"/>
          <w:b/>
          <w:bCs/>
          <w:color w:val="00B050"/>
          <w:sz w:val="24"/>
        </w:rPr>
        <w:t>历史：</w:t>
      </w:r>
      <w:r>
        <w:rPr>
          <w:rFonts w:hint="eastAsia" w:ascii="华文新魏" w:hAnsi="Calibri" w:eastAsia="华文新魏" w:cs="华文新魏"/>
          <w:b/>
          <w:bCs/>
          <w:color w:val="7030A0"/>
          <w:kern w:val="0"/>
          <w:sz w:val="28"/>
          <w:szCs w:val="28"/>
          <w:lang w:val="zh-CN"/>
        </w:rPr>
        <w:t>高一</w:t>
      </w:r>
      <w:r>
        <w:rPr>
          <w:rFonts w:hint="eastAsia" w:ascii="宋体" w:hAnsi="Calibri" w:cs="宋体"/>
          <w:kern w:val="0"/>
          <w:szCs w:val="21"/>
          <w:lang w:val="zh-CN"/>
        </w:rPr>
        <w:t>导学案、</w:t>
      </w:r>
      <w:r>
        <w:rPr>
          <w:rFonts w:hint="eastAsia" w:ascii="宋体" w:hAnsi="Calibri" w:cs="宋体"/>
          <w:kern w:val="0"/>
          <w:szCs w:val="21"/>
          <w:lang w:val="en-US" w:eastAsia="zh-CN"/>
        </w:rPr>
        <w:t>课时作业</w:t>
      </w:r>
      <w:r>
        <w:rPr>
          <w:rFonts w:hint="eastAsia" w:ascii="宋体" w:hAnsi="Calibri" w:cs="宋体"/>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hAnsi="Calibri" w:cs="宋体"/>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提升性练习，第9题序号标错，第10题A选项排版有问题</w:t>
      </w:r>
      <w:r>
        <w:rPr>
          <w:rFonts w:hint="eastAsia" w:ascii="宋体" w:hAnsi="Calibri" w:cs="宋体"/>
          <w:kern w:val="0"/>
          <w:szCs w:val="21"/>
          <w:lang w:val="zh-CN"/>
        </w:rPr>
        <w:t>。</w:t>
      </w:r>
      <w:r>
        <w:rPr>
          <w:rFonts w:hint="eastAsia" w:ascii="华文新魏" w:hAnsi="Calibri" w:eastAsia="华文新魏" w:cs="华文新魏"/>
          <w:b/>
          <w:bCs/>
          <w:color w:val="7030A0"/>
          <w:kern w:val="0"/>
          <w:sz w:val="28"/>
          <w:szCs w:val="28"/>
          <w:lang w:val="zh-CN"/>
        </w:rPr>
        <w:t>高二</w:t>
      </w:r>
      <w:r>
        <w:rPr>
          <w:rFonts w:hint="eastAsia" w:ascii="宋体" w:hAnsi="Calibri" w:cs="宋体"/>
          <w:kern w:val="0"/>
          <w:szCs w:val="21"/>
          <w:lang w:val="zh-CN"/>
        </w:rPr>
        <w:t>导学案、课时作业经查重，已在去年的基础上做了传承与创新，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hAnsi="Calibri" w:cs="宋体"/>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en-US" w:eastAsia="zh-CN"/>
        </w:rPr>
        <w:t>第2课第1、2两课时的【课标要求】中“物中交流”应改为“物种交流”</w:t>
      </w:r>
      <w:r>
        <w:rPr>
          <w:rFonts w:hint="eastAsia" w:ascii="宋体" w:hAnsi="Calibri" w:cs="宋体"/>
          <w:kern w:val="0"/>
          <w:szCs w:val="21"/>
          <w:lang w:val="zh-CN"/>
        </w:rPr>
        <w:t>。</w:t>
      </w:r>
      <w:r>
        <w:rPr>
          <w:rFonts w:hint="eastAsia" w:ascii="宋体" w:hAnsi="Calibri" w:cs="宋体"/>
          <w:kern w:val="0"/>
          <w:szCs w:val="21"/>
          <w:lang w:val="en-US" w:eastAsia="zh-CN"/>
        </w:rPr>
        <w:t xml:space="preserve">     </w:t>
      </w:r>
      <w:r>
        <w:rPr>
          <w:rFonts w:hint="eastAsia" w:ascii="华文新魏" w:hAnsi="Calibri" w:eastAsia="华文新魏" w:cs="华文新魏"/>
          <w:b/>
          <w:bCs/>
          <w:color w:val="7030A0"/>
          <w:kern w:val="0"/>
          <w:sz w:val="28"/>
          <w:szCs w:val="28"/>
          <w:lang w:val="zh-CN"/>
        </w:rPr>
        <w:t>高三</w:t>
      </w:r>
      <w:r>
        <w:rPr>
          <w:rFonts w:hint="eastAsia" w:ascii="宋体" w:hAnsi="Calibri" w:cs="宋体"/>
          <w:kern w:val="0"/>
          <w:szCs w:val="21"/>
          <w:lang w:val="zh-CN"/>
        </w:rPr>
        <w:t>导学案、</w:t>
      </w:r>
      <w:r>
        <w:rPr>
          <w:rFonts w:hint="eastAsia" w:ascii="宋体" w:hAnsi="Calibri" w:cs="宋体"/>
          <w:kern w:val="0"/>
          <w:szCs w:val="21"/>
          <w:lang w:val="en-US" w:eastAsia="zh-CN"/>
        </w:rPr>
        <w:t>课时作业</w:t>
      </w:r>
      <w:r>
        <w:rPr>
          <w:rFonts w:hint="eastAsia" w:ascii="宋体" w:hAnsi="Calibri" w:cs="宋体"/>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hAnsi="Calibri" w:cs="宋体"/>
          <w:kern w:val="0"/>
          <w:szCs w:val="21"/>
          <w:lang w:val="zh-CN"/>
        </w:rPr>
        <w:t>。</w:t>
      </w:r>
      <w:r>
        <w:rPr>
          <w:rFonts w:hint="eastAsia" w:ascii="楷体" w:hAnsi="Calibri" w:eastAsia="楷体" w:cs="楷体"/>
          <w:b/>
          <w:bCs/>
          <w:color w:val="FF0000"/>
          <w:kern w:val="0"/>
          <w:szCs w:val="21"/>
          <w:lang w:val="zh-CN"/>
        </w:rPr>
        <w:t>必须整改的问题：</w:t>
      </w:r>
      <w:r>
        <w:rPr>
          <w:rFonts w:hint="eastAsia" w:ascii="楷体" w:hAnsi="Calibri" w:eastAsia="楷体" w:cs="楷体"/>
          <w:b/>
          <w:bCs/>
          <w:color w:val="0000FF"/>
          <w:kern w:val="0"/>
          <w:szCs w:val="21"/>
          <w:lang w:val="zh-CN" w:eastAsia="zh-CN"/>
        </w:rPr>
        <w:t>注意排版，</w:t>
      </w:r>
      <w:r>
        <w:rPr>
          <w:rFonts w:hint="eastAsia" w:ascii="楷体" w:hAnsi="Calibri" w:eastAsia="楷体" w:cs="楷体"/>
          <w:b/>
          <w:bCs/>
          <w:color w:val="0000FF"/>
          <w:kern w:val="0"/>
          <w:szCs w:val="21"/>
          <w:lang w:val="en-US" w:eastAsia="zh-CN"/>
        </w:rPr>
        <w:t>如</w:t>
      </w:r>
      <w:r>
        <w:rPr>
          <w:rFonts w:hint="eastAsia" w:ascii="楷体" w:hAnsi="Calibri" w:eastAsia="楷体" w:cs="楷体"/>
          <w:b/>
          <w:bCs/>
          <w:color w:val="0000FF"/>
          <w:kern w:val="0"/>
          <w:szCs w:val="21"/>
          <w:lang w:val="zh-CN" w:eastAsia="zh-CN"/>
        </w:rPr>
        <w:t>提升性练习第1.2.4.5的选项未对齐排列</w:t>
      </w:r>
      <w:r>
        <w:rPr>
          <w:rFonts w:hint="eastAsia" w:ascii="宋体" w:hAnsi="Calibri" w:cs="宋体"/>
          <w:kern w:val="0"/>
          <w:szCs w:val="21"/>
          <w:lang w:val="zh-CN"/>
        </w:rPr>
        <w:t>。</w:t>
      </w:r>
    </w:p>
    <w:p w14:paraId="4A81AF8B">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hint="default" w:ascii="楷体" w:eastAsia="楷体" w:cs="楷体" w:hAnsiTheme="minorHAnsi"/>
          <w:b/>
          <w:bCs/>
          <w:color w:val="0000FF"/>
          <w:kern w:val="0"/>
          <w:szCs w:val="21"/>
          <w:lang w:val="en-US" w:eastAsia="zh-CN"/>
        </w:rPr>
      </w:pPr>
      <w:r>
        <w:rPr>
          <w:rFonts w:hint="eastAsia" w:ascii="微软雅黑" w:hAnsi="微软雅黑" w:eastAsia="微软雅黑" w:cs="宋体"/>
          <w:b/>
          <w:bCs/>
          <w:color w:val="00B050"/>
          <w:sz w:val="24"/>
        </w:rPr>
        <w:t>政治：</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完善细节，如3.2（2）“基础知识”下的序号需要调整；3.2（2）学科作业补充练习第6题主观题应设置分值</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w:t>
      </w:r>
      <w:r>
        <w:rPr>
          <w:rFonts w:hint="eastAsia" w:ascii="华文新魏" w:eastAsia="华文新魏" w:cs="华文新魏" w:hAnsiTheme="minorHAnsi"/>
          <w:b/>
          <w:bCs/>
          <w:color w:val="7030A0"/>
          <w:kern w:val="0"/>
          <w:sz w:val="28"/>
          <w:szCs w:val="28"/>
          <w:lang w:val="en-US" w:eastAsia="zh-CN"/>
        </w:rPr>
        <w:t>二</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w:t>
      </w:r>
      <w:r>
        <w:rPr>
          <w:rFonts w:hint="eastAsia" w:ascii="微软雅黑" w:hAnsi="微软雅黑" w:eastAsia="微软雅黑" w:cs="微软雅黑"/>
          <w:b/>
          <w:bCs/>
          <w:color w:val="00B0F0"/>
          <w:kern w:val="0"/>
          <w:szCs w:val="21"/>
          <w:lang w:val="en-US" w:eastAsia="zh-CN"/>
        </w:rPr>
        <w:t>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完善细节，如5.1.2“基础知识—2.习近平外交思想”下缺少序号（4）；5.1.2学科作业第11题主观题应该要有明确的考查范围</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lang w:val="en-US" w:eastAsia="zh-CN"/>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en-US" w:eastAsia="zh-CN"/>
        </w:rPr>
        <w:t>6.2补充练习第6题，答题要求有字数限制，建议可参照标准化试卷打成格子，并标注字数</w:t>
      </w:r>
      <w:r>
        <w:rPr>
          <w:rFonts w:hint="eastAsia" w:ascii="宋体" w:cs="宋体" w:hAnsiTheme="minorHAnsi"/>
          <w:kern w:val="0"/>
          <w:szCs w:val="21"/>
          <w:lang w:val="en-US" w:eastAsia="zh-CN"/>
        </w:rPr>
        <w:t>。</w:t>
      </w:r>
    </w:p>
    <w:p w14:paraId="09E94249">
      <w:pPr>
        <w:keepNext w:val="0"/>
        <w:keepLines w:val="0"/>
        <w:pageBreakBefore w:val="0"/>
        <w:widowControl w:val="0"/>
        <w:kinsoku/>
        <w:wordWrap/>
        <w:overflowPunct/>
        <w:topLinePunct w:val="0"/>
        <w:autoSpaceDE/>
        <w:autoSpaceDN/>
        <w:bidi w:val="0"/>
        <w:adjustRightInd w:val="0"/>
        <w:snapToGrid w:val="0"/>
        <w:spacing w:before="63" w:beforeLines="20" w:line="480" w:lineRule="exact"/>
        <w:ind w:firstLine="480" w:firstLineChars="200"/>
        <w:textAlignment w:val="auto"/>
        <w:rPr>
          <w:rFonts w:ascii="微软雅黑" w:eastAsia="微软雅黑" w:cs="微软雅黑" w:hAnsiTheme="minorHAnsi"/>
          <w:b/>
          <w:bCs/>
          <w:color w:val="00B050"/>
          <w:kern w:val="0"/>
          <w:szCs w:val="21"/>
          <w:lang w:val="zh-CN"/>
        </w:rPr>
      </w:pPr>
      <w:r>
        <w:rPr>
          <w:rFonts w:hint="eastAsia" w:ascii="微软雅黑" w:hAnsi="微软雅黑" w:eastAsia="微软雅黑" w:cs="宋体"/>
          <w:b/>
          <w:bCs/>
          <w:color w:val="00B050"/>
          <w:sz w:val="24"/>
        </w:rPr>
        <w:t>地理：</w:t>
      </w:r>
      <w:r>
        <w:rPr>
          <w:rFonts w:hint="eastAsia" w:ascii="华文新魏" w:eastAsia="华文新魏" w:cs="华文新魏" w:hAnsiTheme="minorHAnsi"/>
          <w:b/>
          <w:bCs/>
          <w:color w:val="7030A0"/>
          <w:kern w:val="0"/>
          <w:sz w:val="28"/>
          <w:szCs w:val="28"/>
          <w:lang w:val="zh-CN"/>
        </w:rPr>
        <w:t>高一</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完善细节，美好排版，如《提升性练习16》题干材料应该首行缩进2字符，字体应统一为楷体</w:t>
      </w:r>
      <w:r>
        <w:rPr>
          <w:rFonts w:hint="eastAsia" w:ascii="宋体" w:cs="宋体" w:hAnsiTheme="minorHAnsi"/>
          <w:kern w:val="0"/>
          <w:szCs w:val="21"/>
          <w:lang w:val="zh-CN"/>
        </w:rPr>
        <w:t>。</w:t>
      </w:r>
      <w:r>
        <w:rPr>
          <w:rFonts w:hint="eastAsia" w:ascii="华文新魏" w:eastAsia="华文新魏" w:cs="华文新魏" w:hAnsiTheme="minorHAnsi"/>
          <w:b/>
          <w:bCs/>
          <w:color w:val="7030A0"/>
          <w:kern w:val="0"/>
          <w:sz w:val="28"/>
          <w:szCs w:val="28"/>
          <w:lang w:val="zh-CN"/>
        </w:rPr>
        <w:t>高二</w:t>
      </w:r>
      <w:r>
        <w:rPr>
          <w:rFonts w:hint="eastAsia" w:ascii="宋体" w:cs="宋体" w:hAnsiTheme="minorHAnsi"/>
          <w:kern w:val="0"/>
          <w:szCs w:val="21"/>
          <w:lang w:val="zh-CN"/>
        </w:rPr>
        <w:t>导学案、课时作业经查重，已在去年的基础上做了传承与创新，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rPr>
        <w:t>完</w:t>
      </w:r>
      <w:r>
        <w:rPr>
          <w:rFonts w:hint="eastAsia" w:ascii="楷体" w:eastAsia="楷体" w:cs="楷体" w:hAnsiTheme="minorHAnsi"/>
          <w:b/>
          <w:bCs/>
          <w:color w:val="0000FF"/>
          <w:kern w:val="0"/>
          <w:szCs w:val="21"/>
          <w:lang w:val="zh-CN"/>
        </w:rPr>
        <w:t>善细节，如《微专题4》课堂检测第6、7题题号应改为“第7、8题”，课后作业缺“★”选做题和补充练习</w:t>
      </w:r>
      <w:r>
        <w:rPr>
          <w:rFonts w:hint="eastAsia" w:ascii="宋体" w:cs="宋体" w:hAnsiTheme="minorHAnsi"/>
          <w:kern w:val="0"/>
          <w:szCs w:val="21"/>
          <w:lang w:val="zh-CN"/>
        </w:rPr>
        <w:t>。</w:t>
      </w:r>
      <w:r>
        <w:rPr>
          <w:rFonts w:hint="eastAsia" w:ascii="宋体" w:cs="宋体" w:hAnsiTheme="minorHAnsi"/>
          <w:kern w:val="0"/>
          <w:szCs w:val="21"/>
          <w:lang w:val="en-US" w:eastAsia="zh-CN"/>
        </w:rPr>
        <w:t xml:space="preserve">    </w:t>
      </w:r>
      <w:r>
        <w:rPr>
          <w:rFonts w:hint="eastAsia" w:ascii="华文新魏" w:eastAsia="华文新魏" w:cs="华文新魏" w:hAnsiTheme="minorHAnsi"/>
          <w:b/>
          <w:bCs/>
          <w:color w:val="7030A0"/>
          <w:kern w:val="0"/>
          <w:sz w:val="28"/>
          <w:szCs w:val="28"/>
          <w:lang w:val="zh-CN"/>
        </w:rPr>
        <w:t>高三</w:t>
      </w:r>
      <w:r>
        <w:rPr>
          <w:rFonts w:hint="eastAsia" w:ascii="宋体" w:cs="宋体" w:hAnsiTheme="minorHAnsi"/>
          <w:kern w:val="0"/>
          <w:szCs w:val="21"/>
          <w:lang w:val="zh-CN"/>
        </w:rPr>
        <w:t>导学案、</w:t>
      </w:r>
      <w:r>
        <w:rPr>
          <w:rFonts w:hint="eastAsia" w:ascii="宋体" w:cs="宋体" w:hAnsiTheme="minorHAnsi"/>
          <w:kern w:val="0"/>
          <w:szCs w:val="21"/>
        </w:rPr>
        <w:t>课时作业</w:t>
      </w:r>
      <w:r>
        <w:rPr>
          <w:rFonts w:hint="eastAsia" w:ascii="宋体" w:cs="宋体" w:hAnsiTheme="minorHAnsi"/>
          <w:kern w:val="0"/>
          <w:szCs w:val="21"/>
          <w:lang w:val="zh-CN"/>
        </w:rPr>
        <w:t>经查重，已在去年的基础上做了传承与创新，</w:t>
      </w:r>
      <w:r>
        <w:rPr>
          <w:rFonts w:hint="eastAsia" w:ascii="微软雅黑" w:hAnsi="微软雅黑" w:eastAsia="微软雅黑" w:cs="微软雅黑"/>
          <w:b/>
          <w:bCs/>
          <w:color w:val="00B0F0"/>
          <w:kern w:val="0"/>
          <w:szCs w:val="21"/>
          <w:lang w:val="zh-CN"/>
        </w:rPr>
        <w:t>创新比例达到要求</w:t>
      </w:r>
      <w:r>
        <w:rPr>
          <w:rFonts w:hint="eastAsia" w:ascii="宋体" w:cs="宋体" w:hAnsiTheme="minorHAnsi"/>
          <w:kern w:val="0"/>
          <w:szCs w:val="21"/>
          <w:lang w:val="zh-CN"/>
        </w:rPr>
        <w:t>。</w:t>
      </w:r>
      <w:r>
        <w:rPr>
          <w:rFonts w:hint="eastAsia" w:ascii="楷体" w:eastAsia="楷体" w:cs="楷体" w:hAnsiTheme="minorHAnsi"/>
          <w:b/>
          <w:bCs/>
          <w:color w:val="FF0000"/>
          <w:kern w:val="0"/>
          <w:szCs w:val="21"/>
          <w:lang w:val="zh-CN"/>
        </w:rPr>
        <w:t>必须整改的问题：</w:t>
      </w:r>
      <w:r>
        <w:rPr>
          <w:rFonts w:hint="eastAsia" w:ascii="楷体" w:eastAsia="楷体" w:cs="楷体" w:hAnsiTheme="minorHAnsi"/>
          <w:b/>
          <w:bCs/>
          <w:color w:val="0000FF"/>
          <w:kern w:val="0"/>
          <w:szCs w:val="21"/>
          <w:lang w:val="zh-CN"/>
        </w:rPr>
        <w:t>完善细节，如</w:t>
      </w:r>
      <w:r>
        <w:rPr>
          <w:rFonts w:hint="eastAsia" w:ascii="楷体" w:eastAsia="楷体" w:cs="楷体" w:hAnsiTheme="minorHAnsi"/>
          <w:b/>
          <w:bCs/>
          <w:color w:val="0000FF"/>
          <w:kern w:val="0"/>
          <w:szCs w:val="21"/>
        </w:rPr>
        <w:t>《提升性练习》选择题各个选项之间应有一定间隔，《微专题70地球的运动4》导练第5题选项图片位置错误，需调整</w:t>
      </w:r>
      <w:r>
        <w:rPr>
          <w:rFonts w:hint="eastAsia" w:ascii="宋体" w:cs="宋体" w:hAnsiTheme="minorHAnsi"/>
          <w:kern w:val="0"/>
          <w:szCs w:val="21"/>
          <w:lang w:val="zh-CN"/>
        </w:rPr>
        <w:t>。</w:t>
      </w:r>
    </w:p>
    <w:sectPr>
      <w:pgSz w:w="11906" w:h="16838"/>
      <w:pgMar w:top="454" w:right="737" w:bottom="238" w:left="1247" w:header="397" w:footer="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Y2U1NDQ1OWIyMjZjNzc4NDQ3Y2M3ODFkMTAzNTMifQ=="/>
  </w:docVars>
  <w:rsids>
    <w:rsidRoot w:val="00365C24"/>
    <w:rsid w:val="000006E1"/>
    <w:rsid w:val="00003D39"/>
    <w:rsid w:val="00004A46"/>
    <w:rsid w:val="00004FDC"/>
    <w:rsid w:val="00005407"/>
    <w:rsid w:val="00006214"/>
    <w:rsid w:val="00007A45"/>
    <w:rsid w:val="00010672"/>
    <w:rsid w:val="000107C3"/>
    <w:rsid w:val="00010A43"/>
    <w:rsid w:val="00010C2A"/>
    <w:rsid w:val="0001185D"/>
    <w:rsid w:val="000124F7"/>
    <w:rsid w:val="00012976"/>
    <w:rsid w:val="000129E9"/>
    <w:rsid w:val="00012D26"/>
    <w:rsid w:val="00013D2C"/>
    <w:rsid w:val="0001443C"/>
    <w:rsid w:val="000145D9"/>
    <w:rsid w:val="0001529C"/>
    <w:rsid w:val="00016575"/>
    <w:rsid w:val="00021862"/>
    <w:rsid w:val="0002351F"/>
    <w:rsid w:val="00023C23"/>
    <w:rsid w:val="00024A25"/>
    <w:rsid w:val="00027FBB"/>
    <w:rsid w:val="00031654"/>
    <w:rsid w:val="00031F88"/>
    <w:rsid w:val="000325BD"/>
    <w:rsid w:val="000335A2"/>
    <w:rsid w:val="00033B2F"/>
    <w:rsid w:val="00033F89"/>
    <w:rsid w:val="00034892"/>
    <w:rsid w:val="00040500"/>
    <w:rsid w:val="00040BD2"/>
    <w:rsid w:val="00042424"/>
    <w:rsid w:val="0004282B"/>
    <w:rsid w:val="00043669"/>
    <w:rsid w:val="00043721"/>
    <w:rsid w:val="0004506B"/>
    <w:rsid w:val="000460AA"/>
    <w:rsid w:val="000461FF"/>
    <w:rsid w:val="00046606"/>
    <w:rsid w:val="000519E2"/>
    <w:rsid w:val="00052805"/>
    <w:rsid w:val="00052B8D"/>
    <w:rsid w:val="00052CB6"/>
    <w:rsid w:val="000530A4"/>
    <w:rsid w:val="00054816"/>
    <w:rsid w:val="00056667"/>
    <w:rsid w:val="00056E23"/>
    <w:rsid w:val="0005743B"/>
    <w:rsid w:val="00061F8C"/>
    <w:rsid w:val="000624CE"/>
    <w:rsid w:val="00062818"/>
    <w:rsid w:val="00062E4A"/>
    <w:rsid w:val="00063303"/>
    <w:rsid w:val="00063481"/>
    <w:rsid w:val="000634DE"/>
    <w:rsid w:val="000637DF"/>
    <w:rsid w:val="00063CF5"/>
    <w:rsid w:val="00064E07"/>
    <w:rsid w:val="00064FBF"/>
    <w:rsid w:val="00065F38"/>
    <w:rsid w:val="000662BB"/>
    <w:rsid w:val="00066700"/>
    <w:rsid w:val="00067189"/>
    <w:rsid w:val="000671BC"/>
    <w:rsid w:val="0006761A"/>
    <w:rsid w:val="0006792F"/>
    <w:rsid w:val="00070B33"/>
    <w:rsid w:val="00070D21"/>
    <w:rsid w:val="00071C2A"/>
    <w:rsid w:val="000736AD"/>
    <w:rsid w:val="00074020"/>
    <w:rsid w:val="0007457A"/>
    <w:rsid w:val="0007459D"/>
    <w:rsid w:val="00074DAF"/>
    <w:rsid w:val="00074DC0"/>
    <w:rsid w:val="00075931"/>
    <w:rsid w:val="00076478"/>
    <w:rsid w:val="00076CE9"/>
    <w:rsid w:val="00077FF0"/>
    <w:rsid w:val="00080753"/>
    <w:rsid w:val="000830CC"/>
    <w:rsid w:val="0008322F"/>
    <w:rsid w:val="00083686"/>
    <w:rsid w:val="00083B70"/>
    <w:rsid w:val="00084014"/>
    <w:rsid w:val="00084A32"/>
    <w:rsid w:val="00084DB7"/>
    <w:rsid w:val="000866A3"/>
    <w:rsid w:val="000868B4"/>
    <w:rsid w:val="00087432"/>
    <w:rsid w:val="00091F2A"/>
    <w:rsid w:val="0009215E"/>
    <w:rsid w:val="000928A4"/>
    <w:rsid w:val="00092D3A"/>
    <w:rsid w:val="000931CE"/>
    <w:rsid w:val="0009399A"/>
    <w:rsid w:val="00094D41"/>
    <w:rsid w:val="000955F9"/>
    <w:rsid w:val="00095E47"/>
    <w:rsid w:val="00097AE8"/>
    <w:rsid w:val="000A01B1"/>
    <w:rsid w:val="000A2020"/>
    <w:rsid w:val="000A2291"/>
    <w:rsid w:val="000A2B94"/>
    <w:rsid w:val="000A3C35"/>
    <w:rsid w:val="000A411A"/>
    <w:rsid w:val="000A4C4B"/>
    <w:rsid w:val="000A5202"/>
    <w:rsid w:val="000A55FF"/>
    <w:rsid w:val="000A5EB7"/>
    <w:rsid w:val="000A7526"/>
    <w:rsid w:val="000A7C61"/>
    <w:rsid w:val="000B01BB"/>
    <w:rsid w:val="000B0BA3"/>
    <w:rsid w:val="000B118E"/>
    <w:rsid w:val="000B1628"/>
    <w:rsid w:val="000B186E"/>
    <w:rsid w:val="000B2AF5"/>
    <w:rsid w:val="000B4B6A"/>
    <w:rsid w:val="000B4B83"/>
    <w:rsid w:val="000B5F5F"/>
    <w:rsid w:val="000B6248"/>
    <w:rsid w:val="000B6BD8"/>
    <w:rsid w:val="000B6F23"/>
    <w:rsid w:val="000C16AF"/>
    <w:rsid w:val="000C16FF"/>
    <w:rsid w:val="000C4093"/>
    <w:rsid w:val="000C5AEB"/>
    <w:rsid w:val="000C6498"/>
    <w:rsid w:val="000C6C41"/>
    <w:rsid w:val="000C6D96"/>
    <w:rsid w:val="000C7CCA"/>
    <w:rsid w:val="000D0987"/>
    <w:rsid w:val="000D0E2D"/>
    <w:rsid w:val="000D2EC5"/>
    <w:rsid w:val="000D3B0E"/>
    <w:rsid w:val="000D3BBD"/>
    <w:rsid w:val="000D3E17"/>
    <w:rsid w:val="000D5B6D"/>
    <w:rsid w:val="000D6885"/>
    <w:rsid w:val="000D7001"/>
    <w:rsid w:val="000D749C"/>
    <w:rsid w:val="000E0228"/>
    <w:rsid w:val="000E0A89"/>
    <w:rsid w:val="000E0F9A"/>
    <w:rsid w:val="000E219E"/>
    <w:rsid w:val="000E3F0D"/>
    <w:rsid w:val="000E48B7"/>
    <w:rsid w:val="000E7716"/>
    <w:rsid w:val="000E7B5D"/>
    <w:rsid w:val="000E7C34"/>
    <w:rsid w:val="000F2C78"/>
    <w:rsid w:val="000F536D"/>
    <w:rsid w:val="000F5EAE"/>
    <w:rsid w:val="00101228"/>
    <w:rsid w:val="00101C9D"/>
    <w:rsid w:val="0010359D"/>
    <w:rsid w:val="00104562"/>
    <w:rsid w:val="001047CA"/>
    <w:rsid w:val="00104EB9"/>
    <w:rsid w:val="00105EAD"/>
    <w:rsid w:val="00107A0B"/>
    <w:rsid w:val="0011162E"/>
    <w:rsid w:val="00112C7C"/>
    <w:rsid w:val="0011340B"/>
    <w:rsid w:val="0011384C"/>
    <w:rsid w:val="001140D9"/>
    <w:rsid w:val="001144F7"/>
    <w:rsid w:val="00114945"/>
    <w:rsid w:val="00114E69"/>
    <w:rsid w:val="00114E7C"/>
    <w:rsid w:val="00115EFF"/>
    <w:rsid w:val="00116CC6"/>
    <w:rsid w:val="001172E4"/>
    <w:rsid w:val="0011736F"/>
    <w:rsid w:val="00117D64"/>
    <w:rsid w:val="001211F9"/>
    <w:rsid w:val="0012144F"/>
    <w:rsid w:val="001220A9"/>
    <w:rsid w:val="001232A5"/>
    <w:rsid w:val="001246E7"/>
    <w:rsid w:val="001302E8"/>
    <w:rsid w:val="00130314"/>
    <w:rsid w:val="001308C3"/>
    <w:rsid w:val="00131AE9"/>
    <w:rsid w:val="00131E6B"/>
    <w:rsid w:val="00131E91"/>
    <w:rsid w:val="001333BE"/>
    <w:rsid w:val="00133D65"/>
    <w:rsid w:val="001340AC"/>
    <w:rsid w:val="00134446"/>
    <w:rsid w:val="00134D62"/>
    <w:rsid w:val="00134DDC"/>
    <w:rsid w:val="00134E0A"/>
    <w:rsid w:val="001355AA"/>
    <w:rsid w:val="00135A0A"/>
    <w:rsid w:val="0014016D"/>
    <w:rsid w:val="00141110"/>
    <w:rsid w:val="00141406"/>
    <w:rsid w:val="00145D6D"/>
    <w:rsid w:val="00146E61"/>
    <w:rsid w:val="001471A1"/>
    <w:rsid w:val="001476F6"/>
    <w:rsid w:val="0015015C"/>
    <w:rsid w:val="00150D8F"/>
    <w:rsid w:val="00151148"/>
    <w:rsid w:val="001516DF"/>
    <w:rsid w:val="00151DA7"/>
    <w:rsid w:val="001522B9"/>
    <w:rsid w:val="00152E22"/>
    <w:rsid w:val="00153667"/>
    <w:rsid w:val="00154746"/>
    <w:rsid w:val="00155229"/>
    <w:rsid w:val="00157EE3"/>
    <w:rsid w:val="0016023D"/>
    <w:rsid w:val="00161619"/>
    <w:rsid w:val="001618ED"/>
    <w:rsid w:val="00162114"/>
    <w:rsid w:val="0016268C"/>
    <w:rsid w:val="001628C3"/>
    <w:rsid w:val="00163428"/>
    <w:rsid w:val="00163F1D"/>
    <w:rsid w:val="001643FA"/>
    <w:rsid w:val="0016593A"/>
    <w:rsid w:val="00166F97"/>
    <w:rsid w:val="00166FFC"/>
    <w:rsid w:val="00167751"/>
    <w:rsid w:val="00170027"/>
    <w:rsid w:val="00170A26"/>
    <w:rsid w:val="0017333A"/>
    <w:rsid w:val="00174415"/>
    <w:rsid w:val="00177A9F"/>
    <w:rsid w:val="00177DCF"/>
    <w:rsid w:val="00180456"/>
    <w:rsid w:val="00181045"/>
    <w:rsid w:val="00181610"/>
    <w:rsid w:val="001817CA"/>
    <w:rsid w:val="001829C6"/>
    <w:rsid w:val="00182B3A"/>
    <w:rsid w:val="0018337E"/>
    <w:rsid w:val="00185F78"/>
    <w:rsid w:val="00186100"/>
    <w:rsid w:val="001874F0"/>
    <w:rsid w:val="001875E4"/>
    <w:rsid w:val="00190EC3"/>
    <w:rsid w:val="0019150B"/>
    <w:rsid w:val="00191A11"/>
    <w:rsid w:val="00192129"/>
    <w:rsid w:val="001928CC"/>
    <w:rsid w:val="00192A8F"/>
    <w:rsid w:val="00192E24"/>
    <w:rsid w:val="0019300F"/>
    <w:rsid w:val="001937DE"/>
    <w:rsid w:val="001950A1"/>
    <w:rsid w:val="001966D2"/>
    <w:rsid w:val="001A0B7B"/>
    <w:rsid w:val="001A1AE5"/>
    <w:rsid w:val="001A1BB1"/>
    <w:rsid w:val="001A2BB3"/>
    <w:rsid w:val="001A497C"/>
    <w:rsid w:val="001A4BE4"/>
    <w:rsid w:val="001A57A0"/>
    <w:rsid w:val="001A646C"/>
    <w:rsid w:val="001A64D0"/>
    <w:rsid w:val="001A7250"/>
    <w:rsid w:val="001A72F0"/>
    <w:rsid w:val="001B08E4"/>
    <w:rsid w:val="001B0A28"/>
    <w:rsid w:val="001B13C3"/>
    <w:rsid w:val="001B1440"/>
    <w:rsid w:val="001B3FA3"/>
    <w:rsid w:val="001B414A"/>
    <w:rsid w:val="001B572F"/>
    <w:rsid w:val="001B6C18"/>
    <w:rsid w:val="001B785E"/>
    <w:rsid w:val="001C11F2"/>
    <w:rsid w:val="001C1A14"/>
    <w:rsid w:val="001C2777"/>
    <w:rsid w:val="001C329F"/>
    <w:rsid w:val="001C3BB6"/>
    <w:rsid w:val="001C4068"/>
    <w:rsid w:val="001C47D6"/>
    <w:rsid w:val="001C606B"/>
    <w:rsid w:val="001C63A9"/>
    <w:rsid w:val="001C7853"/>
    <w:rsid w:val="001D104E"/>
    <w:rsid w:val="001D3DF2"/>
    <w:rsid w:val="001D5E40"/>
    <w:rsid w:val="001D6133"/>
    <w:rsid w:val="001D792F"/>
    <w:rsid w:val="001E00BB"/>
    <w:rsid w:val="001E0B4D"/>
    <w:rsid w:val="001E1D96"/>
    <w:rsid w:val="001E2BC7"/>
    <w:rsid w:val="001E30D5"/>
    <w:rsid w:val="001E4B3C"/>
    <w:rsid w:val="001E4BBB"/>
    <w:rsid w:val="001E4DFC"/>
    <w:rsid w:val="001E6397"/>
    <w:rsid w:val="001F0F97"/>
    <w:rsid w:val="001F1C8A"/>
    <w:rsid w:val="001F3887"/>
    <w:rsid w:val="001F4A3D"/>
    <w:rsid w:val="001F6147"/>
    <w:rsid w:val="001F6CE2"/>
    <w:rsid w:val="001F7513"/>
    <w:rsid w:val="002008FF"/>
    <w:rsid w:val="00202D04"/>
    <w:rsid w:val="002049C4"/>
    <w:rsid w:val="00204C44"/>
    <w:rsid w:val="00205230"/>
    <w:rsid w:val="00205BD5"/>
    <w:rsid w:val="00206540"/>
    <w:rsid w:val="00207794"/>
    <w:rsid w:val="00210602"/>
    <w:rsid w:val="002110A7"/>
    <w:rsid w:val="00211971"/>
    <w:rsid w:val="00211B99"/>
    <w:rsid w:val="00211EFD"/>
    <w:rsid w:val="002129B0"/>
    <w:rsid w:val="00212A74"/>
    <w:rsid w:val="00215642"/>
    <w:rsid w:val="00216268"/>
    <w:rsid w:val="00216B01"/>
    <w:rsid w:val="00217CD5"/>
    <w:rsid w:val="00220840"/>
    <w:rsid w:val="00220983"/>
    <w:rsid w:val="00222480"/>
    <w:rsid w:val="00222E19"/>
    <w:rsid w:val="00223631"/>
    <w:rsid w:val="00225FEB"/>
    <w:rsid w:val="0022686C"/>
    <w:rsid w:val="00227E9B"/>
    <w:rsid w:val="00231004"/>
    <w:rsid w:val="002319E8"/>
    <w:rsid w:val="0023269D"/>
    <w:rsid w:val="002343EC"/>
    <w:rsid w:val="002344D3"/>
    <w:rsid w:val="00237E4C"/>
    <w:rsid w:val="00240137"/>
    <w:rsid w:val="00240DEA"/>
    <w:rsid w:val="00241448"/>
    <w:rsid w:val="00242582"/>
    <w:rsid w:val="00243409"/>
    <w:rsid w:val="00243468"/>
    <w:rsid w:val="00243A4C"/>
    <w:rsid w:val="0024450E"/>
    <w:rsid w:val="00247B0E"/>
    <w:rsid w:val="00252423"/>
    <w:rsid w:val="002525AE"/>
    <w:rsid w:val="0025442B"/>
    <w:rsid w:val="00256187"/>
    <w:rsid w:val="002561A8"/>
    <w:rsid w:val="0025656D"/>
    <w:rsid w:val="00256E4F"/>
    <w:rsid w:val="0025768E"/>
    <w:rsid w:val="00257B14"/>
    <w:rsid w:val="00261A91"/>
    <w:rsid w:val="00263836"/>
    <w:rsid w:val="00263A67"/>
    <w:rsid w:val="00263E4B"/>
    <w:rsid w:val="00266685"/>
    <w:rsid w:val="00266E1C"/>
    <w:rsid w:val="002703B5"/>
    <w:rsid w:val="002709E7"/>
    <w:rsid w:val="00270A2A"/>
    <w:rsid w:val="00271DBA"/>
    <w:rsid w:val="002721A6"/>
    <w:rsid w:val="0027398C"/>
    <w:rsid w:val="00273D0B"/>
    <w:rsid w:val="00275639"/>
    <w:rsid w:val="002775C9"/>
    <w:rsid w:val="00281FC3"/>
    <w:rsid w:val="002820DB"/>
    <w:rsid w:val="00282903"/>
    <w:rsid w:val="00283077"/>
    <w:rsid w:val="00284186"/>
    <w:rsid w:val="002845B4"/>
    <w:rsid w:val="00284722"/>
    <w:rsid w:val="00284FC5"/>
    <w:rsid w:val="00285071"/>
    <w:rsid w:val="00285F77"/>
    <w:rsid w:val="00286021"/>
    <w:rsid w:val="002862A6"/>
    <w:rsid w:val="0028707E"/>
    <w:rsid w:val="00287ECB"/>
    <w:rsid w:val="00290F56"/>
    <w:rsid w:val="00292DB7"/>
    <w:rsid w:val="002935FF"/>
    <w:rsid w:val="0029378B"/>
    <w:rsid w:val="00293E80"/>
    <w:rsid w:val="002A1B8B"/>
    <w:rsid w:val="002A318D"/>
    <w:rsid w:val="002A4134"/>
    <w:rsid w:val="002A4DB4"/>
    <w:rsid w:val="002A6972"/>
    <w:rsid w:val="002A766A"/>
    <w:rsid w:val="002A76FD"/>
    <w:rsid w:val="002B1166"/>
    <w:rsid w:val="002B3B62"/>
    <w:rsid w:val="002B3D32"/>
    <w:rsid w:val="002B4A08"/>
    <w:rsid w:val="002B6B2E"/>
    <w:rsid w:val="002B75A2"/>
    <w:rsid w:val="002C1076"/>
    <w:rsid w:val="002C2095"/>
    <w:rsid w:val="002C2438"/>
    <w:rsid w:val="002C388C"/>
    <w:rsid w:val="002C431E"/>
    <w:rsid w:val="002C4B87"/>
    <w:rsid w:val="002C4EB3"/>
    <w:rsid w:val="002C50F6"/>
    <w:rsid w:val="002C64D2"/>
    <w:rsid w:val="002C7430"/>
    <w:rsid w:val="002C7D0C"/>
    <w:rsid w:val="002D01A4"/>
    <w:rsid w:val="002D0544"/>
    <w:rsid w:val="002D0876"/>
    <w:rsid w:val="002D12AC"/>
    <w:rsid w:val="002D1440"/>
    <w:rsid w:val="002D2300"/>
    <w:rsid w:val="002D2FF3"/>
    <w:rsid w:val="002D5296"/>
    <w:rsid w:val="002D58BE"/>
    <w:rsid w:val="002D792A"/>
    <w:rsid w:val="002D7E6E"/>
    <w:rsid w:val="002E2122"/>
    <w:rsid w:val="002E64AD"/>
    <w:rsid w:val="002E73B1"/>
    <w:rsid w:val="002F02B3"/>
    <w:rsid w:val="002F053A"/>
    <w:rsid w:val="002F096C"/>
    <w:rsid w:val="002F1699"/>
    <w:rsid w:val="002F1D64"/>
    <w:rsid w:val="002F1E52"/>
    <w:rsid w:val="002F1ECC"/>
    <w:rsid w:val="002F2698"/>
    <w:rsid w:val="002F2734"/>
    <w:rsid w:val="002F3A80"/>
    <w:rsid w:val="002F3C75"/>
    <w:rsid w:val="002F3DA5"/>
    <w:rsid w:val="002F5813"/>
    <w:rsid w:val="002F70C4"/>
    <w:rsid w:val="002F795C"/>
    <w:rsid w:val="00300AC6"/>
    <w:rsid w:val="0030124A"/>
    <w:rsid w:val="0030127C"/>
    <w:rsid w:val="0030127E"/>
    <w:rsid w:val="0030155A"/>
    <w:rsid w:val="003023B5"/>
    <w:rsid w:val="003025DD"/>
    <w:rsid w:val="00303948"/>
    <w:rsid w:val="00303A50"/>
    <w:rsid w:val="0030413E"/>
    <w:rsid w:val="00304E73"/>
    <w:rsid w:val="003067F3"/>
    <w:rsid w:val="00307C3E"/>
    <w:rsid w:val="00310510"/>
    <w:rsid w:val="00310D5C"/>
    <w:rsid w:val="00311564"/>
    <w:rsid w:val="00314004"/>
    <w:rsid w:val="003147C0"/>
    <w:rsid w:val="00314B4D"/>
    <w:rsid w:val="003157B9"/>
    <w:rsid w:val="00316B5B"/>
    <w:rsid w:val="003170B5"/>
    <w:rsid w:val="003171D5"/>
    <w:rsid w:val="00320EF6"/>
    <w:rsid w:val="00321085"/>
    <w:rsid w:val="0032175D"/>
    <w:rsid w:val="003217E0"/>
    <w:rsid w:val="00322125"/>
    <w:rsid w:val="00322633"/>
    <w:rsid w:val="00322870"/>
    <w:rsid w:val="0032487C"/>
    <w:rsid w:val="0032504F"/>
    <w:rsid w:val="00325C3F"/>
    <w:rsid w:val="003279D1"/>
    <w:rsid w:val="00330168"/>
    <w:rsid w:val="003343B9"/>
    <w:rsid w:val="0033493F"/>
    <w:rsid w:val="00334C87"/>
    <w:rsid w:val="00335055"/>
    <w:rsid w:val="00335C22"/>
    <w:rsid w:val="00336114"/>
    <w:rsid w:val="00336CF0"/>
    <w:rsid w:val="00336D02"/>
    <w:rsid w:val="003413F4"/>
    <w:rsid w:val="00341EC4"/>
    <w:rsid w:val="00342AFC"/>
    <w:rsid w:val="00342DB0"/>
    <w:rsid w:val="00344021"/>
    <w:rsid w:val="00344B9C"/>
    <w:rsid w:val="00344E2F"/>
    <w:rsid w:val="003468FD"/>
    <w:rsid w:val="003469AE"/>
    <w:rsid w:val="003470AA"/>
    <w:rsid w:val="00347A9B"/>
    <w:rsid w:val="00350462"/>
    <w:rsid w:val="00351901"/>
    <w:rsid w:val="00351BB3"/>
    <w:rsid w:val="00351C9F"/>
    <w:rsid w:val="00352FDB"/>
    <w:rsid w:val="003540DA"/>
    <w:rsid w:val="00354861"/>
    <w:rsid w:val="00356B02"/>
    <w:rsid w:val="00356FD8"/>
    <w:rsid w:val="003570DF"/>
    <w:rsid w:val="003570E7"/>
    <w:rsid w:val="00357973"/>
    <w:rsid w:val="00361B6A"/>
    <w:rsid w:val="0036204B"/>
    <w:rsid w:val="00362251"/>
    <w:rsid w:val="0036318B"/>
    <w:rsid w:val="00363736"/>
    <w:rsid w:val="003643EE"/>
    <w:rsid w:val="0036543B"/>
    <w:rsid w:val="0036595C"/>
    <w:rsid w:val="00365C24"/>
    <w:rsid w:val="003679CB"/>
    <w:rsid w:val="00367C9E"/>
    <w:rsid w:val="00367E60"/>
    <w:rsid w:val="003711C1"/>
    <w:rsid w:val="003715FA"/>
    <w:rsid w:val="0037267E"/>
    <w:rsid w:val="003738E5"/>
    <w:rsid w:val="00375017"/>
    <w:rsid w:val="00376B68"/>
    <w:rsid w:val="00376B81"/>
    <w:rsid w:val="00377570"/>
    <w:rsid w:val="0038018C"/>
    <w:rsid w:val="00380358"/>
    <w:rsid w:val="003803C4"/>
    <w:rsid w:val="00380E9A"/>
    <w:rsid w:val="0038161C"/>
    <w:rsid w:val="00381B34"/>
    <w:rsid w:val="00384034"/>
    <w:rsid w:val="003843DB"/>
    <w:rsid w:val="003876A5"/>
    <w:rsid w:val="00387A17"/>
    <w:rsid w:val="00387C7F"/>
    <w:rsid w:val="003905BC"/>
    <w:rsid w:val="00391201"/>
    <w:rsid w:val="00391DDE"/>
    <w:rsid w:val="003920EF"/>
    <w:rsid w:val="00393E43"/>
    <w:rsid w:val="00393FD7"/>
    <w:rsid w:val="00395C7B"/>
    <w:rsid w:val="0039632B"/>
    <w:rsid w:val="003A04A8"/>
    <w:rsid w:val="003A12AB"/>
    <w:rsid w:val="003A3826"/>
    <w:rsid w:val="003A4705"/>
    <w:rsid w:val="003A5705"/>
    <w:rsid w:val="003A7082"/>
    <w:rsid w:val="003B01FF"/>
    <w:rsid w:val="003B0ED1"/>
    <w:rsid w:val="003B1321"/>
    <w:rsid w:val="003B167B"/>
    <w:rsid w:val="003B1BAA"/>
    <w:rsid w:val="003B3558"/>
    <w:rsid w:val="003B45B4"/>
    <w:rsid w:val="003B4AF5"/>
    <w:rsid w:val="003B53E1"/>
    <w:rsid w:val="003B7852"/>
    <w:rsid w:val="003B79E3"/>
    <w:rsid w:val="003C31F4"/>
    <w:rsid w:val="003C7632"/>
    <w:rsid w:val="003C790B"/>
    <w:rsid w:val="003C7C09"/>
    <w:rsid w:val="003D09F7"/>
    <w:rsid w:val="003D0CA2"/>
    <w:rsid w:val="003D17C3"/>
    <w:rsid w:val="003D1905"/>
    <w:rsid w:val="003D1D53"/>
    <w:rsid w:val="003D2BDE"/>
    <w:rsid w:val="003D643E"/>
    <w:rsid w:val="003E0C5B"/>
    <w:rsid w:val="003E139E"/>
    <w:rsid w:val="003E2482"/>
    <w:rsid w:val="003E313C"/>
    <w:rsid w:val="003E3F16"/>
    <w:rsid w:val="003E406E"/>
    <w:rsid w:val="003E4E19"/>
    <w:rsid w:val="003E5D23"/>
    <w:rsid w:val="003E6470"/>
    <w:rsid w:val="003E6EC0"/>
    <w:rsid w:val="003E715B"/>
    <w:rsid w:val="003F13B1"/>
    <w:rsid w:val="003F1705"/>
    <w:rsid w:val="003F1870"/>
    <w:rsid w:val="003F2BC5"/>
    <w:rsid w:val="003F3492"/>
    <w:rsid w:val="003F3567"/>
    <w:rsid w:val="003F3EAC"/>
    <w:rsid w:val="003F4142"/>
    <w:rsid w:val="003F5CC3"/>
    <w:rsid w:val="003F609F"/>
    <w:rsid w:val="003F6D7C"/>
    <w:rsid w:val="003F6FBA"/>
    <w:rsid w:val="003F74FA"/>
    <w:rsid w:val="003F7C84"/>
    <w:rsid w:val="00400A32"/>
    <w:rsid w:val="00400BA6"/>
    <w:rsid w:val="00400F0F"/>
    <w:rsid w:val="0040148B"/>
    <w:rsid w:val="004018BA"/>
    <w:rsid w:val="004036B7"/>
    <w:rsid w:val="00405A70"/>
    <w:rsid w:val="00406BBE"/>
    <w:rsid w:val="00407922"/>
    <w:rsid w:val="0041065F"/>
    <w:rsid w:val="00411A1D"/>
    <w:rsid w:val="00411D07"/>
    <w:rsid w:val="00412F04"/>
    <w:rsid w:val="004137AB"/>
    <w:rsid w:val="00413F17"/>
    <w:rsid w:val="00414A36"/>
    <w:rsid w:val="00415262"/>
    <w:rsid w:val="004154CA"/>
    <w:rsid w:val="004159DD"/>
    <w:rsid w:val="00415BDB"/>
    <w:rsid w:val="00415E4E"/>
    <w:rsid w:val="00416535"/>
    <w:rsid w:val="004165C5"/>
    <w:rsid w:val="00416BD8"/>
    <w:rsid w:val="0041726E"/>
    <w:rsid w:val="004175B8"/>
    <w:rsid w:val="00417EED"/>
    <w:rsid w:val="0042087B"/>
    <w:rsid w:val="0042145C"/>
    <w:rsid w:val="004221E6"/>
    <w:rsid w:val="00422625"/>
    <w:rsid w:val="0042266D"/>
    <w:rsid w:val="00426DD7"/>
    <w:rsid w:val="00430485"/>
    <w:rsid w:val="004304F5"/>
    <w:rsid w:val="004306D4"/>
    <w:rsid w:val="0043099D"/>
    <w:rsid w:val="00430E90"/>
    <w:rsid w:val="00430FA1"/>
    <w:rsid w:val="0043330C"/>
    <w:rsid w:val="00433E1E"/>
    <w:rsid w:val="00433F19"/>
    <w:rsid w:val="0043416F"/>
    <w:rsid w:val="004345D4"/>
    <w:rsid w:val="00434EAB"/>
    <w:rsid w:val="00436DA4"/>
    <w:rsid w:val="00436F70"/>
    <w:rsid w:val="004404BB"/>
    <w:rsid w:val="00442321"/>
    <w:rsid w:val="00442415"/>
    <w:rsid w:val="00442613"/>
    <w:rsid w:val="004427A7"/>
    <w:rsid w:val="00443698"/>
    <w:rsid w:val="00443EFD"/>
    <w:rsid w:val="0044590A"/>
    <w:rsid w:val="0044592D"/>
    <w:rsid w:val="00446CDF"/>
    <w:rsid w:val="00447D28"/>
    <w:rsid w:val="004518B9"/>
    <w:rsid w:val="00451ADE"/>
    <w:rsid w:val="0045261D"/>
    <w:rsid w:val="00453AA1"/>
    <w:rsid w:val="00453B8C"/>
    <w:rsid w:val="00455C84"/>
    <w:rsid w:val="00457ADE"/>
    <w:rsid w:val="004609A2"/>
    <w:rsid w:val="0046103A"/>
    <w:rsid w:val="00461760"/>
    <w:rsid w:val="00461B7A"/>
    <w:rsid w:val="00461C08"/>
    <w:rsid w:val="00462CD1"/>
    <w:rsid w:val="00463EA7"/>
    <w:rsid w:val="00464008"/>
    <w:rsid w:val="0046404B"/>
    <w:rsid w:val="00464BCA"/>
    <w:rsid w:val="004676C5"/>
    <w:rsid w:val="00467799"/>
    <w:rsid w:val="00467EE0"/>
    <w:rsid w:val="00467FFB"/>
    <w:rsid w:val="00471C88"/>
    <w:rsid w:val="0047286A"/>
    <w:rsid w:val="004741F1"/>
    <w:rsid w:val="004749E8"/>
    <w:rsid w:val="00474EB5"/>
    <w:rsid w:val="004752AF"/>
    <w:rsid w:val="00475C53"/>
    <w:rsid w:val="00475E3A"/>
    <w:rsid w:val="00477B31"/>
    <w:rsid w:val="004815EF"/>
    <w:rsid w:val="0048354C"/>
    <w:rsid w:val="00484112"/>
    <w:rsid w:val="0048509D"/>
    <w:rsid w:val="004853CE"/>
    <w:rsid w:val="004903ED"/>
    <w:rsid w:val="00490705"/>
    <w:rsid w:val="00491146"/>
    <w:rsid w:val="0049164A"/>
    <w:rsid w:val="004916D8"/>
    <w:rsid w:val="004917F9"/>
    <w:rsid w:val="00491AEC"/>
    <w:rsid w:val="00492128"/>
    <w:rsid w:val="004924E0"/>
    <w:rsid w:val="00492EDE"/>
    <w:rsid w:val="004946EA"/>
    <w:rsid w:val="00495EBB"/>
    <w:rsid w:val="00496CC9"/>
    <w:rsid w:val="00497889"/>
    <w:rsid w:val="00497FA9"/>
    <w:rsid w:val="004A0351"/>
    <w:rsid w:val="004A3145"/>
    <w:rsid w:val="004A3E62"/>
    <w:rsid w:val="004A425F"/>
    <w:rsid w:val="004A4874"/>
    <w:rsid w:val="004A62FF"/>
    <w:rsid w:val="004A680B"/>
    <w:rsid w:val="004A690F"/>
    <w:rsid w:val="004A7A20"/>
    <w:rsid w:val="004B05DC"/>
    <w:rsid w:val="004B1BD7"/>
    <w:rsid w:val="004B3138"/>
    <w:rsid w:val="004B5C4D"/>
    <w:rsid w:val="004B673A"/>
    <w:rsid w:val="004B7389"/>
    <w:rsid w:val="004B75C1"/>
    <w:rsid w:val="004C14F3"/>
    <w:rsid w:val="004C2404"/>
    <w:rsid w:val="004C2C91"/>
    <w:rsid w:val="004C3B42"/>
    <w:rsid w:val="004C4281"/>
    <w:rsid w:val="004C438C"/>
    <w:rsid w:val="004C493B"/>
    <w:rsid w:val="004C647E"/>
    <w:rsid w:val="004C6E5C"/>
    <w:rsid w:val="004D0216"/>
    <w:rsid w:val="004D0BE7"/>
    <w:rsid w:val="004D1F40"/>
    <w:rsid w:val="004D211F"/>
    <w:rsid w:val="004D34C3"/>
    <w:rsid w:val="004D3802"/>
    <w:rsid w:val="004D42F9"/>
    <w:rsid w:val="004D4A43"/>
    <w:rsid w:val="004D4E52"/>
    <w:rsid w:val="004D5201"/>
    <w:rsid w:val="004D7918"/>
    <w:rsid w:val="004E0D26"/>
    <w:rsid w:val="004E2839"/>
    <w:rsid w:val="004E2B35"/>
    <w:rsid w:val="004E3245"/>
    <w:rsid w:val="004E403B"/>
    <w:rsid w:val="004E4B9B"/>
    <w:rsid w:val="004E4F7A"/>
    <w:rsid w:val="004E5455"/>
    <w:rsid w:val="004E74BF"/>
    <w:rsid w:val="004F0D18"/>
    <w:rsid w:val="004F139D"/>
    <w:rsid w:val="004F1C43"/>
    <w:rsid w:val="004F2F28"/>
    <w:rsid w:val="004F46AE"/>
    <w:rsid w:val="004F46EA"/>
    <w:rsid w:val="004F7906"/>
    <w:rsid w:val="005002B0"/>
    <w:rsid w:val="00500348"/>
    <w:rsid w:val="00500494"/>
    <w:rsid w:val="00500BE9"/>
    <w:rsid w:val="00501255"/>
    <w:rsid w:val="00502260"/>
    <w:rsid w:val="0050482E"/>
    <w:rsid w:val="00504B60"/>
    <w:rsid w:val="00505817"/>
    <w:rsid w:val="00505FF9"/>
    <w:rsid w:val="005064A1"/>
    <w:rsid w:val="00506F28"/>
    <w:rsid w:val="0050793E"/>
    <w:rsid w:val="00507FD8"/>
    <w:rsid w:val="005103F9"/>
    <w:rsid w:val="005108FA"/>
    <w:rsid w:val="00510C92"/>
    <w:rsid w:val="00512B10"/>
    <w:rsid w:val="00513D78"/>
    <w:rsid w:val="00513FAC"/>
    <w:rsid w:val="00515627"/>
    <w:rsid w:val="00515CD8"/>
    <w:rsid w:val="00516468"/>
    <w:rsid w:val="00520433"/>
    <w:rsid w:val="00521588"/>
    <w:rsid w:val="0052266B"/>
    <w:rsid w:val="005229F8"/>
    <w:rsid w:val="00522FEC"/>
    <w:rsid w:val="005245D2"/>
    <w:rsid w:val="00524F09"/>
    <w:rsid w:val="00525799"/>
    <w:rsid w:val="00527404"/>
    <w:rsid w:val="0052748A"/>
    <w:rsid w:val="0053081D"/>
    <w:rsid w:val="00530ACF"/>
    <w:rsid w:val="00532422"/>
    <w:rsid w:val="00532859"/>
    <w:rsid w:val="0053317F"/>
    <w:rsid w:val="00535AD3"/>
    <w:rsid w:val="005366F2"/>
    <w:rsid w:val="00536B48"/>
    <w:rsid w:val="00536CCB"/>
    <w:rsid w:val="00537047"/>
    <w:rsid w:val="00537141"/>
    <w:rsid w:val="005373DE"/>
    <w:rsid w:val="005411ED"/>
    <w:rsid w:val="005431CC"/>
    <w:rsid w:val="00543666"/>
    <w:rsid w:val="00543859"/>
    <w:rsid w:val="005439C1"/>
    <w:rsid w:val="00544524"/>
    <w:rsid w:val="005446D1"/>
    <w:rsid w:val="005450B0"/>
    <w:rsid w:val="005457A9"/>
    <w:rsid w:val="0054597A"/>
    <w:rsid w:val="00545D9A"/>
    <w:rsid w:val="0054740E"/>
    <w:rsid w:val="005502D9"/>
    <w:rsid w:val="005505FE"/>
    <w:rsid w:val="0055178F"/>
    <w:rsid w:val="00551BE8"/>
    <w:rsid w:val="00552B1B"/>
    <w:rsid w:val="00553CF5"/>
    <w:rsid w:val="00553D0F"/>
    <w:rsid w:val="00553FD2"/>
    <w:rsid w:val="00554AAF"/>
    <w:rsid w:val="00555557"/>
    <w:rsid w:val="00555FB7"/>
    <w:rsid w:val="00556BE6"/>
    <w:rsid w:val="005570F3"/>
    <w:rsid w:val="005571CF"/>
    <w:rsid w:val="00557879"/>
    <w:rsid w:val="00560524"/>
    <w:rsid w:val="00560C2A"/>
    <w:rsid w:val="0056183C"/>
    <w:rsid w:val="00561B95"/>
    <w:rsid w:val="00562C2A"/>
    <w:rsid w:val="0056376F"/>
    <w:rsid w:val="0056390B"/>
    <w:rsid w:val="005667DD"/>
    <w:rsid w:val="00566AE9"/>
    <w:rsid w:val="00567B5B"/>
    <w:rsid w:val="00567BA7"/>
    <w:rsid w:val="005703A7"/>
    <w:rsid w:val="00571539"/>
    <w:rsid w:val="00571C5C"/>
    <w:rsid w:val="00572403"/>
    <w:rsid w:val="005724D8"/>
    <w:rsid w:val="005734A6"/>
    <w:rsid w:val="00573C47"/>
    <w:rsid w:val="00575419"/>
    <w:rsid w:val="00575440"/>
    <w:rsid w:val="00576453"/>
    <w:rsid w:val="00576C06"/>
    <w:rsid w:val="00576D68"/>
    <w:rsid w:val="00580CC4"/>
    <w:rsid w:val="00581DE8"/>
    <w:rsid w:val="00581F49"/>
    <w:rsid w:val="005858AC"/>
    <w:rsid w:val="00585CAC"/>
    <w:rsid w:val="00586C5E"/>
    <w:rsid w:val="00593770"/>
    <w:rsid w:val="0059382B"/>
    <w:rsid w:val="00593B21"/>
    <w:rsid w:val="00593C3B"/>
    <w:rsid w:val="00593DD0"/>
    <w:rsid w:val="00594067"/>
    <w:rsid w:val="00594834"/>
    <w:rsid w:val="00595CF6"/>
    <w:rsid w:val="005969E7"/>
    <w:rsid w:val="00596E0E"/>
    <w:rsid w:val="005979A2"/>
    <w:rsid w:val="00597A29"/>
    <w:rsid w:val="005A0C00"/>
    <w:rsid w:val="005A1072"/>
    <w:rsid w:val="005A18BA"/>
    <w:rsid w:val="005A2AEA"/>
    <w:rsid w:val="005A4AA4"/>
    <w:rsid w:val="005A4B5D"/>
    <w:rsid w:val="005A5BB8"/>
    <w:rsid w:val="005B0939"/>
    <w:rsid w:val="005B28F0"/>
    <w:rsid w:val="005B2CB2"/>
    <w:rsid w:val="005B37C6"/>
    <w:rsid w:val="005B4742"/>
    <w:rsid w:val="005B524D"/>
    <w:rsid w:val="005B5BF3"/>
    <w:rsid w:val="005B5CFF"/>
    <w:rsid w:val="005B755B"/>
    <w:rsid w:val="005C1003"/>
    <w:rsid w:val="005C112D"/>
    <w:rsid w:val="005C2DCE"/>
    <w:rsid w:val="005C2E85"/>
    <w:rsid w:val="005C4A68"/>
    <w:rsid w:val="005C7287"/>
    <w:rsid w:val="005C792E"/>
    <w:rsid w:val="005C7FB1"/>
    <w:rsid w:val="005D0077"/>
    <w:rsid w:val="005D0A8A"/>
    <w:rsid w:val="005D0EBC"/>
    <w:rsid w:val="005D0F06"/>
    <w:rsid w:val="005D1359"/>
    <w:rsid w:val="005D291A"/>
    <w:rsid w:val="005D3024"/>
    <w:rsid w:val="005D36A9"/>
    <w:rsid w:val="005D3CC4"/>
    <w:rsid w:val="005D457F"/>
    <w:rsid w:val="005D6B51"/>
    <w:rsid w:val="005D6CF2"/>
    <w:rsid w:val="005D7ECE"/>
    <w:rsid w:val="005E2BF9"/>
    <w:rsid w:val="005E379D"/>
    <w:rsid w:val="005E39EE"/>
    <w:rsid w:val="005E3E42"/>
    <w:rsid w:val="005E506B"/>
    <w:rsid w:val="005E59D2"/>
    <w:rsid w:val="005E5C6A"/>
    <w:rsid w:val="005E5CA1"/>
    <w:rsid w:val="005E7048"/>
    <w:rsid w:val="005E71FB"/>
    <w:rsid w:val="005E7C46"/>
    <w:rsid w:val="005F06B3"/>
    <w:rsid w:val="005F088A"/>
    <w:rsid w:val="005F179A"/>
    <w:rsid w:val="005F17C5"/>
    <w:rsid w:val="005F2C21"/>
    <w:rsid w:val="005F34D4"/>
    <w:rsid w:val="005F4539"/>
    <w:rsid w:val="005F634F"/>
    <w:rsid w:val="005F6786"/>
    <w:rsid w:val="005F7D3A"/>
    <w:rsid w:val="006007D0"/>
    <w:rsid w:val="00601A99"/>
    <w:rsid w:val="00601EEE"/>
    <w:rsid w:val="00603411"/>
    <w:rsid w:val="00603DBD"/>
    <w:rsid w:val="00604443"/>
    <w:rsid w:val="00604F5A"/>
    <w:rsid w:val="00606551"/>
    <w:rsid w:val="006067C8"/>
    <w:rsid w:val="00606FFE"/>
    <w:rsid w:val="0061088A"/>
    <w:rsid w:val="00610C07"/>
    <w:rsid w:val="00611A41"/>
    <w:rsid w:val="00611E9F"/>
    <w:rsid w:val="006148F9"/>
    <w:rsid w:val="00620BE3"/>
    <w:rsid w:val="00621E4E"/>
    <w:rsid w:val="00622CBB"/>
    <w:rsid w:val="006230F0"/>
    <w:rsid w:val="006234E4"/>
    <w:rsid w:val="00623F07"/>
    <w:rsid w:val="006244DC"/>
    <w:rsid w:val="0062507A"/>
    <w:rsid w:val="00625307"/>
    <w:rsid w:val="006276D8"/>
    <w:rsid w:val="00627C1D"/>
    <w:rsid w:val="0063050C"/>
    <w:rsid w:val="00630F8C"/>
    <w:rsid w:val="006317AD"/>
    <w:rsid w:val="00631B03"/>
    <w:rsid w:val="00633BF8"/>
    <w:rsid w:val="0063666D"/>
    <w:rsid w:val="006370A0"/>
    <w:rsid w:val="006374D7"/>
    <w:rsid w:val="006377EA"/>
    <w:rsid w:val="00640AC6"/>
    <w:rsid w:val="00641E94"/>
    <w:rsid w:val="00642891"/>
    <w:rsid w:val="0064326D"/>
    <w:rsid w:val="0064457B"/>
    <w:rsid w:val="0064498A"/>
    <w:rsid w:val="00646A55"/>
    <w:rsid w:val="00647B93"/>
    <w:rsid w:val="00647C93"/>
    <w:rsid w:val="00650956"/>
    <w:rsid w:val="00651026"/>
    <w:rsid w:val="00651A38"/>
    <w:rsid w:val="00652AD3"/>
    <w:rsid w:val="006549A9"/>
    <w:rsid w:val="00657DC2"/>
    <w:rsid w:val="006607C3"/>
    <w:rsid w:val="00661D6A"/>
    <w:rsid w:val="00664474"/>
    <w:rsid w:val="0066481E"/>
    <w:rsid w:val="00665EAC"/>
    <w:rsid w:val="00667008"/>
    <w:rsid w:val="00671B4B"/>
    <w:rsid w:val="00672D12"/>
    <w:rsid w:val="00675C07"/>
    <w:rsid w:val="00677601"/>
    <w:rsid w:val="00677970"/>
    <w:rsid w:val="00682DDD"/>
    <w:rsid w:val="006832C2"/>
    <w:rsid w:val="00685CF1"/>
    <w:rsid w:val="00690341"/>
    <w:rsid w:val="006916E7"/>
    <w:rsid w:val="00692113"/>
    <w:rsid w:val="0069217A"/>
    <w:rsid w:val="00693DEC"/>
    <w:rsid w:val="006946A8"/>
    <w:rsid w:val="00694FB4"/>
    <w:rsid w:val="006968DB"/>
    <w:rsid w:val="006A04E1"/>
    <w:rsid w:val="006A09C0"/>
    <w:rsid w:val="006A1717"/>
    <w:rsid w:val="006A2962"/>
    <w:rsid w:val="006A2C24"/>
    <w:rsid w:val="006A328C"/>
    <w:rsid w:val="006A7238"/>
    <w:rsid w:val="006A79AF"/>
    <w:rsid w:val="006B0A97"/>
    <w:rsid w:val="006B0E57"/>
    <w:rsid w:val="006B2ABD"/>
    <w:rsid w:val="006B2AD9"/>
    <w:rsid w:val="006B3085"/>
    <w:rsid w:val="006B3901"/>
    <w:rsid w:val="006B44EF"/>
    <w:rsid w:val="006B4B46"/>
    <w:rsid w:val="006B4F5A"/>
    <w:rsid w:val="006B5C13"/>
    <w:rsid w:val="006B6EC6"/>
    <w:rsid w:val="006B6FB4"/>
    <w:rsid w:val="006B7081"/>
    <w:rsid w:val="006B7B3D"/>
    <w:rsid w:val="006B7D61"/>
    <w:rsid w:val="006C0003"/>
    <w:rsid w:val="006C0A0F"/>
    <w:rsid w:val="006C168F"/>
    <w:rsid w:val="006C2A1D"/>
    <w:rsid w:val="006C4274"/>
    <w:rsid w:val="006C4844"/>
    <w:rsid w:val="006C48ED"/>
    <w:rsid w:val="006C5B46"/>
    <w:rsid w:val="006C60C9"/>
    <w:rsid w:val="006C736B"/>
    <w:rsid w:val="006C7EF4"/>
    <w:rsid w:val="006C7FBD"/>
    <w:rsid w:val="006D09D7"/>
    <w:rsid w:val="006D0C9B"/>
    <w:rsid w:val="006D0EA5"/>
    <w:rsid w:val="006D15BD"/>
    <w:rsid w:val="006D16CF"/>
    <w:rsid w:val="006D1CF8"/>
    <w:rsid w:val="006D27D9"/>
    <w:rsid w:val="006D2F29"/>
    <w:rsid w:val="006D3E2F"/>
    <w:rsid w:val="006D50F2"/>
    <w:rsid w:val="006D5B78"/>
    <w:rsid w:val="006D5C83"/>
    <w:rsid w:val="006D5E2E"/>
    <w:rsid w:val="006D6308"/>
    <w:rsid w:val="006D635F"/>
    <w:rsid w:val="006D6A04"/>
    <w:rsid w:val="006D6E04"/>
    <w:rsid w:val="006D7814"/>
    <w:rsid w:val="006E0033"/>
    <w:rsid w:val="006E07E5"/>
    <w:rsid w:val="006E1A20"/>
    <w:rsid w:val="006E2646"/>
    <w:rsid w:val="006E2799"/>
    <w:rsid w:val="006E3AD8"/>
    <w:rsid w:val="006E5822"/>
    <w:rsid w:val="006E6BCC"/>
    <w:rsid w:val="006E6C2B"/>
    <w:rsid w:val="006E74F8"/>
    <w:rsid w:val="006E79B5"/>
    <w:rsid w:val="006F0A59"/>
    <w:rsid w:val="006F26F7"/>
    <w:rsid w:val="006F2DA2"/>
    <w:rsid w:val="006F4077"/>
    <w:rsid w:val="006F456D"/>
    <w:rsid w:val="006F6124"/>
    <w:rsid w:val="006F7EBD"/>
    <w:rsid w:val="00700509"/>
    <w:rsid w:val="00701526"/>
    <w:rsid w:val="00701FD9"/>
    <w:rsid w:val="00702191"/>
    <w:rsid w:val="007024C6"/>
    <w:rsid w:val="007026ED"/>
    <w:rsid w:val="00703497"/>
    <w:rsid w:val="0070427C"/>
    <w:rsid w:val="00704550"/>
    <w:rsid w:val="0070524F"/>
    <w:rsid w:val="00706DE9"/>
    <w:rsid w:val="00712836"/>
    <w:rsid w:val="00712A6E"/>
    <w:rsid w:val="00712B99"/>
    <w:rsid w:val="00712F4D"/>
    <w:rsid w:val="00713562"/>
    <w:rsid w:val="00713A82"/>
    <w:rsid w:val="007144BE"/>
    <w:rsid w:val="00714765"/>
    <w:rsid w:val="00714A35"/>
    <w:rsid w:val="00715142"/>
    <w:rsid w:val="0071731D"/>
    <w:rsid w:val="0071778D"/>
    <w:rsid w:val="00717CE8"/>
    <w:rsid w:val="00720935"/>
    <w:rsid w:val="00720F7B"/>
    <w:rsid w:val="007211B3"/>
    <w:rsid w:val="00721C34"/>
    <w:rsid w:val="00721C66"/>
    <w:rsid w:val="00722464"/>
    <w:rsid w:val="00722646"/>
    <w:rsid w:val="00723F19"/>
    <w:rsid w:val="0072492A"/>
    <w:rsid w:val="00725991"/>
    <w:rsid w:val="00725C90"/>
    <w:rsid w:val="00725F64"/>
    <w:rsid w:val="007263CE"/>
    <w:rsid w:val="00730E59"/>
    <w:rsid w:val="00732677"/>
    <w:rsid w:val="00732C38"/>
    <w:rsid w:val="00733659"/>
    <w:rsid w:val="00735034"/>
    <w:rsid w:val="007359FD"/>
    <w:rsid w:val="00736AA3"/>
    <w:rsid w:val="00736AAC"/>
    <w:rsid w:val="00737F08"/>
    <w:rsid w:val="00741F7E"/>
    <w:rsid w:val="00742F68"/>
    <w:rsid w:val="00743B4B"/>
    <w:rsid w:val="0074531E"/>
    <w:rsid w:val="007466F6"/>
    <w:rsid w:val="00746BF2"/>
    <w:rsid w:val="00747344"/>
    <w:rsid w:val="0074747B"/>
    <w:rsid w:val="00747B5A"/>
    <w:rsid w:val="00751175"/>
    <w:rsid w:val="007517BB"/>
    <w:rsid w:val="00754A7B"/>
    <w:rsid w:val="0075518C"/>
    <w:rsid w:val="00755324"/>
    <w:rsid w:val="00755C34"/>
    <w:rsid w:val="0075695B"/>
    <w:rsid w:val="00756F36"/>
    <w:rsid w:val="007574F6"/>
    <w:rsid w:val="00761396"/>
    <w:rsid w:val="007627F0"/>
    <w:rsid w:val="00762B75"/>
    <w:rsid w:val="00763047"/>
    <w:rsid w:val="00763B33"/>
    <w:rsid w:val="00765237"/>
    <w:rsid w:val="00767456"/>
    <w:rsid w:val="007701FA"/>
    <w:rsid w:val="0077118C"/>
    <w:rsid w:val="007714A9"/>
    <w:rsid w:val="00771613"/>
    <w:rsid w:val="007730DC"/>
    <w:rsid w:val="007732FD"/>
    <w:rsid w:val="0077504A"/>
    <w:rsid w:val="00777661"/>
    <w:rsid w:val="0078075A"/>
    <w:rsid w:val="007816AD"/>
    <w:rsid w:val="007822C6"/>
    <w:rsid w:val="00782679"/>
    <w:rsid w:val="007848FA"/>
    <w:rsid w:val="0078562F"/>
    <w:rsid w:val="0078578C"/>
    <w:rsid w:val="00785E86"/>
    <w:rsid w:val="00786FFA"/>
    <w:rsid w:val="00790968"/>
    <w:rsid w:val="00790A5F"/>
    <w:rsid w:val="00790B90"/>
    <w:rsid w:val="00791080"/>
    <w:rsid w:val="007910D8"/>
    <w:rsid w:val="007933E3"/>
    <w:rsid w:val="0079558B"/>
    <w:rsid w:val="00795E19"/>
    <w:rsid w:val="007960C2"/>
    <w:rsid w:val="00796706"/>
    <w:rsid w:val="00796F6A"/>
    <w:rsid w:val="007A2B13"/>
    <w:rsid w:val="007A2F54"/>
    <w:rsid w:val="007A32DE"/>
    <w:rsid w:val="007A379C"/>
    <w:rsid w:val="007A43BE"/>
    <w:rsid w:val="007A4CC7"/>
    <w:rsid w:val="007A4EB5"/>
    <w:rsid w:val="007A4F95"/>
    <w:rsid w:val="007A6143"/>
    <w:rsid w:val="007A629D"/>
    <w:rsid w:val="007A6BA4"/>
    <w:rsid w:val="007A7842"/>
    <w:rsid w:val="007B000C"/>
    <w:rsid w:val="007B018A"/>
    <w:rsid w:val="007B0F08"/>
    <w:rsid w:val="007B0FE5"/>
    <w:rsid w:val="007B1820"/>
    <w:rsid w:val="007B1936"/>
    <w:rsid w:val="007B2746"/>
    <w:rsid w:val="007B289B"/>
    <w:rsid w:val="007B29B2"/>
    <w:rsid w:val="007B3029"/>
    <w:rsid w:val="007B389E"/>
    <w:rsid w:val="007B4082"/>
    <w:rsid w:val="007B4E46"/>
    <w:rsid w:val="007B5251"/>
    <w:rsid w:val="007B5B20"/>
    <w:rsid w:val="007B5DD9"/>
    <w:rsid w:val="007B64B9"/>
    <w:rsid w:val="007B6D0D"/>
    <w:rsid w:val="007B6EE2"/>
    <w:rsid w:val="007B7333"/>
    <w:rsid w:val="007C02B7"/>
    <w:rsid w:val="007C0AA9"/>
    <w:rsid w:val="007C0C48"/>
    <w:rsid w:val="007C20B1"/>
    <w:rsid w:val="007C3472"/>
    <w:rsid w:val="007C3C36"/>
    <w:rsid w:val="007C41B5"/>
    <w:rsid w:val="007C49B7"/>
    <w:rsid w:val="007C4A88"/>
    <w:rsid w:val="007D0A5B"/>
    <w:rsid w:val="007D44A4"/>
    <w:rsid w:val="007D52E8"/>
    <w:rsid w:val="007D551E"/>
    <w:rsid w:val="007D59CD"/>
    <w:rsid w:val="007D6D1C"/>
    <w:rsid w:val="007D74BB"/>
    <w:rsid w:val="007D767D"/>
    <w:rsid w:val="007D7E90"/>
    <w:rsid w:val="007E0697"/>
    <w:rsid w:val="007E0B5E"/>
    <w:rsid w:val="007E17CC"/>
    <w:rsid w:val="007E1979"/>
    <w:rsid w:val="007E1B20"/>
    <w:rsid w:val="007E1EE2"/>
    <w:rsid w:val="007E3C03"/>
    <w:rsid w:val="007E6F76"/>
    <w:rsid w:val="007E7837"/>
    <w:rsid w:val="007F2251"/>
    <w:rsid w:val="007F266E"/>
    <w:rsid w:val="007F2BE6"/>
    <w:rsid w:val="007F488E"/>
    <w:rsid w:val="007F5F5F"/>
    <w:rsid w:val="007F6312"/>
    <w:rsid w:val="007F67EE"/>
    <w:rsid w:val="007F688C"/>
    <w:rsid w:val="007F6B63"/>
    <w:rsid w:val="007F7AD7"/>
    <w:rsid w:val="007F7B4B"/>
    <w:rsid w:val="00801025"/>
    <w:rsid w:val="00801733"/>
    <w:rsid w:val="00802C91"/>
    <w:rsid w:val="00803231"/>
    <w:rsid w:val="00805093"/>
    <w:rsid w:val="00806597"/>
    <w:rsid w:val="00806734"/>
    <w:rsid w:val="008076E1"/>
    <w:rsid w:val="008102E2"/>
    <w:rsid w:val="008133FB"/>
    <w:rsid w:val="00813600"/>
    <w:rsid w:val="008146BE"/>
    <w:rsid w:val="008147F4"/>
    <w:rsid w:val="0081485C"/>
    <w:rsid w:val="008149E1"/>
    <w:rsid w:val="00815D0C"/>
    <w:rsid w:val="008164BC"/>
    <w:rsid w:val="0082186D"/>
    <w:rsid w:val="00821A5F"/>
    <w:rsid w:val="0082212F"/>
    <w:rsid w:val="00823259"/>
    <w:rsid w:val="00823882"/>
    <w:rsid w:val="0082440B"/>
    <w:rsid w:val="008255D7"/>
    <w:rsid w:val="00826715"/>
    <w:rsid w:val="008271DF"/>
    <w:rsid w:val="008272F3"/>
    <w:rsid w:val="0082779C"/>
    <w:rsid w:val="0083032E"/>
    <w:rsid w:val="00830F09"/>
    <w:rsid w:val="008310E5"/>
    <w:rsid w:val="00831D55"/>
    <w:rsid w:val="008321F3"/>
    <w:rsid w:val="008331B5"/>
    <w:rsid w:val="008333C1"/>
    <w:rsid w:val="00834C6B"/>
    <w:rsid w:val="00836DAB"/>
    <w:rsid w:val="00837350"/>
    <w:rsid w:val="00837741"/>
    <w:rsid w:val="00840A42"/>
    <w:rsid w:val="00842AD2"/>
    <w:rsid w:val="0084334F"/>
    <w:rsid w:val="00847439"/>
    <w:rsid w:val="00847499"/>
    <w:rsid w:val="0084777E"/>
    <w:rsid w:val="00847C8D"/>
    <w:rsid w:val="008508C7"/>
    <w:rsid w:val="00850DFD"/>
    <w:rsid w:val="00851AFC"/>
    <w:rsid w:val="008525C2"/>
    <w:rsid w:val="00852899"/>
    <w:rsid w:val="00852C7E"/>
    <w:rsid w:val="00852CB3"/>
    <w:rsid w:val="008530C4"/>
    <w:rsid w:val="008545A5"/>
    <w:rsid w:val="00855C8E"/>
    <w:rsid w:val="00855EFC"/>
    <w:rsid w:val="00855F24"/>
    <w:rsid w:val="00856B7A"/>
    <w:rsid w:val="008574B2"/>
    <w:rsid w:val="00857D49"/>
    <w:rsid w:val="00860121"/>
    <w:rsid w:val="0086026F"/>
    <w:rsid w:val="00860BC6"/>
    <w:rsid w:val="008614A2"/>
    <w:rsid w:val="00861534"/>
    <w:rsid w:val="0086162D"/>
    <w:rsid w:val="00862BA8"/>
    <w:rsid w:val="00863836"/>
    <w:rsid w:val="00866A24"/>
    <w:rsid w:val="00866F27"/>
    <w:rsid w:val="0087159C"/>
    <w:rsid w:val="00874279"/>
    <w:rsid w:val="00875CE9"/>
    <w:rsid w:val="0087733A"/>
    <w:rsid w:val="0088063E"/>
    <w:rsid w:val="008823AF"/>
    <w:rsid w:val="008828BF"/>
    <w:rsid w:val="00882CE1"/>
    <w:rsid w:val="008831F7"/>
    <w:rsid w:val="008836F3"/>
    <w:rsid w:val="0088419F"/>
    <w:rsid w:val="008843AC"/>
    <w:rsid w:val="0088488C"/>
    <w:rsid w:val="00884967"/>
    <w:rsid w:val="00885898"/>
    <w:rsid w:val="00886A84"/>
    <w:rsid w:val="00887589"/>
    <w:rsid w:val="00887644"/>
    <w:rsid w:val="00887D18"/>
    <w:rsid w:val="008902F0"/>
    <w:rsid w:val="008928E8"/>
    <w:rsid w:val="00892953"/>
    <w:rsid w:val="00892A2C"/>
    <w:rsid w:val="00892EA9"/>
    <w:rsid w:val="00893FF8"/>
    <w:rsid w:val="00894AED"/>
    <w:rsid w:val="00894E72"/>
    <w:rsid w:val="00896237"/>
    <w:rsid w:val="00896549"/>
    <w:rsid w:val="00897493"/>
    <w:rsid w:val="00897A3B"/>
    <w:rsid w:val="008A0030"/>
    <w:rsid w:val="008A08A1"/>
    <w:rsid w:val="008A121A"/>
    <w:rsid w:val="008A205E"/>
    <w:rsid w:val="008A4D61"/>
    <w:rsid w:val="008A5D7A"/>
    <w:rsid w:val="008A7164"/>
    <w:rsid w:val="008A799A"/>
    <w:rsid w:val="008B06D2"/>
    <w:rsid w:val="008B1215"/>
    <w:rsid w:val="008B29F2"/>
    <w:rsid w:val="008B4282"/>
    <w:rsid w:val="008B7000"/>
    <w:rsid w:val="008C1F01"/>
    <w:rsid w:val="008C2651"/>
    <w:rsid w:val="008C3497"/>
    <w:rsid w:val="008C4411"/>
    <w:rsid w:val="008C4AC4"/>
    <w:rsid w:val="008C4B51"/>
    <w:rsid w:val="008C4D3A"/>
    <w:rsid w:val="008C5227"/>
    <w:rsid w:val="008C61BC"/>
    <w:rsid w:val="008C6CC9"/>
    <w:rsid w:val="008C713D"/>
    <w:rsid w:val="008D20BD"/>
    <w:rsid w:val="008D20C0"/>
    <w:rsid w:val="008D23C8"/>
    <w:rsid w:val="008D261C"/>
    <w:rsid w:val="008D55AA"/>
    <w:rsid w:val="008D5AEC"/>
    <w:rsid w:val="008D705A"/>
    <w:rsid w:val="008D73A4"/>
    <w:rsid w:val="008E0586"/>
    <w:rsid w:val="008E0B8F"/>
    <w:rsid w:val="008E2D9C"/>
    <w:rsid w:val="008E36CB"/>
    <w:rsid w:val="008E77AD"/>
    <w:rsid w:val="008E7E5C"/>
    <w:rsid w:val="008F0845"/>
    <w:rsid w:val="008F1F57"/>
    <w:rsid w:val="008F22EC"/>
    <w:rsid w:val="008F31D8"/>
    <w:rsid w:val="008F44C6"/>
    <w:rsid w:val="008F52F0"/>
    <w:rsid w:val="008F63EE"/>
    <w:rsid w:val="008F6FE2"/>
    <w:rsid w:val="008F7EC2"/>
    <w:rsid w:val="0090005E"/>
    <w:rsid w:val="00900716"/>
    <w:rsid w:val="0090388D"/>
    <w:rsid w:val="0090447A"/>
    <w:rsid w:val="009049C9"/>
    <w:rsid w:val="00907232"/>
    <w:rsid w:val="00910DA7"/>
    <w:rsid w:val="009113A3"/>
    <w:rsid w:val="009119E2"/>
    <w:rsid w:val="00912C3C"/>
    <w:rsid w:val="00912F5D"/>
    <w:rsid w:val="009138DB"/>
    <w:rsid w:val="00914B1A"/>
    <w:rsid w:val="009164BC"/>
    <w:rsid w:val="00916555"/>
    <w:rsid w:val="00917CF8"/>
    <w:rsid w:val="00917F26"/>
    <w:rsid w:val="00921E2E"/>
    <w:rsid w:val="0092208C"/>
    <w:rsid w:val="00923B16"/>
    <w:rsid w:val="00926FAD"/>
    <w:rsid w:val="00927F7D"/>
    <w:rsid w:val="0093103A"/>
    <w:rsid w:val="009311F0"/>
    <w:rsid w:val="009315B4"/>
    <w:rsid w:val="009322DC"/>
    <w:rsid w:val="00932BF3"/>
    <w:rsid w:val="00932EF4"/>
    <w:rsid w:val="009348BB"/>
    <w:rsid w:val="009356A4"/>
    <w:rsid w:val="009358A6"/>
    <w:rsid w:val="00935930"/>
    <w:rsid w:val="00935D31"/>
    <w:rsid w:val="009363A9"/>
    <w:rsid w:val="00940A88"/>
    <w:rsid w:val="009422B9"/>
    <w:rsid w:val="00944AEE"/>
    <w:rsid w:val="00946563"/>
    <w:rsid w:val="009502EA"/>
    <w:rsid w:val="009510F5"/>
    <w:rsid w:val="009521C3"/>
    <w:rsid w:val="009525A0"/>
    <w:rsid w:val="00953627"/>
    <w:rsid w:val="00953E18"/>
    <w:rsid w:val="00954BC0"/>
    <w:rsid w:val="00955088"/>
    <w:rsid w:val="00956AF0"/>
    <w:rsid w:val="00956C14"/>
    <w:rsid w:val="00960EB4"/>
    <w:rsid w:val="00961D1E"/>
    <w:rsid w:val="00961DD5"/>
    <w:rsid w:val="00961E57"/>
    <w:rsid w:val="00962EF2"/>
    <w:rsid w:val="0096357C"/>
    <w:rsid w:val="0096368E"/>
    <w:rsid w:val="00964484"/>
    <w:rsid w:val="009654A3"/>
    <w:rsid w:val="0096775E"/>
    <w:rsid w:val="00971FA1"/>
    <w:rsid w:val="00971FC4"/>
    <w:rsid w:val="00974F67"/>
    <w:rsid w:val="00976321"/>
    <w:rsid w:val="00976851"/>
    <w:rsid w:val="00976EE3"/>
    <w:rsid w:val="00977F67"/>
    <w:rsid w:val="00981918"/>
    <w:rsid w:val="009832F8"/>
    <w:rsid w:val="00983312"/>
    <w:rsid w:val="0098366B"/>
    <w:rsid w:val="00984305"/>
    <w:rsid w:val="009852B5"/>
    <w:rsid w:val="00985FA7"/>
    <w:rsid w:val="0098682A"/>
    <w:rsid w:val="009875F3"/>
    <w:rsid w:val="00987C21"/>
    <w:rsid w:val="00990480"/>
    <w:rsid w:val="009909E4"/>
    <w:rsid w:val="00990C28"/>
    <w:rsid w:val="0099161D"/>
    <w:rsid w:val="00991BA3"/>
    <w:rsid w:val="00992FAB"/>
    <w:rsid w:val="009931A6"/>
    <w:rsid w:val="00993371"/>
    <w:rsid w:val="00994F88"/>
    <w:rsid w:val="00997E59"/>
    <w:rsid w:val="009A07A3"/>
    <w:rsid w:val="009A17A2"/>
    <w:rsid w:val="009A21A8"/>
    <w:rsid w:val="009A2564"/>
    <w:rsid w:val="009A3106"/>
    <w:rsid w:val="009A35E5"/>
    <w:rsid w:val="009A3957"/>
    <w:rsid w:val="009A3964"/>
    <w:rsid w:val="009A3EA2"/>
    <w:rsid w:val="009A41A4"/>
    <w:rsid w:val="009A5695"/>
    <w:rsid w:val="009A5B5C"/>
    <w:rsid w:val="009B01A9"/>
    <w:rsid w:val="009B0A11"/>
    <w:rsid w:val="009B0E4A"/>
    <w:rsid w:val="009B1222"/>
    <w:rsid w:val="009B15C7"/>
    <w:rsid w:val="009B257B"/>
    <w:rsid w:val="009B309D"/>
    <w:rsid w:val="009B3412"/>
    <w:rsid w:val="009B3C55"/>
    <w:rsid w:val="009B3E02"/>
    <w:rsid w:val="009B5667"/>
    <w:rsid w:val="009B68C2"/>
    <w:rsid w:val="009B75FE"/>
    <w:rsid w:val="009B7F49"/>
    <w:rsid w:val="009C017B"/>
    <w:rsid w:val="009C0248"/>
    <w:rsid w:val="009C1CDC"/>
    <w:rsid w:val="009C380A"/>
    <w:rsid w:val="009C40E9"/>
    <w:rsid w:val="009C43C4"/>
    <w:rsid w:val="009C46D3"/>
    <w:rsid w:val="009C5C5A"/>
    <w:rsid w:val="009C6ABD"/>
    <w:rsid w:val="009C72F9"/>
    <w:rsid w:val="009C743D"/>
    <w:rsid w:val="009D2102"/>
    <w:rsid w:val="009D26BA"/>
    <w:rsid w:val="009D3332"/>
    <w:rsid w:val="009D5B96"/>
    <w:rsid w:val="009D6450"/>
    <w:rsid w:val="009D7718"/>
    <w:rsid w:val="009E0586"/>
    <w:rsid w:val="009E06E2"/>
    <w:rsid w:val="009E0EC7"/>
    <w:rsid w:val="009E1720"/>
    <w:rsid w:val="009E17E4"/>
    <w:rsid w:val="009E1A69"/>
    <w:rsid w:val="009E1A85"/>
    <w:rsid w:val="009E319A"/>
    <w:rsid w:val="009E438E"/>
    <w:rsid w:val="009E4E8B"/>
    <w:rsid w:val="009E5450"/>
    <w:rsid w:val="009E551A"/>
    <w:rsid w:val="009E5765"/>
    <w:rsid w:val="009E5EEE"/>
    <w:rsid w:val="009E6049"/>
    <w:rsid w:val="009E65E9"/>
    <w:rsid w:val="009E66DA"/>
    <w:rsid w:val="009E7A7A"/>
    <w:rsid w:val="009F0115"/>
    <w:rsid w:val="009F065C"/>
    <w:rsid w:val="009F0CF9"/>
    <w:rsid w:val="009F2C9D"/>
    <w:rsid w:val="009F5D74"/>
    <w:rsid w:val="009F7F2A"/>
    <w:rsid w:val="00A01036"/>
    <w:rsid w:val="00A032B0"/>
    <w:rsid w:val="00A06810"/>
    <w:rsid w:val="00A06C87"/>
    <w:rsid w:val="00A077C4"/>
    <w:rsid w:val="00A07E33"/>
    <w:rsid w:val="00A12834"/>
    <w:rsid w:val="00A12EFB"/>
    <w:rsid w:val="00A164D4"/>
    <w:rsid w:val="00A16790"/>
    <w:rsid w:val="00A17418"/>
    <w:rsid w:val="00A17BC1"/>
    <w:rsid w:val="00A17CD0"/>
    <w:rsid w:val="00A20883"/>
    <w:rsid w:val="00A21531"/>
    <w:rsid w:val="00A21752"/>
    <w:rsid w:val="00A21EA8"/>
    <w:rsid w:val="00A21F95"/>
    <w:rsid w:val="00A22F14"/>
    <w:rsid w:val="00A22F85"/>
    <w:rsid w:val="00A23F17"/>
    <w:rsid w:val="00A24B5A"/>
    <w:rsid w:val="00A25568"/>
    <w:rsid w:val="00A25DCB"/>
    <w:rsid w:val="00A26390"/>
    <w:rsid w:val="00A27186"/>
    <w:rsid w:val="00A2766D"/>
    <w:rsid w:val="00A300B3"/>
    <w:rsid w:val="00A3058C"/>
    <w:rsid w:val="00A323A7"/>
    <w:rsid w:val="00A323FA"/>
    <w:rsid w:val="00A33378"/>
    <w:rsid w:val="00A33756"/>
    <w:rsid w:val="00A34384"/>
    <w:rsid w:val="00A34780"/>
    <w:rsid w:val="00A352CB"/>
    <w:rsid w:val="00A35D88"/>
    <w:rsid w:val="00A36351"/>
    <w:rsid w:val="00A36ABD"/>
    <w:rsid w:val="00A36B3D"/>
    <w:rsid w:val="00A36E44"/>
    <w:rsid w:val="00A40512"/>
    <w:rsid w:val="00A4052A"/>
    <w:rsid w:val="00A40DA4"/>
    <w:rsid w:val="00A42176"/>
    <w:rsid w:val="00A42989"/>
    <w:rsid w:val="00A44868"/>
    <w:rsid w:val="00A458A5"/>
    <w:rsid w:val="00A46BD5"/>
    <w:rsid w:val="00A53F4A"/>
    <w:rsid w:val="00A6060A"/>
    <w:rsid w:val="00A60902"/>
    <w:rsid w:val="00A61142"/>
    <w:rsid w:val="00A6144F"/>
    <w:rsid w:val="00A6318F"/>
    <w:rsid w:val="00A65CA9"/>
    <w:rsid w:val="00A67187"/>
    <w:rsid w:val="00A67D6C"/>
    <w:rsid w:val="00A71207"/>
    <w:rsid w:val="00A7133C"/>
    <w:rsid w:val="00A72393"/>
    <w:rsid w:val="00A73348"/>
    <w:rsid w:val="00A733FC"/>
    <w:rsid w:val="00A73D7C"/>
    <w:rsid w:val="00A74C1D"/>
    <w:rsid w:val="00A76173"/>
    <w:rsid w:val="00A764D5"/>
    <w:rsid w:val="00A7668B"/>
    <w:rsid w:val="00A76FC3"/>
    <w:rsid w:val="00A77332"/>
    <w:rsid w:val="00A80F96"/>
    <w:rsid w:val="00A81033"/>
    <w:rsid w:val="00A84B9A"/>
    <w:rsid w:val="00A85630"/>
    <w:rsid w:val="00A859FF"/>
    <w:rsid w:val="00A87271"/>
    <w:rsid w:val="00A87588"/>
    <w:rsid w:val="00A8770D"/>
    <w:rsid w:val="00A902D1"/>
    <w:rsid w:val="00A9285F"/>
    <w:rsid w:val="00A94B2E"/>
    <w:rsid w:val="00A95EF5"/>
    <w:rsid w:val="00A96D77"/>
    <w:rsid w:val="00AA052B"/>
    <w:rsid w:val="00AA05AB"/>
    <w:rsid w:val="00AA08F3"/>
    <w:rsid w:val="00AA17F1"/>
    <w:rsid w:val="00AA1918"/>
    <w:rsid w:val="00AA26A9"/>
    <w:rsid w:val="00AA3ACC"/>
    <w:rsid w:val="00AA63A4"/>
    <w:rsid w:val="00AA6AE5"/>
    <w:rsid w:val="00AB02BA"/>
    <w:rsid w:val="00AB0C8F"/>
    <w:rsid w:val="00AB1070"/>
    <w:rsid w:val="00AB2ADD"/>
    <w:rsid w:val="00AB2B02"/>
    <w:rsid w:val="00AB47DD"/>
    <w:rsid w:val="00AB5E93"/>
    <w:rsid w:val="00AB790D"/>
    <w:rsid w:val="00AB7A0F"/>
    <w:rsid w:val="00AC0487"/>
    <w:rsid w:val="00AC1505"/>
    <w:rsid w:val="00AC19C1"/>
    <w:rsid w:val="00AC215D"/>
    <w:rsid w:val="00AC34A5"/>
    <w:rsid w:val="00AC3DE8"/>
    <w:rsid w:val="00AC54A8"/>
    <w:rsid w:val="00AC5C9C"/>
    <w:rsid w:val="00AC74E0"/>
    <w:rsid w:val="00AD0103"/>
    <w:rsid w:val="00AD0553"/>
    <w:rsid w:val="00AD0FC0"/>
    <w:rsid w:val="00AD2098"/>
    <w:rsid w:val="00AD6213"/>
    <w:rsid w:val="00AD777D"/>
    <w:rsid w:val="00AD7B59"/>
    <w:rsid w:val="00AD7DE0"/>
    <w:rsid w:val="00AE00E1"/>
    <w:rsid w:val="00AE0724"/>
    <w:rsid w:val="00AE1382"/>
    <w:rsid w:val="00AE2617"/>
    <w:rsid w:val="00AE29CC"/>
    <w:rsid w:val="00AE2DE5"/>
    <w:rsid w:val="00AE336D"/>
    <w:rsid w:val="00AE4518"/>
    <w:rsid w:val="00AE5164"/>
    <w:rsid w:val="00AE5E8E"/>
    <w:rsid w:val="00AE6CDF"/>
    <w:rsid w:val="00AE79BF"/>
    <w:rsid w:val="00AE7E66"/>
    <w:rsid w:val="00AF0C4D"/>
    <w:rsid w:val="00AF187D"/>
    <w:rsid w:val="00AF18D6"/>
    <w:rsid w:val="00AF20DB"/>
    <w:rsid w:val="00AF2E06"/>
    <w:rsid w:val="00AF2FD2"/>
    <w:rsid w:val="00AF3451"/>
    <w:rsid w:val="00AF3AD7"/>
    <w:rsid w:val="00AF3DBE"/>
    <w:rsid w:val="00AF44ED"/>
    <w:rsid w:val="00AF4AFA"/>
    <w:rsid w:val="00AF4E84"/>
    <w:rsid w:val="00AF5F0A"/>
    <w:rsid w:val="00AF6FBB"/>
    <w:rsid w:val="00AF70C5"/>
    <w:rsid w:val="00AF792B"/>
    <w:rsid w:val="00AF7B6E"/>
    <w:rsid w:val="00AF7E70"/>
    <w:rsid w:val="00B01D73"/>
    <w:rsid w:val="00B022EE"/>
    <w:rsid w:val="00B026AD"/>
    <w:rsid w:val="00B0317C"/>
    <w:rsid w:val="00B04B4A"/>
    <w:rsid w:val="00B04C1F"/>
    <w:rsid w:val="00B04FC2"/>
    <w:rsid w:val="00B06338"/>
    <w:rsid w:val="00B06875"/>
    <w:rsid w:val="00B12A68"/>
    <w:rsid w:val="00B12BA8"/>
    <w:rsid w:val="00B12CF3"/>
    <w:rsid w:val="00B12FBA"/>
    <w:rsid w:val="00B13C35"/>
    <w:rsid w:val="00B14780"/>
    <w:rsid w:val="00B15785"/>
    <w:rsid w:val="00B1654E"/>
    <w:rsid w:val="00B16D0D"/>
    <w:rsid w:val="00B17182"/>
    <w:rsid w:val="00B201CE"/>
    <w:rsid w:val="00B206DC"/>
    <w:rsid w:val="00B207D2"/>
    <w:rsid w:val="00B22B8F"/>
    <w:rsid w:val="00B2375E"/>
    <w:rsid w:val="00B23B10"/>
    <w:rsid w:val="00B273F8"/>
    <w:rsid w:val="00B277A8"/>
    <w:rsid w:val="00B3374F"/>
    <w:rsid w:val="00B3434F"/>
    <w:rsid w:val="00B36C5B"/>
    <w:rsid w:val="00B3725B"/>
    <w:rsid w:val="00B37877"/>
    <w:rsid w:val="00B4077A"/>
    <w:rsid w:val="00B43CEF"/>
    <w:rsid w:val="00B450CB"/>
    <w:rsid w:val="00B45FE6"/>
    <w:rsid w:val="00B474B6"/>
    <w:rsid w:val="00B50CCB"/>
    <w:rsid w:val="00B51A4E"/>
    <w:rsid w:val="00B52187"/>
    <w:rsid w:val="00B524E1"/>
    <w:rsid w:val="00B527FE"/>
    <w:rsid w:val="00B528A0"/>
    <w:rsid w:val="00B53B25"/>
    <w:rsid w:val="00B53E67"/>
    <w:rsid w:val="00B54504"/>
    <w:rsid w:val="00B54909"/>
    <w:rsid w:val="00B55B11"/>
    <w:rsid w:val="00B55E85"/>
    <w:rsid w:val="00B578E8"/>
    <w:rsid w:val="00B578F8"/>
    <w:rsid w:val="00B57D5C"/>
    <w:rsid w:val="00B605E2"/>
    <w:rsid w:val="00B60CFA"/>
    <w:rsid w:val="00B65110"/>
    <w:rsid w:val="00B66414"/>
    <w:rsid w:val="00B674E8"/>
    <w:rsid w:val="00B67568"/>
    <w:rsid w:val="00B70D68"/>
    <w:rsid w:val="00B72B4C"/>
    <w:rsid w:val="00B7313E"/>
    <w:rsid w:val="00B73752"/>
    <w:rsid w:val="00B73A7A"/>
    <w:rsid w:val="00B762A8"/>
    <w:rsid w:val="00B76AEA"/>
    <w:rsid w:val="00B77FBC"/>
    <w:rsid w:val="00B81105"/>
    <w:rsid w:val="00B8165C"/>
    <w:rsid w:val="00B81935"/>
    <w:rsid w:val="00B819DE"/>
    <w:rsid w:val="00B83287"/>
    <w:rsid w:val="00B84A97"/>
    <w:rsid w:val="00B84AA3"/>
    <w:rsid w:val="00B84F96"/>
    <w:rsid w:val="00B87164"/>
    <w:rsid w:val="00B90E01"/>
    <w:rsid w:val="00B91021"/>
    <w:rsid w:val="00B91ADB"/>
    <w:rsid w:val="00B91D6F"/>
    <w:rsid w:val="00B92D61"/>
    <w:rsid w:val="00B958A9"/>
    <w:rsid w:val="00BA218F"/>
    <w:rsid w:val="00BA36A0"/>
    <w:rsid w:val="00BA3C5A"/>
    <w:rsid w:val="00BA4590"/>
    <w:rsid w:val="00BA5F20"/>
    <w:rsid w:val="00BA5FBB"/>
    <w:rsid w:val="00BA6CF3"/>
    <w:rsid w:val="00BA6DEA"/>
    <w:rsid w:val="00BA7BD8"/>
    <w:rsid w:val="00BA7F0F"/>
    <w:rsid w:val="00BB0298"/>
    <w:rsid w:val="00BB0632"/>
    <w:rsid w:val="00BB092A"/>
    <w:rsid w:val="00BB0A2B"/>
    <w:rsid w:val="00BB482F"/>
    <w:rsid w:val="00BB4E5F"/>
    <w:rsid w:val="00BB70F7"/>
    <w:rsid w:val="00BB7624"/>
    <w:rsid w:val="00BC07A8"/>
    <w:rsid w:val="00BC32BB"/>
    <w:rsid w:val="00BC36CF"/>
    <w:rsid w:val="00BC5076"/>
    <w:rsid w:val="00BC538D"/>
    <w:rsid w:val="00BC5A60"/>
    <w:rsid w:val="00BC5CE2"/>
    <w:rsid w:val="00BC6734"/>
    <w:rsid w:val="00BC6DAD"/>
    <w:rsid w:val="00BC6EC7"/>
    <w:rsid w:val="00BD0629"/>
    <w:rsid w:val="00BD0D44"/>
    <w:rsid w:val="00BD107E"/>
    <w:rsid w:val="00BD1677"/>
    <w:rsid w:val="00BD34FC"/>
    <w:rsid w:val="00BD387B"/>
    <w:rsid w:val="00BD403E"/>
    <w:rsid w:val="00BD46C9"/>
    <w:rsid w:val="00BD5904"/>
    <w:rsid w:val="00BD71F8"/>
    <w:rsid w:val="00BD72AE"/>
    <w:rsid w:val="00BD7315"/>
    <w:rsid w:val="00BE2647"/>
    <w:rsid w:val="00BE2EF4"/>
    <w:rsid w:val="00BE2F1A"/>
    <w:rsid w:val="00BE446B"/>
    <w:rsid w:val="00BE473E"/>
    <w:rsid w:val="00BE52A2"/>
    <w:rsid w:val="00BE6176"/>
    <w:rsid w:val="00BE6E56"/>
    <w:rsid w:val="00BE78D8"/>
    <w:rsid w:val="00BE7B9B"/>
    <w:rsid w:val="00BF08A6"/>
    <w:rsid w:val="00BF0F8B"/>
    <w:rsid w:val="00BF19A1"/>
    <w:rsid w:val="00BF24B4"/>
    <w:rsid w:val="00BF29BD"/>
    <w:rsid w:val="00BF4040"/>
    <w:rsid w:val="00BF5472"/>
    <w:rsid w:val="00BF5F2B"/>
    <w:rsid w:val="00BF690F"/>
    <w:rsid w:val="00BF6A30"/>
    <w:rsid w:val="00BF7A33"/>
    <w:rsid w:val="00BF7B51"/>
    <w:rsid w:val="00C009EE"/>
    <w:rsid w:val="00C00EC1"/>
    <w:rsid w:val="00C0233A"/>
    <w:rsid w:val="00C02986"/>
    <w:rsid w:val="00C03B6D"/>
    <w:rsid w:val="00C03C0C"/>
    <w:rsid w:val="00C03CE1"/>
    <w:rsid w:val="00C04CA9"/>
    <w:rsid w:val="00C05573"/>
    <w:rsid w:val="00C05DEA"/>
    <w:rsid w:val="00C066B2"/>
    <w:rsid w:val="00C06F3E"/>
    <w:rsid w:val="00C073E0"/>
    <w:rsid w:val="00C11EFF"/>
    <w:rsid w:val="00C1286A"/>
    <w:rsid w:val="00C12D1C"/>
    <w:rsid w:val="00C13234"/>
    <w:rsid w:val="00C136DC"/>
    <w:rsid w:val="00C14270"/>
    <w:rsid w:val="00C15F77"/>
    <w:rsid w:val="00C1646E"/>
    <w:rsid w:val="00C17178"/>
    <w:rsid w:val="00C21303"/>
    <w:rsid w:val="00C213F7"/>
    <w:rsid w:val="00C22121"/>
    <w:rsid w:val="00C2215C"/>
    <w:rsid w:val="00C22B29"/>
    <w:rsid w:val="00C2313E"/>
    <w:rsid w:val="00C23875"/>
    <w:rsid w:val="00C25758"/>
    <w:rsid w:val="00C266A0"/>
    <w:rsid w:val="00C3012D"/>
    <w:rsid w:val="00C31799"/>
    <w:rsid w:val="00C33497"/>
    <w:rsid w:val="00C33A94"/>
    <w:rsid w:val="00C33C4B"/>
    <w:rsid w:val="00C3440D"/>
    <w:rsid w:val="00C34497"/>
    <w:rsid w:val="00C378C3"/>
    <w:rsid w:val="00C41DCC"/>
    <w:rsid w:val="00C42F3A"/>
    <w:rsid w:val="00C42FB8"/>
    <w:rsid w:val="00C4332A"/>
    <w:rsid w:val="00C442BC"/>
    <w:rsid w:val="00C45213"/>
    <w:rsid w:val="00C464F7"/>
    <w:rsid w:val="00C471A7"/>
    <w:rsid w:val="00C477C5"/>
    <w:rsid w:val="00C47C40"/>
    <w:rsid w:val="00C5006E"/>
    <w:rsid w:val="00C50217"/>
    <w:rsid w:val="00C50F5B"/>
    <w:rsid w:val="00C5100F"/>
    <w:rsid w:val="00C521DC"/>
    <w:rsid w:val="00C52403"/>
    <w:rsid w:val="00C52C3C"/>
    <w:rsid w:val="00C530DE"/>
    <w:rsid w:val="00C530E0"/>
    <w:rsid w:val="00C541BA"/>
    <w:rsid w:val="00C54895"/>
    <w:rsid w:val="00C54D10"/>
    <w:rsid w:val="00C55D7C"/>
    <w:rsid w:val="00C56171"/>
    <w:rsid w:val="00C56E8D"/>
    <w:rsid w:val="00C57E86"/>
    <w:rsid w:val="00C61E0D"/>
    <w:rsid w:val="00C6347C"/>
    <w:rsid w:val="00C6358F"/>
    <w:rsid w:val="00C63D37"/>
    <w:rsid w:val="00C64132"/>
    <w:rsid w:val="00C6465B"/>
    <w:rsid w:val="00C7091B"/>
    <w:rsid w:val="00C71079"/>
    <w:rsid w:val="00C719A0"/>
    <w:rsid w:val="00C71A96"/>
    <w:rsid w:val="00C71AB3"/>
    <w:rsid w:val="00C71E76"/>
    <w:rsid w:val="00C727BC"/>
    <w:rsid w:val="00C72A67"/>
    <w:rsid w:val="00C745B0"/>
    <w:rsid w:val="00C7635D"/>
    <w:rsid w:val="00C76FE5"/>
    <w:rsid w:val="00C77501"/>
    <w:rsid w:val="00C8066A"/>
    <w:rsid w:val="00C8285B"/>
    <w:rsid w:val="00C85B68"/>
    <w:rsid w:val="00C8682E"/>
    <w:rsid w:val="00C87C83"/>
    <w:rsid w:val="00C90294"/>
    <w:rsid w:val="00C9172F"/>
    <w:rsid w:val="00C945E5"/>
    <w:rsid w:val="00C95973"/>
    <w:rsid w:val="00C959CB"/>
    <w:rsid w:val="00C95CF2"/>
    <w:rsid w:val="00C968A4"/>
    <w:rsid w:val="00C97B3B"/>
    <w:rsid w:val="00C97DE8"/>
    <w:rsid w:val="00CA0F54"/>
    <w:rsid w:val="00CA172C"/>
    <w:rsid w:val="00CA22DB"/>
    <w:rsid w:val="00CA258F"/>
    <w:rsid w:val="00CA27CF"/>
    <w:rsid w:val="00CA2837"/>
    <w:rsid w:val="00CA3102"/>
    <w:rsid w:val="00CA33F6"/>
    <w:rsid w:val="00CA4185"/>
    <w:rsid w:val="00CA4A62"/>
    <w:rsid w:val="00CA4B40"/>
    <w:rsid w:val="00CA532E"/>
    <w:rsid w:val="00CA547E"/>
    <w:rsid w:val="00CA616A"/>
    <w:rsid w:val="00CA63BA"/>
    <w:rsid w:val="00CA658A"/>
    <w:rsid w:val="00CA6837"/>
    <w:rsid w:val="00CA7E6A"/>
    <w:rsid w:val="00CB0795"/>
    <w:rsid w:val="00CB12BA"/>
    <w:rsid w:val="00CB1FC6"/>
    <w:rsid w:val="00CB2B06"/>
    <w:rsid w:val="00CB2E07"/>
    <w:rsid w:val="00CB768D"/>
    <w:rsid w:val="00CB788F"/>
    <w:rsid w:val="00CB7FDD"/>
    <w:rsid w:val="00CC0441"/>
    <w:rsid w:val="00CC133F"/>
    <w:rsid w:val="00CC1F9E"/>
    <w:rsid w:val="00CC444B"/>
    <w:rsid w:val="00CD0249"/>
    <w:rsid w:val="00CD4E4B"/>
    <w:rsid w:val="00CD50CA"/>
    <w:rsid w:val="00CD5D08"/>
    <w:rsid w:val="00CD7B8E"/>
    <w:rsid w:val="00CE007B"/>
    <w:rsid w:val="00CE0D42"/>
    <w:rsid w:val="00CE138E"/>
    <w:rsid w:val="00CE176A"/>
    <w:rsid w:val="00CE3117"/>
    <w:rsid w:val="00CE38EE"/>
    <w:rsid w:val="00CE55FB"/>
    <w:rsid w:val="00CE5BF4"/>
    <w:rsid w:val="00CE618A"/>
    <w:rsid w:val="00CE6706"/>
    <w:rsid w:val="00CE7978"/>
    <w:rsid w:val="00CE7A66"/>
    <w:rsid w:val="00CE7A93"/>
    <w:rsid w:val="00CF014F"/>
    <w:rsid w:val="00CF0E87"/>
    <w:rsid w:val="00CF201A"/>
    <w:rsid w:val="00CF34C2"/>
    <w:rsid w:val="00CF365D"/>
    <w:rsid w:val="00CF53E4"/>
    <w:rsid w:val="00CF6052"/>
    <w:rsid w:val="00CF6823"/>
    <w:rsid w:val="00CF6DE8"/>
    <w:rsid w:val="00CF7A4A"/>
    <w:rsid w:val="00D002B9"/>
    <w:rsid w:val="00D00B2C"/>
    <w:rsid w:val="00D01AFF"/>
    <w:rsid w:val="00D01BF7"/>
    <w:rsid w:val="00D03A1B"/>
    <w:rsid w:val="00D03EB7"/>
    <w:rsid w:val="00D10C18"/>
    <w:rsid w:val="00D11108"/>
    <w:rsid w:val="00D1131B"/>
    <w:rsid w:val="00D11AB7"/>
    <w:rsid w:val="00D11BCC"/>
    <w:rsid w:val="00D12835"/>
    <w:rsid w:val="00D12FCC"/>
    <w:rsid w:val="00D14FB5"/>
    <w:rsid w:val="00D156F9"/>
    <w:rsid w:val="00D16626"/>
    <w:rsid w:val="00D16631"/>
    <w:rsid w:val="00D205A5"/>
    <w:rsid w:val="00D209C2"/>
    <w:rsid w:val="00D20BA4"/>
    <w:rsid w:val="00D20D40"/>
    <w:rsid w:val="00D2164C"/>
    <w:rsid w:val="00D22081"/>
    <w:rsid w:val="00D2422C"/>
    <w:rsid w:val="00D24D01"/>
    <w:rsid w:val="00D24FF3"/>
    <w:rsid w:val="00D255CA"/>
    <w:rsid w:val="00D25AD4"/>
    <w:rsid w:val="00D30B49"/>
    <w:rsid w:val="00D310A6"/>
    <w:rsid w:val="00D31FA7"/>
    <w:rsid w:val="00D324C5"/>
    <w:rsid w:val="00D34DD6"/>
    <w:rsid w:val="00D36102"/>
    <w:rsid w:val="00D36752"/>
    <w:rsid w:val="00D3682B"/>
    <w:rsid w:val="00D44284"/>
    <w:rsid w:val="00D453FE"/>
    <w:rsid w:val="00D459E1"/>
    <w:rsid w:val="00D4613F"/>
    <w:rsid w:val="00D473F0"/>
    <w:rsid w:val="00D4744C"/>
    <w:rsid w:val="00D4783C"/>
    <w:rsid w:val="00D50447"/>
    <w:rsid w:val="00D5283D"/>
    <w:rsid w:val="00D5322D"/>
    <w:rsid w:val="00D551FB"/>
    <w:rsid w:val="00D564CC"/>
    <w:rsid w:val="00D6098C"/>
    <w:rsid w:val="00D60B02"/>
    <w:rsid w:val="00D61111"/>
    <w:rsid w:val="00D6117E"/>
    <w:rsid w:val="00D61526"/>
    <w:rsid w:val="00D618D8"/>
    <w:rsid w:val="00D627F1"/>
    <w:rsid w:val="00D64BD4"/>
    <w:rsid w:val="00D65974"/>
    <w:rsid w:val="00D65A1C"/>
    <w:rsid w:val="00D66842"/>
    <w:rsid w:val="00D677DA"/>
    <w:rsid w:val="00D67EED"/>
    <w:rsid w:val="00D7090B"/>
    <w:rsid w:val="00D710B0"/>
    <w:rsid w:val="00D714C3"/>
    <w:rsid w:val="00D719CC"/>
    <w:rsid w:val="00D72C3B"/>
    <w:rsid w:val="00D731D2"/>
    <w:rsid w:val="00D732A4"/>
    <w:rsid w:val="00D74BD3"/>
    <w:rsid w:val="00D74D3E"/>
    <w:rsid w:val="00D75DAF"/>
    <w:rsid w:val="00D76321"/>
    <w:rsid w:val="00D80CF1"/>
    <w:rsid w:val="00D829C4"/>
    <w:rsid w:val="00D82A4B"/>
    <w:rsid w:val="00D85F06"/>
    <w:rsid w:val="00D87253"/>
    <w:rsid w:val="00D87B2D"/>
    <w:rsid w:val="00D91551"/>
    <w:rsid w:val="00D915D0"/>
    <w:rsid w:val="00D9201B"/>
    <w:rsid w:val="00D9235E"/>
    <w:rsid w:val="00D93DAF"/>
    <w:rsid w:val="00D93EB8"/>
    <w:rsid w:val="00D965B9"/>
    <w:rsid w:val="00D96A1C"/>
    <w:rsid w:val="00D96A89"/>
    <w:rsid w:val="00D96F70"/>
    <w:rsid w:val="00DA08D0"/>
    <w:rsid w:val="00DA0E12"/>
    <w:rsid w:val="00DA1570"/>
    <w:rsid w:val="00DA182B"/>
    <w:rsid w:val="00DA3775"/>
    <w:rsid w:val="00DA39E9"/>
    <w:rsid w:val="00DA3DD5"/>
    <w:rsid w:val="00DA43C4"/>
    <w:rsid w:val="00DA50B6"/>
    <w:rsid w:val="00DA60D3"/>
    <w:rsid w:val="00DA6571"/>
    <w:rsid w:val="00DB1F58"/>
    <w:rsid w:val="00DB20D9"/>
    <w:rsid w:val="00DB29A4"/>
    <w:rsid w:val="00DB43BF"/>
    <w:rsid w:val="00DB43CF"/>
    <w:rsid w:val="00DB6E73"/>
    <w:rsid w:val="00DB6EC0"/>
    <w:rsid w:val="00DB6FAF"/>
    <w:rsid w:val="00DB7574"/>
    <w:rsid w:val="00DB7E15"/>
    <w:rsid w:val="00DC0E39"/>
    <w:rsid w:val="00DC1D8F"/>
    <w:rsid w:val="00DC34C5"/>
    <w:rsid w:val="00DC354B"/>
    <w:rsid w:val="00DC3FA2"/>
    <w:rsid w:val="00DC4026"/>
    <w:rsid w:val="00DC4815"/>
    <w:rsid w:val="00DC4C2B"/>
    <w:rsid w:val="00DC5CB2"/>
    <w:rsid w:val="00DD0412"/>
    <w:rsid w:val="00DD05F7"/>
    <w:rsid w:val="00DD1947"/>
    <w:rsid w:val="00DD2008"/>
    <w:rsid w:val="00DD20BD"/>
    <w:rsid w:val="00DD2DB2"/>
    <w:rsid w:val="00DD4FF9"/>
    <w:rsid w:val="00DD500D"/>
    <w:rsid w:val="00DD57B8"/>
    <w:rsid w:val="00DD5D54"/>
    <w:rsid w:val="00DD73C5"/>
    <w:rsid w:val="00DE008C"/>
    <w:rsid w:val="00DE056C"/>
    <w:rsid w:val="00DE19E1"/>
    <w:rsid w:val="00DE24E8"/>
    <w:rsid w:val="00DE252D"/>
    <w:rsid w:val="00DE272F"/>
    <w:rsid w:val="00DE4A2A"/>
    <w:rsid w:val="00DE4B5E"/>
    <w:rsid w:val="00DE545A"/>
    <w:rsid w:val="00DE65FB"/>
    <w:rsid w:val="00DE6E4A"/>
    <w:rsid w:val="00DF036B"/>
    <w:rsid w:val="00DF0AB7"/>
    <w:rsid w:val="00DF17CB"/>
    <w:rsid w:val="00DF1E3A"/>
    <w:rsid w:val="00DF71CA"/>
    <w:rsid w:val="00DF7DFE"/>
    <w:rsid w:val="00E009DA"/>
    <w:rsid w:val="00E0190C"/>
    <w:rsid w:val="00E01EF0"/>
    <w:rsid w:val="00E031E7"/>
    <w:rsid w:val="00E03D57"/>
    <w:rsid w:val="00E04025"/>
    <w:rsid w:val="00E05CE9"/>
    <w:rsid w:val="00E077B2"/>
    <w:rsid w:val="00E07CE6"/>
    <w:rsid w:val="00E10B3D"/>
    <w:rsid w:val="00E123CE"/>
    <w:rsid w:val="00E12C10"/>
    <w:rsid w:val="00E12D44"/>
    <w:rsid w:val="00E15DC9"/>
    <w:rsid w:val="00E16420"/>
    <w:rsid w:val="00E169D9"/>
    <w:rsid w:val="00E201A8"/>
    <w:rsid w:val="00E2087D"/>
    <w:rsid w:val="00E20A4B"/>
    <w:rsid w:val="00E2272C"/>
    <w:rsid w:val="00E240D3"/>
    <w:rsid w:val="00E245C6"/>
    <w:rsid w:val="00E275EB"/>
    <w:rsid w:val="00E3557D"/>
    <w:rsid w:val="00E370AD"/>
    <w:rsid w:val="00E402C9"/>
    <w:rsid w:val="00E4468F"/>
    <w:rsid w:val="00E451E8"/>
    <w:rsid w:val="00E473E0"/>
    <w:rsid w:val="00E47C5F"/>
    <w:rsid w:val="00E51DEA"/>
    <w:rsid w:val="00E522B8"/>
    <w:rsid w:val="00E552B4"/>
    <w:rsid w:val="00E55596"/>
    <w:rsid w:val="00E5591C"/>
    <w:rsid w:val="00E56F41"/>
    <w:rsid w:val="00E572A4"/>
    <w:rsid w:val="00E60186"/>
    <w:rsid w:val="00E61A23"/>
    <w:rsid w:val="00E63B55"/>
    <w:rsid w:val="00E655CD"/>
    <w:rsid w:val="00E67302"/>
    <w:rsid w:val="00E67479"/>
    <w:rsid w:val="00E70063"/>
    <w:rsid w:val="00E711B7"/>
    <w:rsid w:val="00E71224"/>
    <w:rsid w:val="00E72347"/>
    <w:rsid w:val="00E72EA7"/>
    <w:rsid w:val="00E74769"/>
    <w:rsid w:val="00E76AB1"/>
    <w:rsid w:val="00E80ACD"/>
    <w:rsid w:val="00E82468"/>
    <w:rsid w:val="00E829C5"/>
    <w:rsid w:val="00E83275"/>
    <w:rsid w:val="00E833C9"/>
    <w:rsid w:val="00E84728"/>
    <w:rsid w:val="00E8483E"/>
    <w:rsid w:val="00E84983"/>
    <w:rsid w:val="00E84DDE"/>
    <w:rsid w:val="00E84F04"/>
    <w:rsid w:val="00E860EF"/>
    <w:rsid w:val="00E86271"/>
    <w:rsid w:val="00E8652A"/>
    <w:rsid w:val="00E87E28"/>
    <w:rsid w:val="00E917BC"/>
    <w:rsid w:val="00E917D9"/>
    <w:rsid w:val="00E944EF"/>
    <w:rsid w:val="00E9505B"/>
    <w:rsid w:val="00E95481"/>
    <w:rsid w:val="00E95A61"/>
    <w:rsid w:val="00E96D09"/>
    <w:rsid w:val="00E97747"/>
    <w:rsid w:val="00E97837"/>
    <w:rsid w:val="00EA0D30"/>
    <w:rsid w:val="00EA1976"/>
    <w:rsid w:val="00EA296D"/>
    <w:rsid w:val="00EA2B03"/>
    <w:rsid w:val="00EA5D99"/>
    <w:rsid w:val="00EA604B"/>
    <w:rsid w:val="00EA76D8"/>
    <w:rsid w:val="00EA77A5"/>
    <w:rsid w:val="00EB2391"/>
    <w:rsid w:val="00EB2872"/>
    <w:rsid w:val="00EB3804"/>
    <w:rsid w:val="00EB42B0"/>
    <w:rsid w:val="00EB4AC0"/>
    <w:rsid w:val="00EB5E40"/>
    <w:rsid w:val="00EB739E"/>
    <w:rsid w:val="00EB7F73"/>
    <w:rsid w:val="00EC08F0"/>
    <w:rsid w:val="00EC0C0D"/>
    <w:rsid w:val="00EC1526"/>
    <w:rsid w:val="00EC1735"/>
    <w:rsid w:val="00EC19C7"/>
    <w:rsid w:val="00EC307E"/>
    <w:rsid w:val="00EC3CF5"/>
    <w:rsid w:val="00EC46B5"/>
    <w:rsid w:val="00EC65AD"/>
    <w:rsid w:val="00EC660F"/>
    <w:rsid w:val="00EC776C"/>
    <w:rsid w:val="00EC7937"/>
    <w:rsid w:val="00EC797B"/>
    <w:rsid w:val="00EC7DAC"/>
    <w:rsid w:val="00ED4FC2"/>
    <w:rsid w:val="00ED5AC4"/>
    <w:rsid w:val="00ED5B71"/>
    <w:rsid w:val="00ED5DEF"/>
    <w:rsid w:val="00ED730E"/>
    <w:rsid w:val="00EE0F8C"/>
    <w:rsid w:val="00EE1240"/>
    <w:rsid w:val="00EE1907"/>
    <w:rsid w:val="00EE1A17"/>
    <w:rsid w:val="00EE2820"/>
    <w:rsid w:val="00EE2D93"/>
    <w:rsid w:val="00EE47B5"/>
    <w:rsid w:val="00EE5A7D"/>
    <w:rsid w:val="00EE5B5B"/>
    <w:rsid w:val="00EE5D04"/>
    <w:rsid w:val="00EE67D0"/>
    <w:rsid w:val="00EE6B06"/>
    <w:rsid w:val="00EE6CE4"/>
    <w:rsid w:val="00EF1853"/>
    <w:rsid w:val="00EF1AA3"/>
    <w:rsid w:val="00EF30D2"/>
    <w:rsid w:val="00EF34AB"/>
    <w:rsid w:val="00EF3732"/>
    <w:rsid w:val="00EF4516"/>
    <w:rsid w:val="00EF51D6"/>
    <w:rsid w:val="00EF53BD"/>
    <w:rsid w:val="00EF5C84"/>
    <w:rsid w:val="00EF648D"/>
    <w:rsid w:val="00EF6A99"/>
    <w:rsid w:val="00EF76E8"/>
    <w:rsid w:val="00EF7BDA"/>
    <w:rsid w:val="00F00CBC"/>
    <w:rsid w:val="00F02427"/>
    <w:rsid w:val="00F02AFC"/>
    <w:rsid w:val="00F0482C"/>
    <w:rsid w:val="00F06133"/>
    <w:rsid w:val="00F07468"/>
    <w:rsid w:val="00F077D1"/>
    <w:rsid w:val="00F07FE9"/>
    <w:rsid w:val="00F1127D"/>
    <w:rsid w:val="00F13A51"/>
    <w:rsid w:val="00F15241"/>
    <w:rsid w:val="00F158F4"/>
    <w:rsid w:val="00F169EC"/>
    <w:rsid w:val="00F17500"/>
    <w:rsid w:val="00F17983"/>
    <w:rsid w:val="00F20A1E"/>
    <w:rsid w:val="00F20D1E"/>
    <w:rsid w:val="00F21A1E"/>
    <w:rsid w:val="00F2205E"/>
    <w:rsid w:val="00F22587"/>
    <w:rsid w:val="00F2263E"/>
    <w:rsid w:val="00F23347"/>
    <w:rsid w:val="00F2336F"/>
    <w:rsid w:val="00F2340F"/>
    <w:rsid w:val="00F24BD6"/>
    <w:rsid w:val="00F25A75"/>
    <w:rsid w:val="00F2685F"/>
    <w:rsid w:val="00F26F18"/>
    <w:rsid w:val="00F304D4"/>
    <w:rsid w:val="00F30EE5"/>
    <w:rsid w:val="00F320CD"/>
    <w:rsid w:val="00F3239A"/>
    <w:rsid w:val="00F327F5"/>
    <w:rsid w:val="00F33FDB"/>
    <w:rsid w:val="00F35044"/>
    <w:rsid w:val="00F354BB"/>
    <w:rsid w:val="00F3609F"/>
    <w:rsid w:val="00F361A0"/>
    <w:rsid w:val="00F3699B"/>
    <w:rsid w:val="00F36B11"/>
    <w:rsid w:val="00F36FF9"/>
    <w:rsid w:val="00F438CE"/>
    <w:rsid w:val="00F454FA"/>
    <w:rsid w:val="00F50CBC"/>
    <w:rsid w:val="00F51C72"/>
    <w:rsid w:val="00F51D59"/>
    <w:rsid w:val="00F52748"/>
    <w:rsid w:val="00F52F38"/>
    <w:rsid w:val="00F53190"/>
    <w:rsid w:val="00F54493"/>
    <w:rsid w:val="00F545C0"/>
    <w:rsid w:val="00F54DF7"/>
    <w:rsid w:val="00F565AB"/>
    <w:rsid w:val="00F60957"/>
    <w:rsid w:val="00F60966"/>
    <w:rsid w:val="00F62E76"/>
    <w:rsid w:val="00F636E6"/>
    <w:rsid w:val="00F639D8"/>
    <w:rsid w:val="00F63C8F"/>
    <w:rsid w:val="00F63EE2"/>
    <w:rsid w:val="00F65C71"/>
    <w:rsid w:val="00F65EEF"/>
    <w:rsid w:val="00F66860"/>
    <w:rsid w:val="00F66BAB"/>
    <w:rsid w:val="00F66F76"/>
    <w:rsid w:val="00F70539"/>
    <w:rsid w:val="00F70A0B"/>
    <w:rsid w:val="00F7158D"/>
    <w:rsid w:val="00F719F0"/>
    <w:rsid w:val="00F72049"/>
    <w:rsid w:val="00F753AA"/>
    <w:rsid w:val="00F7549E"/>
    <w:rsid w:val="00F76705"/>
    <w:rsid w:val="00F76975"/>
    <w:rsid w:val="00F77B9B"/>
    <w:rsid w:val="00F81AF1"/>
    <w:rsid w:val="00F832BA"/>
    <w:rsid w:val="00F83F71"/>
    <w:rsid w:val="00F85694"/>
    <w:rsid w:val="00F873F0"/>
    <w:rsid w:val="00F87A62"/>
    <w:rsid w:val="00F90656"/>
    <w:rsid w:val="00F914E4"/>
    <w:rsid w:val="00F92135"/>
    <w:rsid w:val="00F9243C"/>
    <w:rsid w:val="00F92AC8"/>
    <w:rsid w:val="00F949E8"/>
    <w:rsid w:val="00F95788"/>
    <w:rsid w:val="00F96CFF"/>
    <w:rsid w:val="00FA1D4D"/>
    <w:rsid w:val="00FA2AE7"/>
    <w:rsid w:val="00FA33AD"/>
    <w:rsid w:val="00FA7629"/>
    <w:rsid w:val="00FA7DC9"/>
    <w:rsid w:val="00FB06CF"/>
    <w:rsid w:val="00FB11AF"/>
    <w:rsid w:val="00FB1A78"/>
    <w:rsid w:val="00FB1C81"/>
    <w:rsid w:val="00FB2220"/>
    <w:rsid w:val="00FB249D"/>
    <w:rsid w:val="00FB313B"/>
    <w:rsid w:val="00FB349C"/>
    <w:rsid w:val="00FB6937"/>
    <w:rsid w:val="00FC3580"/>
    <w:rsid w:val="00FC384D"/>
    <w:rsid w:val="00FC39CF"/>
    <w:rsid w:val="00FC3DB9"/>
    <w:rsid w:val="00FC4123"/>
    <w:rsid w:val="00FC550F"/>
    <w:rsid w:val="00FC5703"/>
    <w:rsid w:val="00FC7B6B"/>
    <w:rsid w:val="00FD1CFB"/>
    <w:rsid w:val="00FD20E0"/>
    <w:rsid w:val="00FD3A8F"/>
    <w:rsid w:val="00FD744F"/>
    <w:rsid w:val="00FD778F"/>
    <w:rsid w:val="00FD77F9"/>
    <w:rsid w:val="00FD7ECE"/>
    <w:rsid w:val="00FE0995"/>
    <w:rsid w:val="00FE1760"/>
    <w:rsid w:val="00FE1F5D"/>
    <w:rsid w:val="00FE240B"/>
    <w:rsid w:val="00FE4DEF"/>
    <w:rsid w:val="00FE5293"/>
    <w:rsid w:val="00FF156B"/>
    <w:rsid w:val="00FF1FE6"/>
    <w:rsid w:val="00FF2BD5"/>
    <w:rsid w:val="00FF2F2E"/>
    <w:rsid w:val="00FF4BEF"/>
    <w:rsid w:val="00FF4D60"/>
    <w:rsid w:val="00FF535F"/>
    <w:rsid w:val="00FF5B46"/>
    <w:rsid w:val="010B22B0"/>
    <w:rsid w:val="019E4ED3"/>
    <w:rsid w:val="01D97D21"/>
    <w:rsid w:val="02601D16"/>
    <w:rsid w:val="02702D13"/>
    <w:rsid w:val="028C11CF"/>
    <w:rsid w:val="04310280"/>
    <w:rsid w:val="051C4D12"/>
    <w:rsid w:val="061B4D44"/>
    <w:rsid w:val="064A5629"/>
    <w:rsid w:val="066E1CEE"/>
    <w:rsid w:val="06711A78"/>
    <w:rsid w:val="06D33870"/>
    <w:rsid w:val="072B394E"/>
    <w:rsid w:val="07433674"/>
    <w:rsid w:val="07510C1C"/>
    <w:rsid w:val="08202AE5"/>
    <w:rsid w:val="09F85FFA"/>
    <w:rsid w:val="0A285C81"/>
    <w:rsid w:val="0ADF6A3C"/>
    <w:rsid w:val="0B212DFC"/>
    <w:rsid w:val="0BE43E2A"/>
    <w:rsid w:val="0CDB0D7A"/>
    <w:rsid w:val="0DCE08EE"/>
    <w:rsid w:val="0EA039FB"/>
    <w:rsid w:val="0F205C72"/>
    <w:rsid w:val="0F242EBB"/>
    <w:rsid w:val="0FC242D0"/>
    <w:rsid w:val="0FD03E74"/>
    <w:rsid w:val="10275ACD"/>
    <w:rsid w:val="10673BF0"/>
    <w:rsid w:val="10E52962"/>
    <w:rsid w:val="11AB283C"/>
    <w:rsid w:val="13857307"/>
    <w:rsid w:val="13916645"/>
    <w:rsid w:val="154C6C54"/>
    <w:rsid w:val="15BB7823"/>
    <w:rsid w:val="166D5C1A"/>
    <w:rsid w:val="16F97D83"/>
    <w:rsid w:val="173D57C7"/>
    <w:rsid w:val="17EB6C6C"/>
    <w:rsid w:val="18D35849"/>
    <w:rsid w:val="191E6BCD"/>
    <w:rsid w:val="194D7024"/>
    <w:rsid w:val="1A0A36DD"/>
    <w:rsid w:val="1AD05CA5"/>
    <w:rsid w:val="1BA02B02"/>
    <w:rsid w:val="1C8F6459"/>
    <w:rsid w:val="1F5350F7"/>
    <w:rsid w:val="1FE872EE"/>
    <w:rsid w:val="202D3B9A"/>
    <w:rsid w:val="20710845"/>
    <w:rsid w:val="20857183"/>
    <w:rsid w:val="21063856"/>
    <w:rsid w:val="2132067F"/>
    <w:rsid w:val="21C8332B"/>
    <w:rsid w:val="22163372"/>
    <w:rsid w:val="24303C58"/>
    <w:rsid w:val="245D4CEA"/>
    <w:rsid w:val="24C148B0"/>
    <w:rsid w:val="26B83A0E"/>
    <w:rsid w:val="277B3E35"/>
    <w:rsid w:val="27912741"/>
    <w:rsid w:val="28292E99"/>
    <w:rsid w:val="2875634C"/>
    <w:rsid w:val="28A27541"/>
    <w:rsid w:val="2A73664D"/>
    <w:rsid w:val="2AC170B5"/>
    <w:rsid w:val="2AE43697"/>
    <w:rsid w:val="2B6F32B8"/>
    <w:rsid w:val="2BE53595"/>
    <w:rsid w:val="2C493B09"/>
    <w:rsid w:val="2DA630EF"/>
    <w:rsid w:val="2E2272E9"/>
    <w:rsid w:val="2EF835C5"/>
    <w:rsid w:val="2F336759"/>
    <w:rsid w:val="2FA95C07"/>
    <w:rsid w:val="2FDF23C6"/>
    <w:rsid w:val="301D7787"/>
    <w:rsid w:val="304A5A01"/>
    <w:rsid w:val="30765661"/>
    <w:rsid w:val="308646A0"/>
    <w:rsid w:val="309346C6"/>
    <w:rsid w:val="31AB7E8D"/>
    <w:rsid w:val="31D52EAC"/>
    <w:rsid w:val="32AD1FEB"/>
    <w:rsid w:val="33024A12"/>
    <w:rsid w:val="33493E78"/>
    <w:rsid w:val="345474EF"/>
    <w:rsid w:val="34AA4B90"/>
    <w:rsid w:val="34AD40D4"/>
    <w:rsid w:val="3538296D"/>
    <w:rsid w:val="355C2AFF"/>
    <w:rsid w:val="35CF32D1"/>
    <w:rsid w:val="360D3DFA"/>
    <w:rsid w:val="361051BB"/>
    <w:rsid w:val="365604D9"/>
    <w:rsid w:val="37256F21"/>
    <w:rsid w:val="381F6344"/>
    <w:rsid w:val="388421E4"/>
    <w:rsid w:val="38B95B73"/>
    <w:rsid w:val="392118A9"/>
    <w:rsid w:val="3AF570B5"/>
    <w:rsid w:val="3AFD443D"/>
    <w:rsid w:val="3BB90671"/>
    <w:rsid w:val="3BED35A2"/>
    <w:rsid w:val="3C1F3061"/>
    <w:rsid w:val="3C2809C3"/>
    <w:rsid w:val="3CA95C03"/>
    <w:rsid w:val="3CAF1767"/>
    <w:rsid w:val="3E290659"/>
    <w:rsid w:val="3F171845"/>
    <w:rsid w:val="3F1E7077"/>
    <w:rsid w:val="3F6C12E5"/>
    <w:rsid w:val="3FF10D6E"/>
    <w:rsid w:val="400F1228"/>
    <w:rsid w:val="41364FD6"/>
    <w:rsid w:val="416074D3"/>
    <w:rsid w:val="420C1B4B"/>
    <w:rsid w:val="422D0E49"/>
    <w:rsid w:val="429D6505"/>
    <w:rsid w:val="436314FD"/>
    <w:rsid w:val="43723BB3"/>
    <w:rsid w:val="45270C6E"/>
    <w:rsid w:val="45D07529"/>
    <w:rsid w:val="463E0C35"/>
    <w:rsid w:val="4652669D"/>
    <w:rsid w:val="47507FEA"/>
    <w:rsid w:val="477A6EC4"/>
    <w:rsid w:val="49143675"/>
    <w:rsid w:val="49866C55"/>
    <w:rsid w:val="49CE41F8"/>
    <w:rsid w:val="4A343192"/>
    <w:rsid w:val="4A7E55EC"/>
    <w:rsid w:val="4A9B460E"/>
    <w:rsid w:val="4ADD3586"/>
    <w:rsid w:val="4AF63294"/>
    <w:rsid w:val="4BCD1C09"/>
    <w:rsid w:val="4BF93A15"/>
    <w:rsid w:val="4BFC5E70"/>
    <w:rsid w:val="4CA83765"/>
    <w:rsid w:val="4D072EF9"/>
    <w:rsid w:val="4D4971D6"/>
    <w:rsid w:val="4D6C545E"/>
    <w:rsid w:val="4E7F3862"/>
    <w:rsid w:val="4EC244E4"/>
    <w:rsid w:val="4F246D9A"/>
    <w:rsid w:val="4FB37368"/>
    <w:rsid w:val="50183CC1"/>
    <w:rsid w:val="51366CD6"/>
    <w:rsid w:val="5144047F"/>
    <w:rsid w:val="529C40E3"/>
    <w:rsid w:val="52B15DDC"/>
    <w:rsid w:val="53D17DBD"/>
    <w:rsid w:val="54500AF3"/>
    <w:rsid w:val="547D1CF3"/>
    <w:rsid w:val="549351C3"/>
    <w:rsid w:val="54B01F48"/>
    <w:rsid w:val="550768BF"/>
    <w:rsid w:val="552078E7"/>
    <w:rsid w:val="558B2179"/>
    <w:rsid w:val="559A2764"/>
    <w:rsid w:val="559E3411"/>
    <w:rsid w:val="566E48A5"/>
    <w:rsid w:val="57027A5B"/>
    <w:rsid w:val="580F5357"/>
    <w:rsid w:val="58584E2D"/>
    <w:rsid w:val="58945F38"/>
    <w:rsid w:val="58FA7DB6"/>
    <w:rsid w:val="591E7A48"/>
    <w:rsid w:val="59851D75"/>
    <w:rsid w:val="599E4DB3"/>
    <w:rsid w:val="59FB2037"/>
    <w:rsid w:val="5A1D3291"/>
    <w:rsid w:val="5A2F4927"/>
    <w:rsid w:val="5A8B33BB"/>
    <w:rsid w:val="5ADD173D"/>
    <w:rsid w:val="5BFA786A"/>
    <w:rsid w:val="5C834A1E"/>
    <w:rsid w:val="5CCE757F"/>
    <w:rsid w:val="5D9440E8"/>
    <w:rsid w:val="5E224037"/>
    <w:rsid w:val="5E33093D"/>
    <w:rsid w:val="5E3F3E78"/>
    <w:rsid w:val="5E4775F9"/>
    <w:rsid w:val="5E5D0BCB"/>
    <w:rsid w:val="5EB01642"/>
    <w:rsid w:val="5FA84527"/>
    <w:rsid w:val="60011A2A"/>
    <w:rsid w:val="608A3A2F"/>
    <w:rsid w:val="61C72C7F"/>
    <w:rsid w:val="62790699"/>
    <w:rsid w:val="636C2679"/>
    <w:rsid w:val="63E1229E"/>
    <w:rsid w:val="64682CB7"/>
    <w:rsid w:val="6582360D"/>
    <w:rsid w:val="658A4BD4"/>
    <w:rsid w:val="65E06252"/>
    <w:rsid w:val="65F30067"/>
    <w:rsid w:val="66D5569F"/>
    <w:rsid w:val="68727968"/>
    <w:rsid w:val="69653029"/>
    <w:rsid w:val="6AAF0798"/>
    <w:rsid w:val="6AE663EC"/>
    <w:rsid w:val="6BBC6ECC"/>
    <w:rsid w:val="6BC46E62"/>
    <w:rsid w:val="6C21684C"/>
    <w:rsid w:val="6C464E52"/>
    <w:rsid w:val="6D2F4B04"/>
    <w:rsid w:val="6DFF1C9E"/>
    <w:rsid w:val="6E13574A"/>
    <w:rsid w:val="6E28015B"/>
    <w:rsid w:val="6E2C05BA"/>
    <w:rsid w:val="6E3B07FD"/>
    <w:rsid w:val="6F0A302F"/>
    <w:rsid w:val="7084648B"/>
    <w:rsid w:val="708B7819"/>
    <w:rsid w:val="711D243B"/>
    <w:rsid w:val="71F31B1A"/>
    <w:rsid w:val="725733E1"/>
    <w:rsid w:val="729D6DC9"/>
    <w:rsid w:val="733D0B73"/>
    <w:rsid w:val="7390327A"/>
    <w:rsid w:val="73FE6CCE"/>
    <w:rsid w:val="74096897"/>
    <w:rsid w:val="74A6706D"/>
    <w:rsid w:val="74C07CAE"/>
    <w:rsid w:val="757C1E26"/>
    <w:rsid w:val="76A40D13"/>
    <w:rsid w:val="78263561"/>
    <w:rsid w:val="784374A4"/>
    <w:rsid w:val="785C7CED"/>
    <w:rsid w:val="7A140880"/>
    <w:rsid w:val="7AC30CE7"/>
    <w:rsid w:val="7AD3041F"/>
    <w:rsid w:val="7AE57A42"/>
    <w:rsid w:val="7B3D5BB4"/>
    <w:rsid w:val="7C241C72"/>
    <w:rsid w:val="7D55314A"/>
    <w:rsid w:val="7D5B4A17"/>
    <w:rsid w:val="7D663030"/>
    <w:rsid w:val="7E29448A"/>
    <w:rsid w:val="7ED4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widowControl/>
      <w:spacing w:after="120" w:line="276" w:lineRule="auto"/>
      <w:jc w:val="left"/>
    </w:pPr>
    <w:rPr>
      <w:rFonts w:ascii="微软雅黑" w:hAnsi="微软雅黑" w:eastAsia="微软雅黑" w:cstheme="minorBidi"/>
      <w:kern w:val="0"/>
      <w:sz w:val="22"/>
      <w:szCs w:val="22"/>
      <w:lang w:eastAsia="en-US"/>
    </w:rPr>
  </w:style>
  <w:style w:type="paragraph" w:styleId="3">
    <w:name w:val="toc 5"/>
    <w:basedOn w:val="4"/>
    <w:next w:val="4"/>
    <w:qFormat/>
    <w:uiPriority w:val="99"/>
    <w:pPr>
      <w:wordWrap w:val="0"/>
      <w:ind w:left="1275"/>
    </w:pPr>
    <w:rPr>
      <w:rFonts w:ascii="宋体" w:hAnsi="Times New Roman"/>
      <w:kern w:val="0"/>
      <w:sz w:val="20"/>
      <w:szCs w:val="20"/>
    </w:rPr>
  </w:style>
  <w:style w:type="paragraph" w:customStyle="1" w:styleId="4">
    <w:name w:val="Normal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alloon Text"/>
    <w:basedOn w:val="1"/>
    <w:link w:val="13"/>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9"/>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10</Company>
  <Pages>2</Pages>
  <Words>2624</Words>
  <Characters>2708</Characters>
  <Lines>16</Lines>
  <Paragraphs>4</Paragraphs>
  <TotalTime>4</TotalTime>
  <ScaleCrop>false</ScaleCrop>
  <LinksUpToDate>false</LinksUpToDate>
  <CharactersWithSpaces>2714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2020-05-17T12:25:00Z</dcterms:created>
  <dc:creator>PC</dc:creator>
  <cp:lastModifiedBy>Administrator</cp:lastModifiedBy>
  <cp:lastPrinted>2024-12-21T07:32:00Z</cp:lastPrinted>
  <dcterms:modified xsi:type="dcterms:W3CDTF">2024-12-29T13:10:27Z</dcterms:modified>
  <cp:revision>2185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BFCBE8EDE1C64E03B44880212D5D9956</vt:lpwstr>
  </property>
  <property fmtid="{D5CDD505-2E9C-101B-9397-08002B2CF9AE}" pid="4" name="KSOTemplateDocerSaveRecord">
    <vt:lpwstr>eyJoZGlkIjoiMjVjMGZjMjNiMTViYjI0YzYwMmQ1MzI1Y2ZkMTEwYjAifQ==</vt:lpwstr>
  </property>
</Properties>
</file>