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281" w:firstLineChars="100"/>
        <w:jc w:val="center"/>
        <w:rPr>
          <w:rFonts w:ascii="黑体" w:hAnsi="宋体" w:eastAsia="黑体" w:cs="Times New Roman"/>
          <w:b/>
          <w:sz w:val="24"/>
        </w:rPr>
      </w:pPr>
      <w:r>
        <w:rPr>
          <w:rFonts w:hint="eastAsia" w:ascii="黑体" w:hAnsi="宋体" w:eastAsia="黑体" w:cs="Times New Roman"/>
          <w:b/>
          <w:sz w:val="28"/>
          <w:szCs w:val="28"/>
        </w:rPr>
        <w:t>江苏省仪征中学2024—2025学年度第一学期高二语文学科提升性练习1</w:t>
      </w:r>
    </w:p>
    <w:p>
      <w:pPr>
        <w:spacing w:line="400" w:lineRule="exact"/>
        <w:jc w:val="center"/>
        <w:rPr>
          <w:rFonts w:ascii="楷体" w:hAnsi="楷体" w:eastAsia="楷体" w:cs="楷体"/>
          <w:bCs/>
          <w:sz w:val="24"/>
        </w:rPr>
      </w:pPr>
      <w:r>
        <w:rPr>
          <w:rFonts w:hint="eastAsia" w:ascii="楷体" w:hAnsi="楷体" w:eastAsia="楷体" w:cs="楷体"/>
          <w:bCs/>
          <w:sz w:val="24"/>
        </w:rPr>
        <w:t>研制人：</w:t>
      </w:r>
      <w:r>
        <w:rPr>
          <w:rFonts w:hint="eastAsia" w:ascii="楷体" w:hAnsi="楷体" w:eastAsia="楷体" w:cs="楷体"/>
          <w:bCs/>
          <w:sz w:val="24"/>
          <w:lang w:val="en-US" w:eastAsia="zh-CN"/>
        </w:rPr>
        <w:t>时花兰</w:t>
      </w:r>
      <w:r>
        <w:rPr>
          <w:rFonts w:hint="eastAsia" w:ascii="楷体" w:hAnsi="楷体" w:eastAsia="楷体" w:cs="楷体"/>
          <w:bCs/>
          <w:sz w:val="24"/>
        </w:rPr>
        <w:t xml:space="preserve">   审核人：孔祥梅</w:t>
      </w:r>
    </w:p>
    <w:p>
      <w:pPr>
        <w:widowControl/>
        <w:shd w:val="clear" w:color="auto" w:fill="FFFFFF"/>
        <w:spacing w:line="288" w:lineRule="auto"/>
        <w:jc w:val="center"/>
        <w:rPr>
          <w:rFonts w:ascii="楷体" w:hAnsi="楷体" w:eastAsia="楷体" w:cs="楷体"/>
          <w:bCs/>
          <w:sz w:val="24"/>
          <w:u w:val="single"/>
        </w:rPr>
      </w:pPr>
      <w:r>
        <w:rPr>
          <w:rFonts w:hint="eastAsia" w:ascii="楷体" w:hAnsi="楷体" w:eastAsia="楷体" w:cs="楷体"/>
          <w:bCs/>
          <w:sz w:val="24"/>
        </w:rPr>
        <w:t>班级：________姓名：________学号：______时间：</w:t>
      </w:r>
      <w:r>
        <w:rPr>
          <w:rFonts w:hint="eastAsia" w:ascii="楷体" w:hAnsi="楷体" w:eastAsia="楷体" w:cs="楷体"/>
          <w:bCs/>
          <w:sz w:val="24"/>
          <w:u w:val="single"/>
        </w:rPr>
        <w:t>2024.12.</w:t>
      </w:r>
      <w:r>
        <w:rPr>
          <w:rFonts w:hint="eastAsia" w:ascii="楷体" w:hAnsi="楷体" w:eastAsia="楷体" w:cs="楷体"/>
          <w:bCs/>
          <w:sz w:val="24"/>
          <w:u w:val="single"/>
          <w:lang w:val="en-US" w:eastAsia="zh-CN"/>
        </w:rPr>
        <w:t>28</w:t>
      </w:r>
      <w:r>
        <w:rPr>
          <w:rFonts w:hint="eastAsia" w:ascii="楷体" w:hAnsi="楷体" w:eastAsia="楷体" w:cs="楷体"/>
          <w:bCs/>
          <w:sz w:val="24"/>
          <w:u w:val="single"/>
        </w:rPr>
        <w:t xml:space="preserve"> </w:t>
      </w:r>
      <w:r>
        <w:rPr>
          <w:rFonts w:hint="eastAsia" w:ascii="楷体" w:hAnsi="楷体" w:eastAsia="楷体" w:cs="楷体"/>
          <w:bCs/>
          <w:sz w:val="24"/>
        </w:rPr>
        <w:t>作业时长：</w:t>
      </w:r>
      <w:r>
        <w:rPr>
          <w:rFonts w:hint="eastAsia" w:ascii="楷体" w:hAnsi="楷体" w:eastAsia="楷体" w:cs="楷体"/>
          <w:bCs/>
          <w:sz w:val="24"/>
          <w:u w:val="single"/>
          <w:lang w:val="en-US" w:eastAsia="zh-CN"/>
        </w:rPr>
        <w:t>40</w:t>
      </w:r>
      <w:r>
        <w:rPr>
          <w:rFonts w:hint="eastAsia" w:ascii="楷体" w:hAnsi="楷体" w:eastAsia="楷体" w:cs="楷体"/>
          <w:bCs/>
          <w:sz w:val="24"/>
          <w:u w:val="single"/>
        </w:rPr>
        <w:t>分钟</w:t>
      </w:r>
    </w:p>
    <w:p>
      <w:pPr>
        <w:spacing w:line="360" w:lineRule="auto"/>
        <w:jc w:val="left"/>
        <w:rPr>
          <w:rFonts w:ascii="Times New Roman" w:hAnsi="Times New Roman" w:eastAsia="宋体" w:cs="宋体"/>
        </w:rPr>
      </w:pPr>
      <w:r>
        <w:rPr>
          <w:rFonts w:ascii="宋体" w:hAnsi="宋体" w:eastAsia="宋体" w:cs="宋体"/>
          <w:b/>
          <w:color w:val="auto"/>
          <w:sz w:val="24"/>
        </w:rPr>
        <w:t>一、现代文阅读（35 分）</w:t>
      </w:r>
    </w:p>
    <w:p>
      <w:pPr>
        <w:spacing w:line="360" w:lineRule="auto"/>
        <w:ind w:firstLine="480"/>
        <w:jc w:val="left"/>
        <w:rPr>
          <w:rFonts w:ascii="Times New Roman" w:hAnsi="Times New Roman" w:eastAsia="宋体" w:cs="宋体"/>
        </w:rPr>
      </w:pPr>
      <w:r>
        <w:rPr>
          <w:rFonts w:ascii="宋体" w:hAnsi="宋体" w:eastAsia="宋体" w:cs="宋体"/>
          <w:b/>
          <w:color w:val="auto"/>
          <w:sz w:val="24"/>
        </w:rPr>
        <w:t>（一）现代文阅读 I（本题共5小题，19分）</w:t>
      </w:r>
    </w:p>
    <w:p>
      <w:pPr>
        <w:spacing w:line="360" w:lineRule="auto"/>
        <w:ind w:firstLine="420"/>
        <w:jc w:val="left"/>
        <w:rPr>
          <w:rFonts w:ascii="Times New Roman" w:hAnsi="Times New Roman" w:eastAsia="宋体" w:cs="宋体"/>
        </w:rPr>
      </w:pPr>
      <w:r>
        <w:rPr>
          <w:rFonts w:ascii="宋体" w:hAnsi="宋体" w:eastAsia="宋体" w:cs="宋体"/>
          <w:color w:val="auto"/>
        </w:rPr>
        <w:t>阅读下面的文字，完成下列小题。</w:t>
      </w:r>
    </w:p>
    <w:p>
      <w:pPr>
        <w:keepNext w:val="0"/>
        <w:keepLines w:val="0"/>
        <w:pageBreakBefore w:val="0"/>
        <w:widowControl w:val="0"/>
        <w:kinsoku/>
        <w:wordWrap/>
        <w:overflowPunct/>
        <w:topLinePunct w:val="0"/>
        <w:autoSpaceDE/>
        <w:autoSpaceDN/>
        <w:bidi w:val="0"/>
        <w:adjustRightInd/>
        <w:snapToGrid/>
        <w:spacing w:line="240" w:lineRule="auto"/>
        <w:ind w:firstLine="420"/>
        <w:jc w:val="left"/>
        <w:rPr>
          <w:rFonts w:ascii="Times New Roman" w:hAnsi="Times New Roman" w:eastAsia="宋体" w:cs="宋体"/>
        </w:rPr>
      </w:pPr>
      <w:r>
        <w:rPr>
          <w:rFonts w:ascii="楷体" w:hAnsi="楷体" w:eastAsia="楷体" w:cs="楷体"/>
          <w:color w:val="auto"/>
        </w:rPr>
        <w:t>《庄子》文本中充满了告诫我们不要干涉与我们不同的生活方式的故事。其中一则批评了著名的驯马师伯乐。“烧之，剔之，刻之，雒之。连之以羁馽，编之以皁栈，马之死者十二三矣！”在庄子看来，伯乐的问题在于他不尊重马的真性。如果他尊重马的真性，就应该让它们“蹄可以践霜雪，毛可以御风寒。龁草饮水，翘足而陆”。</w:t>
      </w:r>
    </w:p>
    <w:p>
      <w:pPr>
        <w:keepNext w:val="0"/>
        <w:keepLines w:val="0"/>
        <w:pageBreakBefore w:val="0"/>
        <w:widowControl w:val="0"/>
        <w:kinsoku/>
        <w:wordWrap/>
        <w:overflowPunct/>
        <w:topLinePunct w:val="0"/>
        <w:autoSpaceDE/>
        <w:autoSpaceDN/>
        <w:bidi w:val="0"/>
        <w:adjustRightInd/>
        <w:snapToGrid/>
        <w:spacing w:line="240" w:lineRule="auto"/>
        <w:ind w:firstLine="420"/>
        <w:jc w:val="left"/>
        <w:rPr>
          <w:rFonts w:ascii="Times New Roman" w:hAnsi="Times New Roman" w:eastAsia="宋体" w:cs="宋体"/>
        </w:rPr>
      </w:pPr>
      <w:r>
        <w:rPr>
          <w:rFonts w:ascii="楷体" w:hAnsi="楷体" w:eastAsia="楷体" w:cs="楷体"/>
          <w:color w:val="auto"/>
        </w:rPr>
        <w:t>《庄子》中的尊重者不仅对他人不同的生活方式没有异议，而且还尊重他人，即拥抱和重视他人的生活方式，即使他自己不过这样的生活。因此，道家“尊重”的独到之处在于，当一个庄子式的道家尊重某个具有独特生活方式的人时，他当然会认为他所尊重的这个人的生活方式是有价值的。不过，一方面，这并不意味着这个庄子式的道家也想以这种方式过他自己的生活。这点可以在“邯郸学步”的故事中很清楚地看出来。另一方面，当一个庄子式的道家尊重甲的生活方式时，并不意味着他（她）不尊重不以这种方式生活的乙。比如说，他可以尊重生活在水里的鱼，同时也可以尊重生活在森林里的猴子，这两者没有任何矛盾。</w:t>
      </w:r>
    </w:p>
    <w:p>
      <w:pPr>
        <w:keepNext w:val="0"/>
        <w:keepLines w:val="0"/>
        <w:pageBreakBefore w:val="0"/>
        <w:widowControl w:val="0"/>
        <w:kinsoku/>
        <w:wordWrap/>
        <w:overflowPunct/>
        <w:topLinePunct w:val="0"/>
        <w:autoSpaceDE/>
        <w:autoSpaceDN/>
        <w:bidi w:val="0"/>
        <w:adjustRightInd/>
        <w:snapToGrid/>
        <w:spacing w:line="240" w:lineRule="auto"/>
        <w:ind w:firstLine="420"/>
        <w:jc w:val="left"/>
        <w:rPr>
          <w:rFonts w:ascii="Times New Roman" w:hAnsi="Times New Roman" w:eastAsia="宋体" w:cs="宋体"/>
        </w:rPr>
      </w:pPr>
      <w:r>
        <w:rPr>
          <w:rFonts w:ascii="楷体" w:hAnsi="楷体" w:eastAsia="楷体" w:cs="楷体"/>
          <w:color w:val="auto"/>
        </w:rPr>
        <w:t>《庄子》中的尊重思想有两个核心观点。首先，不同的人以不同的方式生活，每个人都有最适合自己的生活方式。这就好比在水里游泳是鱼最好的生活方式，在森林里跳来跳去是猴子最好的生活方式，在干燥的土地上游荡是人类最好的生活方式。在《庄子》看来，就像不同的物种因有不同的“性”而有不同的最佳生活方式一样，不同人的最佳生活方式之所以各不相同，也是因为他们的“性”各不相同。因此，虽然《庄子》并不一定否认人类有共性，但他强调的是每个人的个性。例如，他主张：“形体保神，各有仪则谓之性。”学者们普遍认为，《庄子》在这里讲的不是不同的物有不同的性，而是不同的人有不同的性。也正因此，不同的人具有不同的生活方式，故对一个人有价值的生活方式与对另一个人有价值的生活方式之间不可能存在冲突。一种存在物的最佳的生存环境是潮湿还是干燥，这两者之间会产生冲突；但不同存在物的不同的最佳生存环境之间，不会存在冲突，例如泥鳅最好生活在潮湿的地方，人类最好生活在干燥的地方，这两者之间就没有冲突。</w:t>
      </w:r>
    </w:p>
    <w:p>
      <w:pPr>
        <w:keepNext w:val="0"/>
        <w:keepLines w:val="0"/>
        <w:pageBreakBefore w:val="0"/>
        <w:widowControl w:val="0"/>
        <w:kinsoku/>
        <w:wordWrap/>
        <w:overflowPunct/>
        <w:topLinePunct w:val="0"/>
        <w:autoSpaceDE/>
        <w:autoSpaceDN/>
        <w:bidi w:val="0"/>
        <w:adjustRightInd/>
        <w:snapToGrid/>
        <w:spacing w:line="240" w:lineRule="auto"/>
        <w:ind w:firstLine="420"/>
        <w:jc w:val="left"/>
        <w:rPr>
          <w:rFonts w:ascii="Times New Roman" w:hAnsi="Times New Roman" w:eastAsia="宋体" w:cs="宋体"/>
        </w:rPr>
      </w:pPr>
      <w:r>
        <w:rPr>
          <w:rFonts w:ascii="楷体" w:hAnsi="楷体" w:eastAsia="楷体" w:cs="楷体"/>
          <w:color w:val="auto"/>
        </w:rPr>
        <w:t>其次是规范性主张，即生活方式不同的人是平等的。《庄子》中有一处将不同的人以不同的方式生活，类比作不同的箫管发出不同的声音（人籁），而道可以被认为是天籁。然而，天籁所做的不是从这些人籁中选择一个，或施加一个外在的箫管作为所有人籁的标准。相反，它允许每个人吹出自己独特的声音，天籁即所谓“夫吹万不同，而使其自已也”。鱼在水里的生活并不比猴子在森林里的生活更好，同样，邯郸人的走路方式也并不比寿陵人的走路方式更好。</w:t>
      </w:r>
    </w:p>
    <w:p>
      <w:pPr>
        <w:keepNext w:val="0"/>
        <w:keepLines w:val="0"/>
        <w:pageBreakBefore w:val="0"/>
        <w:widowControl w:val="0"/>
        <w:kinsoku/>
        <w:wordWrap/>
        <w:overflowPunct/>
        <w:topLinePunct w:val="0"/>
        <w:autoSpaceDE/>
        <w:autoSpaceDN/>
        <w:bidi w:val="0"/>
        <w:adjustRightInd/>
        <w:snapToGrid/>
        <w:spacing w:line="240" w:lineRule="auto"/>
        <w:ind w:firstLine="420"/>
        <w:jc w:val="left"/>
        <w:rPr>
          <w:rFonts w:ascii="Times New Roman" w:hAnsi="Times New Roman" w:eastAsia="宋体" w:cs="宋体"/>
        </w:rPr>
      </w:pPr>
      <w:r>
        <w:rPr>
          <w:rFonts w:ascii="楷体" w:hAnsi="楷体" w:eastAsia="楷体" w:cs="楷体"/>
          <w:color w:val="auto"/>
        </w:rPr>
        <w:t>正是在这个意义上，徐复观在讨论庄子的人性观时指出，第二篇篇名“齐物论”意谓“齐万物”，即万物都是平等的：“既是平等，则谁也没有干涉他人的资格，便可使物任其性，而各得自由了”。</w:t>
      </w:r>
    </w:p>
    <w:p>
      <w:pPr>
        <w:keepNext w:val="0"/>
        <w:keepLines w:val="0"/>
        <w:pageBreakBefore w:val="0"/>
        <w:widowControl w:val="0"/>
        <w:kinsoku/>
        <w:wordWrap/>
        <w:overflowPunct/>
        <w:topLinePunct w:val="0"/>
        <w:autoSpaceDE/>
        <w:autoSpaceDN/>
        <w:bidi w:val="0"/>
        <w:adjustRightInd/>
        <w:snapToGrid/>
        <w:spacing w:line="240" w:lineRule="auto"/>
        <w:ind w:firstLine="420"/>
        <w:jc w:val="left"/>
        <w:rPr>
          <w:rFonts w:ascii="Times New Roman" w:hAnsi="Times New Roman" w:eastAsia="宋体" w:cs="宋体"/>
        </w:rPr>
      </w:pPr>
      <w:r>
        <w:rPr>
          <w:rFonts w:ascii="楷体" w:hAnsi="楷体" w:eastAsia="楷体" w:cs="楷体"/>
          <w:color w:val="auto"/>
        </w:rPr>
        <w:t>因此，《庄子》的这种尊重思想是独一无二的，它将尊重不同的人以不同的方式生活视为一种合乎伦理的态度，我在别的地方曾用不同的方式描述了这种尊重的同一个特征。相比于“己所不欲，勿施于人”的道德金律，我认为，这种尊重可以被称为“道德铜律”，</w:t>
      </w:r>
      <w:r>
        <w:rPr>
          <w:rFonts w:ascii="楷体" w:hAnsi="楷体" w:eastAsia="楷体" w:cs="楷体"/>
          <w:color w:val="auto"/>
          <w:u w:val="single"/>
        </w:rPr>
        <w:t>人所欲，施于人，</w:t>
      </w:r>
      <w:r>
        <w:rPr>
          <w:rFonts w:ascii="楷体" w:hAnsi="楷体" w:eastAsia="楷体" w:cs="楷体"/>
          <w:color w:val="auto"/>
        </w:rPr>
        <w:t>这也是对《庄子》中鲁侯养鸟故事的简单总结（以鸟养养鸟，而非以己养养鸟）。相对于我们习以为常的共性伦理，我认为，《庄子》中展现的是一种差异伦理。共性伦理关注人类的共性，强调对一个人而言正确的行为，对所有人来说都会是正确的；而差异伦理则关注人与人之间的差异，认为对一个人而言正确的行为，对另一个人来说可能会是错误的。但除了不干涉他人，《庄子》中的尊重者，还会做对他人有价值的事情。《庄子》在鲁侯养鸟的故事中已经暗示了这一点：他不应该以他所希望被对待的方式来对待海鸟，而应该以海鸟希望被对待的方式来对待它，也就是说，我们不能只以消极的方法，不以“己养养鸟”（不以己所欲施于人），而且还要积极的“以鸟养养鸟”（以人所欲施于人）。</w:t>
      </w:r>
    </w:p>
    <w:p>
      <w:pPr>
        <w:keepNext w:val="0"/>
        <w:keepLines w:val="0"/>
        <w:pageBreakBefore w:val="0"/>
        <w:widowControl w:val="0"/>
        <w:kinsoku/>
        <w:wordWrap/>
        <w:overflowPunct/>
        <w:topLinePunct w:val="0"/>
        <w:autoSpaceDE/>
        <w:autoSpaceDN/>
        <w:bidi w:val="0"/>
        <w:adjustRightInd/>
        <w:snapToGrid/>
        <w:spacing w:line="240" w:lineRule="auto"/>
        <w:ind w:firstLine="420"/>
        <w:jc w:val="left"/>
        <w:rPr>
          <w:rFonts w:ascii="Times New Roman" w:hAnsi="Times New Roman" w:eastAsia="宋体" w:cs="宋体"/>
        </w:rPr>
      </w:pPr>
      <w:r>
        <w:rPr>
          <w:rFonts w:ascii="楷体" w:hAnsi="楷体" w:eastAsia="楷体" w:cs="楷体"/>
          <w:color w:val="auto"/>
        </w:rPr>
        <w:t>庄子并非要我们什么都不做，相反他提倡有所行动，这一点经常被忽略，这是因为《庄子》中的重要概念之一就是“无为”。从字面上看，“无为”可理解为什么也不做。所以，了解《庄子》中的“无为”究竟是什么意思很重要。虽然无为有时确实意味着无行动，特别是当万物都在自然地生活时；但对于行动者和行动对象而言，“无为”也有自然行事的意思。这种自然行事之所以被看作是无为，是因为这种行动是如此自然，以致行动者和行动对象都不曾意识到该行动。</w:t>
      </w:r>
    </w:p>
    <w:p>
      <w:pPr>
        <w:keepNext w:val="0"/>
        <w:keepLines w:val="0"/>
        <w:pageBreakBefore w:val="0"/>
        <w:widowControl w:val="0"/>
        <w:kinsoku/>
        <w:wordWrap/>
        <w:overflowPunct/>
        <w:topLinePunct w:val="0"/>
        <w:autoSpaceDE/>
        <w:autoSpaceDN/>
        <w:bidi w:val="0"/>
        <w:adjustRightInd/>
        <w:snapToGrid/>
        <w:spacing w:line="240" w:lineRule="auto"/>
        <w:ind w:firstLine="420"/>
        <w:jc w:val="right"/>
        <w:rPr>
          <w:rFonts w:ascii="Times New Roman" w:hAnsi="Times New Roman" w:eastAsia="宋体" w:cs="宋体"/>
        </w:rPr>
      </w:pPr>
      <w:r>
        <w:rPr>
          <w:rFonts w:ascii="楷体" w:hAnsi="楷体" w:eastAsia="楷体" w:cs="楷体"/>
          <w:color w:val="auto"/>
        </w:rPr>
        <w:t>（节选自黄勇《以尊重代宽容：&lt;庄子&gt;的启发》,有删改）</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宋体"/>
          <w:color w:val="auto"/>
          <w:lang w:eastAsia="zh-CN"/>
        </w:rPr>
      </w:pPr>
      <w:r>
        <w:rPr>
          <w:rFonts w:ascii="Times New Roman" w:hAnsi="Times New Roman" w:eastAsia="宋体" w:cs="宋体"/>
        </w:rPr>
        <w:t xml:space="preserve">1. </w:t>
      </w:r>
      <w:r>
        <w:rPr>
          <w:rFonts w:ascii="宋体" w:hAnsi="宋体" w:eastAsia="宋体" w:cs="宋体"/>
          <w:color w:val="auto"/>
        </w:rPr>
        <w:t>下列对原文相关内容的理解和分析，不正确的一项是（   ）</w:t>
      </w:r>
      <w:r>
        <w:rPr>
          <w:rFonts w:hint="eastAsia" w:ascii="宋体" w:hAnsi="宋体" w:eastAsia="宋体" w:cs="宋体"/>
          <w:color w:val="auto"/>
          <w:lang w:eastAsia="zh-CN"/>
        </w:rPr>
        <w:t>（</w:t>
      </w:r>
      <w:r>
        <w:rPr>
          <w:rFonts w:hint="eastAsia" w:ascii="宋体" w:hAnsi="宋体" w:eastAsia="宋体" w:cs="宋体"/>
          <w:color w:val="auto"/>
          <w:lang w:val="en-US" w:eastAsia="zh-CN"/>
        </w:rPr>
        <w:t>3分</w:t>
      </w:r>
      <w:r>
        <w:rPr>
          <w:rFonts w:hint="eastAsia" w:ascii="宋体" w:hAnsi="宋体" w:eastAsia="宋体" w:cs="宋体"/>
          <w:color w:val="auto"/>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宋体" w:cs="宋体"/>
          <w:color w:val="auto"/>
        </w:rPr>
      </w:pPr>
      <w:r>
        <w:rPr>
          <w:rFonts w:ascii="Times New Roman" w:hAnsi="Times New Roman" w:eastAsia="宋体" w:cs="宋体"/>
        </w:rPr>
        <w:t xml:space="preserve">A. </w:t>
      </w:r>
      <w:r>
        <w:rPr>
          <w:rFonts w:ascii="宋体" w:hAnsi="宋体" w:eastAsia="宋体" w:cs="宋体"/>
          <w:color w:val="auto"/>
        </w:rPr>
        <w:t>庄子“尊重”思想的独特之处在于，不仅对他人不同的生活方式没有异议，而且认为他人的生活方式也是有价值的。</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宋体" w:cs="宋体"/>
          <w:color w:val="auto"/>
        </w:rPr>
      </w:pPr>
      <w:r>
        <w:rPr>
          <w:rFonts w:ascii="Times New Roman" w:hAnsi="Times New Roman" w:eastAsia="宋体" w:cs="宋体"/>
        </w:rPr>
        <w:t xml:space="preserve">B. </w:t>
      </w:r>
      <w:r>
        <w:rPr>
          <w:rFonts w:ascii="宋体" w:hAnsi="宋体" w:eastAsia="宋体" w:cs="宋体"/>
          <w:color w:val="auto"/>
        </w:rPr>
        <w:t>学者们普遍认为，庄子的“形体保神，各有仪则谓之性”说的是不同人有不同“性”，否定了不同物有不同“性”。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宋体" w:cs="宋体"/>
          <w:color w:val="auto"/>
        </w:rPr>
      </w:pPr>
      <w:r>
        <w:rPr>
          <w:rFonts w:ascii="Times New Roman" w:hAnsi="Times New Roman" w:eastAsia="宋体" w:cs="宋体"/>
        </w:rPr>
        <w:t xml:space="preserve">C. </w:t>
      </w:r>
      <w:r>
        <w:rPr>
          <w:rFonts w:ascii="宋体" w:hAnsi="宋体" w:eastAsia="宋体" w:cs="宋体"/>
          <w:color w:val="auto"/>
        </w:rPr>
        <w:t>《庄子》将不同的人以不同的方式生活类比为不同的箫管发出不同的声音，这是对其规范性主张的形象化表达。</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宋体" w:cs="宋体"/>
          <w:color w:val="auto"/>
        </w:rPr>
      </w:pPr>
      <w:r>
        <w:rPr>
          <w:rFonts w:ascii="Times New Roman" w:hAnsi="Times New Roman" w:eastAsia="宋体" w:cs="宋体"/>
        </w:rPr>
        <w:t xml:space="preserve">D. </w:t>
      </w:r>
      <w:r>
        <w:rPr>
          <w:rFonts w:ascii="宋体" w:hAnsi="宋体" w:eastAsia="宋体" w:cs="宋体"/>
          <w:color w:val="auto"/>
        </w:rPr>
        <w:t>除了有时表现为无行动，《庄子》中的重要概念“无为”也有自然行事之意，只是行动者和行动对象都不曾意识到该行动。</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宋体" w:cs="宋体"/>
          <w:color w:val="auto"/>
        </w:rPr>
      </w:pPr>
      <w:r>
        <w:rPr>
          <w:rFonts w:ascii="Times New Roman" w:hAnsi="Times New Roman" w:eastAsia="宋体" w:cs="宋体"/>
        </w:rPr>
        <w:t xml:space="preserve">2. </w:t>
      </w:r>
      <w:r>
        <w:rPr>
          <w:rFonts w:ascii="宋体" w:hAnsi="宋体" w:eastAsia="宋体" w:cs="宋体"/>
          <w:color w:val="auto"/>
        </w:rPr>
        <w:t>根据原文内容，下列说法不正确的一项是（   ）</w:t>
      </w:r>
      <w:r>
        <w:rPr>
          <w:rFonts w:hint="eastAsia" w:ascii="宋体" w:hAnsi="宋体" w:eastAsia="宋体" w:cs="宋体"/>
          <w:color w:val="auto"/>
          <w:lang w:eastAsia="zh-CN"/>
        </w:rPr>
        <w:t>（</w:t>
      </w:r>
      <w:r>
        <w:rPr>
          <w:rFonts w:hint="eastAsia" w:ascii="宋体" w:hAnsi="宋体" w:eastAsia="宋体" w:cs="宋体"/>
          <w:color w:val="auto"/>
          <w:lang w:val="en-US" w:eastAsia="zh-CN"/>
        </w:rPr>
        <w:t>3分</w:t>
      </w:r>
      <w:r>
        <w:rPr>
          <w:rFonts w:hint="eastAsia" w:ascii="宋体" w:hAnsi="宋体" w:eastAsia="宋体" w:cs="宋体"/>
          <w:color w:val="auto"/>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宋体" w:cs="宋体"/>
          <w:color w:val="auto"/>
        </w:rPr>
      </w:pPr>
      <w:r>
        <w:rPr>
          <w:rFonts w:ascii="Times New Roman" w:hAnsi="Times New Roman" w:eastAsia="宋体" w:cs="宋体"/>
        </w:rPr>
        <w:t xml:space="preserve">A. </w:t>
      </w:r>
      <w:r>
        <w:rPr>
          <w:rFonts w:ascii="宋体" w:hAnsi="宋体" w:eastAsia="宋体" w:cs="宋体"/>
          <w:color w:val="auto"/>
        </w:rPr>
        <w:t>庄子通过伯乐驯马的故事，旨在告诉我们要尊重不同于自己的生活方式，让其能自我发展。</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宋体" w:cs="宋体"/>
          <w:color w:val="auto"/>
        </w:rPr>
      </w:pPr>
      <w:r>
        <w:rPr>
          <w:rFonts w:ascii="Times New Roman" w:hAnsi="Times New Roman" w:eastAsia="宋体" w:cs="宋体"/>
        </w:rPr>
        <w:t xml:space="preserve">B. </w:t>
      </w:r>
      <w:r>
        <w:rPr>
          <w:rFonts w:ascii="宋体" w:hAnsi="宋体" w:eastAsia="宋体" w:cs="宋体"/>
          <w:color w:val="auto"/>
        </w:rPr>
        <w:t>在庄子式的尊重者看来，肯定他人生活方式的价值，并不意味着需要舍弃自己的生活方式。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宋体" w:cs="宋体"/>
          <w:color w:val="auto"/>
        </w:rPr>
      </w:pPr>
      <w:r>
        <w:rPr>
          <w:rFonts w:ascii="Times New Roman" w:hAnsi="Times New Roman" w:eastAsia="宋体" w:cs="宋体"/>
        </w:rPr>
        <w:t xml:space="preserve">C. </w:t>
      </w:r>
      <w:r>
        <w:rPr>
          <w:rFonts w:ascii="宋体" w:hAnsi="宋体" w:eastAsia="宋体" w:cs="宋体"/>
          <w:color w:val="auto"/>
        </w:rPr>
        <w:t>作者用“邯郸学步”</w:t>
      </w:r>
      <w:r>
        <w:rPr>
          <w:rFonts w:ascii="宋体" w:hAnsi="宋体" w:eastAsia="宋体" w:cs="宋体"/>
          <w:color w:val="auto"/>
          <w:position w:val="0"/>
        </w:rPr>
        <w:drawing>
          <wp:inline distT="0" distB="0" distL="114300" distR="114300">
            <wp:extent cx="133350" cy="177800"/>
            <wp:effectExtent l="0" t="0" r="0" b="1333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例子是为了证明对一个人而言正确的行为对另一个人却可能是错误的。</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宋体" w:cs="宋体"/>
          <w:color w:val="auto"/>
        </w:rPr>
      </w:pPr>
      <w:r>
        <w:rPr>
          <w:rFonts w:ascii="Times New Roman" w:hAnsi="Times New Roman" w:eastAsia="宋体" w:cs="宋体"/>
        </w:rPr>
        <w:t xml:space="preserve">D. </w:t>
      </w:r>
      <w:r>
        <w:rPr>
          <w:rFonts w:ascii="宋体" w:hAnsi="宋体" w:eastAsia="宋体" w:cs="宋体"/>
          <w:color w:val="auto"/>
        </w:rPr>
        <w:t>文本内容从尊重不同的生活方式到承认不同生活方式的价值，再到提倡有所行动，条理清晰。</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宋体" w:cs="宋体"/>
          <w:color w:val="auto"/>
        </w:rPr>
      </w:pPr>
      <w:r>
        <w:rPr>
          <w:rFonts w:ascii="Times New Roman" w:hAnsi="Times New Roman" w:eastAsia="宋体" w:cs="宋体"/>
        </w:rPr>
        <w:t xml:space="preserve">3. </w:t>
      </w:r>
      <w:r>
        <w:rPr>
          <w:rFonts w:ascii="宋体" w:hAnsi="宋体" w:eastAsia="宋体" w:cs="宋体"/>
          <w:color w:val="auto"/>
        </w:rPr>
        <w:t>下列选项中最不能体现文中庄子“尊重”思想的一项是（   ）</w:t>
      </w:r>
      <w:r>
        <w:rPr>
          <w:rFonts w:hint="eastAsia" w:ascii="宋体" w:hAnsi="宋体" w:eastAsia="宋体" w:cs="宋体"/>
          <w:color w:val="auto"/>
          <w:lang w:eastAsia="zh-CN"/>
        </w:rPr>
        <w:t>（</w:t>
      </w:r>
      <w:r>
        <w:rPr>
          <w:rFonts w:hint="eastAsia" w:ascii="宋体" w:hAnsi="宋体" w:eastAsia="宋体" w:cs="宋体"/>
          <w:color w:val="auto"/>
          <w:lang w:val="en-US" w:eastAsia="zh-CN"/>
        </w:rPr>
        <w:t>3分</w:t>
      </w:r>
      <w:r>
        <w:rPr>
          <w:rFonts w:hint="eastAsia" w:ascii="宋体" w:hAnsi="宋体" w:eastAsia="宋体" w:cs="宋体"/>
          <w:color w:val="auto"/>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宋体" w:cs="宋体"/>
          <w:color w:val="auto"/>
        </w:rPr>
      </w:pPr>
      <w:r>
        <w:rPr>
          <w:rFonts w:ascii="Times New Roman" w:hAnsi="Times New Roman" w:eastAsia="宋体" w:cs="宋体"/>
        </w:rPr>
        <w:t xml:space="preserve">A. </w:t>
      </w:r>
      <w:r>
        <w:rPr>
          <w:rFonts w:ascii="宋体" w:hAnsi="宋体" w:eastAsia="宋体" w:cs="宋体"/>
          <w:color w:val="auto"/>
        </w:rPr>
        <w:t>“现在我懂得米考伯太太的意思了，就求她尽管支使我，做什么都行。”（《大卫·科波菲尔》）</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宋体" w:cs="宋体"/>
          <w:color w:val="auto"/>
        </w:rPr>
      </w:pPr>
      <w:r>
        <w:rPr>
          <w:rFonts w:ascii="Times New Roman" w:hAnsi="Times New Roman" w:eastAsia="宋体" w:cs="宋体"/>
        </w:rPr>
        <w:t xml:space="preserve">B. </w:t>
      </w:r>
      <w:r>
        <w:rPr>
          <w:rFonts w:ascii="宋体" w:hAnsi="宋体" w:eastAsia="宋体" w:cs="宋体"/>
          <w:color w:val="auto"/>
        </w:rPr>
        <w:t>“走吧，加拉诺鲨。溜到一英里深的地方去吧。去看你的朋友，或者见你妈去吧！”（《老人与海》）</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宋体" w:cs="宋体"/>
          <w:color w:val="auto"/>
        </w:rPr>
      </w:pPr>
      <w:r>
        <w:rPr>
          <w:rFonts w:ascii="Times New Roman" w:hAnsi="Times New Roman" w:eastAsia="宋体" w:cs="宋体"/>
        </w:rPr>
        <w:t xml:space="preserve">C. </w:t>
      </w:r>
      <w:r>
        <w:rPr>
          <w:rFonts w:ascii="宋体" w:hAnsi="宋体" w:eastAsia="宋体" w:cs="宋体"/>
          <w:color w:val="auto"/>
        </w:rPr>
        <w:t>“我知道青年们，尤其是文学青年们，十之九是感觉很敏，自尊心也很旺盛的。”（《为了忘却的记念》）</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宋体" w:cs="宋体"/>
          <w:color w:val="auto"/>
        </w:rPr>
      </w:pPr>
      <w:r>
        <w:rPr>
          <w:rFonts w:ascii="Times New Roman" w:hAnsi="Times New Roman" w:eastAsia="宋体" w:cs="宋体"/>
        </w:rPr>
        <w:t xml:space="preserve">D. </w:t>
      </w:r>
      <w:r>
        <w:rPr>
          <w:rFonts w:ascii="宋体" w:hAnsi="宋体" w:eastAsia="宋体" w:cs="宋体"/>
          <w:color w:val="auto"/>
        </w:rPr>
        <w:t>“咱的小姑娘有什么事情，尽管打，打死不干事，只要不是罚工钱停生意！”（《包身工》）</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lang w:eastAsia="zh-CN"/>
        </w:rPr>
      </w:pPr>
      <w:r>
        <w:rPr>
          <w:rFonts w:ascii="Times New Roman" w:hAnsi="Times New Roman" w:eastAsia="宋体" w:cs="宋体"/>
        </w:rPr>
        <w:t xml:space="preserve">4. </w:t>
      </w:r>
      <w:r>
        <w:rPr>
          <w:rFonts w:ascii="宋体" w:hAnsi="宋体" w:eastAsia="宋体" w:cs="宋体"/>
          <w:color w:val="auto"/>
        </w:rPr>
        <w:t>如何理解文中“人所欲，施于人”这句话？请结合文本简要概括。</w:t>
      </w:r>
      <w:r>
        <w:rPr>
          <w:rFonts w:hint="eastAsia" w:ascii="宋体" w:hAnsi="宋体" w:eastAsia="宋体" w:cs="宋体"/>
          <w:color w:val="auto"/>
          <w:lang w:eastAsia="zh-CN"/>
        </w:rPr>
        <w:t>（</w:t>
      </w:r>
      <w:r>
        <w:rPr>
          <w:rFonts w:hint="eastAsia" w:ascii="宋体" w:hAnsi="宋体" w:eastAsia="宋体" w:cs="宋体"/>
          <w:color w:val="auto"/>
          <w:lang w:val="en-US" w:eastAsia="zh-CN"/>
        </w:rPr>
        <w:t>4分</w:t>
      </w:r>
      <w:r>
        <w:rPr>
          <w:rFonts w:hint="eastAsia" w:ascii="宋体" w:hAnsi="宋体" w:eastAsia="宋体" w:cs="宋体"/>
          <w:color w:val="auto"/>
          <w:lang w:eastAsia="zh-CN"/>
        </w:rPr>
        <w:t>）</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宋体" w:cs="宋体"/>
          <w:color w:val="auto"/>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宋体"/>
          <w:color w:val="auto"/>
          <w:lang w:eastAsia="zh-CN"/>
        </w:rPr>
      </w:pPr>
      <w:r>
        <w:rPr>
          <w:rFonts w:ascii="Times New Roman" w:hAnsi="Times New Roman" w:eastAsia="宋体" w:cs="宋体"/>
        </w:rPr>
        <w:t xml:space="preserve">5. </w:t>
      </w:r>
      <w:r>
        <w:rPr>
          <w:rFonts w:ascii="宋体" w:hAnsi="宋体" w:eastAsia="宋体" w:cs="宋体"/>
          <w:color w:val="auto"/>
        </w:rPr>
        <w:t>文章开头说“不要干涉与我们不同的生活方式”，结尾处又说“提倡有所行动”，两者是否矛盾？请结合文本谈谈你的理解。</w:t>
      </w:r>
      <w:r>
        <w:rPr>
          <w:rFonts w:hint="eastAsia" w:ascii="宋体" w:hAnsi="宋体" w:eastAsia="宋体" w:cs="宋体"/>
          <w:color w:val="auto"/>
          <w:lang w:eastAsia="zh-CN"/>
        </w:rPr>
        <w:t>（</w:t>
      </w:r>
      <w:r>
        <w:rPr>
          <w:rFonts w:hint="eastAsia" w:ascii="宋体" w:hAnsi="宋体" w:eastAsia="宋体" w:cs="宋体"/>
          <w:color w:val="auto"/>
          <w:lang w:val="en-US" w:eastAsia="zh-CN"/>
        </w:rPr>
        <w:t>6分</w:t>
      </w:r>
      <w:r>
        <w:rPr>
          <w:rFonts w:hint="eastAsia" w:ascii="宋体" w:hAnsi="宋体" w:eastAsia="宋体" w:cs="宋体"/>
          <w:color w:val="auto"/>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宋体" w:cs="宋体"/>
          <w:color w:val="000000"/>
        </w:rPr>
      </w:pPr>
    </w:p>
    <w:p>
      <w:pPr>
        <w:pStyle w:val="2"/>
      </w:pPr>
    </w:p>
    <w:p>
      <w:pPr>
        <w:keepNext w:val="0"/>
        <w:keepLines w:val="0"/>
        <w:pageBreakBefore w:val="0"/>
        <w:widowControl w:val="0"/>
        <w:kinsoku/>
        <w:wordWrap/>
        <w:overflowPunct/>
        <w:topLinePunct w:val="0"/>
        <w:autoSpaceDE/>
        <w:autoSpaceDN/>
        <w:bidi w:val="0"/>
        <w:adjustRightInd/>
        <w:snapToGrid/>
        <w:spacing w:line="240" w:lineRule="auto"/>
        <w:ind w:firstLine="480"/>
        <w:jc w:val="left"/>
        <w:textAlignment w:val="center"/>
        <w:rPr>
          <w:rFonts w:ascii="Times New Roman" w:hAnsi="Times New Roman" w:eastAsia="宋体" w:cs="宋体"/>
          <w:color w:val="000000"/>
        </w:rPr>
      </w:pPr>
      <w:r>
        <w:rPr>
          <w:rFonts w:ascii="宋体" w:hAnsi="宋体" w:eastAsia="宋体" w:cs="宋体"/>
          <w:b/>
          <w:color w:val="000000"/>
          <w:sz w:val="24"/>
        </w:rPr>
        <w:t>（二）现代文阅读Ⅱ（本题共 4小题，16分）</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宋体" w:hAnsi="宋体" w:eastAsia="宋体" w:cs="宋体"/>
          <w:color w:val="000000"/>
        </w:rPr>
        <w:t>阅读下面的文字，完成下列小题。</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聂赫留朵夫回到莫斯科后，第一件事就是到监狱医院去，把参政院裁定维持法庭原判的不幸消息告诉玛丝洛娃，要她做好准备上西伯利亚去。律师已经替他写好呈送皇上的状子，现在他就带到监狱里让玛丝洛娃签字，不过他对告御状抱的希望很小。而且说来也奇怪，他现在倒是不希望这事成功。</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医院看门人一认出聂赫留朵夫，马上就告诉他，玛丝洛娃已经不在他们这儿了。</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“为什么又把她调回去了?”聂赫留朵夫问道。</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“她本来就是那号儿人嘛，老爷，”看门人鄙夷地笑着说，“她和医士勾搭起来了，主任医师就打发她走了。”</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聂赫留朵夫怎么也没有想到，玛丝洛娃及其精神状态和他这样相似。这个消息使他</w:t>
      </w:r>
      <w:r>
        <w:rPr>
          <w:rFonts w:ascii="楷体" w:hAnsi="楷体" w:eastAsia="楷体" w:cs="楷体"/>
          <w:color w:val="000000"/>
          <w:em w:val="dot"/>
        </w:rPr>
        <w:t>震惊</w:t>
      </w:r>
      <w:r>
        <w:rPr>
          <w:rFonts w:ascii="楷体" w:hAnsi="楷体" w:eastAsia="楷体" w:cs="楷体"/>
          <w:color w:val="000000"/>
        </w:rPr>
        <w:t>。他这时心中出现的是大祸临头时的感觉。他十分</w:t>
      </w:r>
      <w:r>
        <w:rPr>
          <w:rFonts w:ascii="楷体" w:hAnsi="楷体" w:eastAsia="楷体" w:cs="楷体"/>
          <w:color w:val="000000"/>
          <w:em w:val="dot"/>
        </w:rPr>
        <w:t>痛心</w:t>
      </w:r>
      <w:r>
        <w:rPr>
          <w:rFonts w:ascii="楷体" w:hAnsi="楷体" w:eastAsia="楷体" w:cs="楷体"/>
          <w:color w:val="000000"/>
        </w:rPr>
        <w:t>。他听到这个消息后的第一个感觉是</w:t>
      </w:r>
      <w:r>
        <w:rPr>
          <w:rFonts w:ascii="楷体" w:hAnsi="楷体" w:eastAsia="楷体" w:cs="楷体"/>
          <w:color w:val="000000"/>
          <w:em w:val="dot"/>
        </w:rPr>
        <w:t>羞惭</w:t>
      </w:r>
      <w:r>
        <w:rPr>
          <w:rFonts w:ascii="楷体" w:hAnsi="楷体" w:eastAsia="楷体" w:cs="楷体"/>
          <w:color w:val="000000"/>
        </w:rPr>
        <w:t>。</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首先，他觉得自己是非常</w:t>
      </w:r>
      <w:r>
        <w:rPr>
          <w:rFonts w:ascii="楷体" w:hAnsi="楷体" w:eastAsia="楷体" w:cs="楷体"/>
          <w:color w:val="000000"/>
          <w:em w:val="dot"/>
        </w:rPr>
        <w:t>可笑</w:t>
      </w:r>
      <w:r>
        <w:rPr>
          <w:rFonts w:ascii="楷体" w:hAnsi="楷体" w:eastAsia="楷体" w:cs="楷体"/>
          <w:color w:val="000000"/>
        </w:rPr>
        <w:t>的，因为他竟然高高兴兴地认为她的精神状态似乎发生了变化。</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现在他心想，所有她那些不愿接受他的牺牲的话，她的责备，她的眼泪，所有那一切都是一个变态女人的狡猾手段，是想尽可能更好地利用他。现在他觉得，上次探监时他在她身上看到的种种不可救药的迹象，如今表现得很清楚了。</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“可是现在怎么办呢?”他问自己。“我还有必要跟她拴在一起吗?她既然干出这种事，我不是可以从此不管了吗？”他问自己。</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不过他刚刚向自己提出这个问题，就立刻明白了，他认为可以丢开她不管，这样并不能惩罚他希望惩罚的她，惩罚的倒是他自己，于是他感到害怕起来。</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不行!出了这种事，不能改变我的决心，只能增强我的决心。她的精神状态决定着她要干什么事，就让她干好啦……我应该做的是良心要我做的事。”他对自己说。“我的良心是要我牺牲我的自由来赎我的罪，我已经下决心跟她结婚，哪怕是形式上的结婚，不论她被流放到哪里，我都要跟她走，这个决心还是不能改变。”他发着狠心对自己说，等他走出医院，便迈着坚定的步子朝监狱大门口走去。</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典狱长果然在监狱里，很快就出来见聂赫留朵夫。新典狱长是一个瘦骨嶙峋的高个儿，颧骨凸出，动作慢腾腾的，一副愁眉苦脸的样子。</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“要在规定的日子里在探监室里见面。”他这样说，眼睛也不看聂赫留朵夫。</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“我有省长的许可证。”聂赫留朵夫一面说，一面掏皮夹子。</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“请让我看看。”典狱长依然没有看他的眼睛，说过这话，便伸出又长又干瘦、食指上戴着金戒指的白白的手，接过聂赫留朵夫递过去的许可证，慢吞吞地看了一遍，“请到办公室来吧。”</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等玛丝洛娃走进办公室，典狱长抬起头来，却既不看玛丝洛娃，也不看聂赫留朵夫，只是说:“可以谈啦!”就又埋头看起文件。</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玛丝洛娃的穿着像以前那样，白裙、白女褂、白头巾。她走到聂赫留朵夫跟前，看到他那冷冰冰的、恼怒的脸，她的脸就涨得通红，一只手摩挲着女褂的边，垂下了眼睛。聂赫留朵夫很想像上次那样对待她，但却不能照他想的那样把手伸给她。</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“我给您带来了一个坏消息，”他既不看她，也没有伸手给她，只是用平平的声音说，“参政院驳回了上诉。”</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“我早就知道会是这样的。”她用奇怪的声音说，就好像憋得喘不上气来。</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如果像往常那样，聂赫留朵夫就会问问她，她为什么说早就知道会是这样；现在他却只是看了看她。她的眼睛里汪着泪水。</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但这不仅没有使他心软，反而使他对她更恼火了。</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典狱长站起来，在办公室里来来回回踱了起来。</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“您不必灰心丧气，”他说，“告御状也许能行，我希望……”</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“我不是在想这事呀……”她说着，带着十分委屈的神气用泪汪汪的斜眼睛看了看他。</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“那又是什么事?”</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“您去过医院，想必有人对您说起过我……”</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“哦，那有什么，那是您的事了。”聂赫留朵夫皱起眉头冷冷地说。</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他那种强烈的自尊心受辱感本来已经平息下去，可是她一提起医院，这种受辱感又重新涌了起来。“他这样一个上流社会的人，任何一个上等人家的姑娘都会认为嫁给他就是幸福，他却情愿做这样一个女人的丈夫，可是这个女人等不及，跟医士勾搭起来。”他恨恨地望着她，心里想道。</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“那您就在这状子上签个字吧。”他说着，从口袋里掏出一个大信封，把状子抽出来，放在桌上。她用头巾的角儿擦了擦眼泪，在桌边坐下来，就问在哪儿写，写什么。</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他告诉她写什么，在哪儿写，她就用左手捋着右手的袖子，在桌边坐定。他就站在她身后，默默地看着她那俯在桌上、因为憋着哭泣不时在颤动的脊背，于是他心里有两种感情斗争起来，一种是恶的感情，一种是善的感情，也就是自尊心受辱感和对这个受苦女人的怜惜之情，结果后者得胜了。</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她签了字，把沾了墨水的手指头在裙子上擦了擦，就站了起来，抬眼看了看他。</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“不论结果怎样，不论什么样的情形，我的决心不会改变。”聂赫留朵夫说。</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“这可用不着。”她急忙打断他的话，并且一张脸放出光来。</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典狱长走到他们跟前，于是聂赫留朵夫不等他说什么，就和她告别，走了出来，心里有一种从来不曾有过的无所忧虑的高兴心情、泰然自若的心情和爱一切人的心情。</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宋体"/>
          <w:color w:val="000000"/>
        </w:rPr>
      </w:pPr>
      <w:r>
        <w:rPr>
          <w:rFonts w:ascii="楷体" w:hAnsi="楷体" w:eastAsia="楷体" w:cs="楷体"/>
          <w:color w:val="000000"/>
        </w:rPr>
        <w:t>其实，所谓玛丝洛娃跟医士勾搭因而被逐出医院，连聂赫留朵夫都信以为真的，不过是这么一回事：玛丝洛娃到走廊尽头的药房里拿药，医士乌斯季诺夫纠缠她，主任医师走廊上看到，当天他就告诉典狱长，要他另派一个帮忙的人，来接替玛丝洛娃。</w:t>
      </w:r>
    </w:p>
    <w:p>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rFonts w:ascii="Times New Roman" w:hAnsi="Times New Roman" w:eastAsia="宋体" w:cs="宋体"/>
          <w:color w:val="000000"/>
        </w:rPr>
      </w:pPr>
      <w:r>
        <w:rPr>
          <w:rFonts w:ascii="楷体" w:hAnsi="楷体" w:eastAsia="楷体" w:cs="楷体"/>
          <w:color w:val="000000"/>
        </w:rPr>
        <w:t>（节选自《复活》力冈译第二部第 29 章，有删改）</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宋体" w:cs="宋体"/>
          <w:color w:val="000000"/>
        </w:rPr>
      </w:pPr>
      <w:r>
        <w:rPr>
          <w:rFonts w:ascii="Times New Roman" w:hAnsi="Times New Roman" w:eastAsia="宋体" w:cs="宋体"/>
          <w:color w:val="000000"/>
        </w:rPr>
        <w:t xml:space="preserve">6. </w:t>
      </w:r>
      <w:r>
        <w:rPr>
          <w:rFonts w:ascii="宋体" w:hAnsi="宋体" w:eastAsia="宋体" w:cs="宋体"/>
          <w:color w:val="000000"/>
        </w:rPr>
        <w:t>下列对本文相关内容的理解，不正确的一项是（   ）</w:t>
      </w:r>
      <w:r>
        <w:rPr>
          <w:rFonts w:hint="eastAsia" w:ascii="宋体" w:hAnsi="宋体" w:eastAsia="宋体" w:cs="宋体"/>
          <w:color w:val="auto"/>
          <w:lang w:eastAsia="zh-CN"/>
        </w:rPr>
        <w:t>（</w:t>
      </w:r>
      <w:r>
        <w:rPr>
          <w:rFonts w:hint="eastAsia" w:ascii="宋体" w:hAnsi="宋体" w:eastAsia="宋体" w:cs="宋体"/>
          <w:color w:val="auto"/>
          <w:lang w:val="en-US" w:eastAsia="zh-CN"/>
        </w:rPr>
        <w:t>3分</w:t>
      </w:r>
      <w:r>
        <w:rPr>
          <w:rFonts w:hint="eastAsia" w:ascii="宋体" w:hAnsi="宋体" w:eastAsia="宋体" w:cs="宋体"/>
          <w:color w:val="auto"/>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宋体" w:cs="宋体"/>
          <w:color w:val="000000"/>
        </w:rPr>
      </w:pPr>
      <w:r>
        <w:rPr>
          <w:rFonts w:ascii="Times New Roman" w:hAnsi="Times New Roman" w:eastAsia="宋体" w:cs="宋体"/>
          <w:color w:val="000000"/>
        </w:rPr>
        <w:t xml:space="preserve">A. </w:t>
      </w:r>
      <w:r>
        <w:rPr>
          <w:rFonts w:ascii="宋体" w:hAnsi="宋体" w:eastAsia="宋体" w:cs="宋体"/>
          <w:color w:val="000000"/>
        </w:rPr>
        <w:t>选文开头写到聂赫留朵夫“对告御状抱的希望很小”，预示了后文玛丝洛娃的命运可能并不会得到根本改变。</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宋体" w:cs="宋体"/>
          <w:color w:val="000000"/>
        </w:rPr>
      </w:pPr>
      <w:r>
        <w:rPr>
          <w:rFonts w:ascii="Times New Roman" w:hAnsi="Times New Roman" w:eastAsia="宋体" w:cs="宋体"/>
          <w:color w:val="000000"/>
        </w:rPr>
        <w:t xml:space="preserve">B. </w:t>
      </w:r>
      <w:r>
        <w:rPr>
          <w:rFonts w:ascii="宋体" w:hAnsi="宋体" w:eastAsia="宋体" w:cs="宋体"/>
          <w:color w:val="000000"/>
        </w:rPr>
        <w:t>玛丝洛娃因为委屈而泪眼汪汪，暗示了医院之事必有隐情，也说明她心灵已不再麻木，纯真的天性开始复苏。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宋体" w:cs="宋体"/>
          <w:color w:val="000000"/>
        </w:rPr>
      </w:pPr>
      <w:r>
        <w:rPr>
          <w:rFonts w:ascii="Times New Roman" w:hAnsi="Times New Roman" w:eastAsia="宋体" w:cs="宋体"/>
          <w:color w:val="000000"/>
        </w:rPr>
        <w:t xml:space="preserve">C. </w:t>
      </w:r>
      <w:r>
        <w:rPr>
          <w:rFonts w:ascii="宋体" w:hAnsi="宋体" w:eastAsia="宋体" w:cs="宋体"/>
          <w:color w:val="000000"/>
        </w:rPr>
        <w:t>“憋着哭泣不时在颤动的脊背”表现出玛丝洛娃因误会而内心不平静、想解释又不好开口的矛盾复杂心理。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宋体" w:cs="宋体"/>
          <w:color w:val="000000"/>
        </w:rPr>
      </w:pPr>
      <w:r>
        <w:rPr>
          <w:rFonts w:ascii="Times New Roman" w:hAnsi="Times New Roman" w:eastAsia="宋体" w:cs="宋体"/>
          <w:color w:val="000000"/>
        </w:rPr>
        <w:t xml:space="preserve">D. </w:t>
      </w:r>
      <w:r>
        <w:rPr>
          <w:rFonts w:ascii="宋体" w:hAnsi="宋体" w:eastAsia="宋体" w:cs="宋体"/>
          <w:color w:val="000000"/>
        </w:rPr>
        <w:t>“一张脸放出光来”表现出玛丝洛娃因听到聂赫留朵夫不改变与她结婚的决心而内心激动万分的心情。</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宋体" w:cs="宋体"/>
          <w:color w:val="000000"/>
        </w:rPr>
      </w:pPr>
      <w:r>
        <w:rPr>
          <w:rFonts w:ascii="Times New Roman" w:hAnsi="Times New Roman" w:eastAsia="宋体" w:cs="宋体"/>
          <w:color w:val="000000"/>
        </w:rPr>
        <w:t xml:space="preserve">7. </w:t>
      </w:r>
      <w:r>
        <w:rPr>
          <w:rFonts w:ascii="宋体" w:hAnsi="宋体" w:eastAsia="宋体" w:cs="宋体"/>
          <w:color w:val="000000"/>
        </w:rPr>
        <w:t>下列对本文艺术特色的分析鉴赏，不正确的一项是（   ）</w:t>
      </w:r>
      <w:r>
        <w:rPr>
          <w:rFonts w:hint="eastAsia" w:ascii="宋体" w:hAnsi="宋体" w:eastAsia="宋体" w:cs="宋体"/>
          <w:color w:val="auto"/>
          <w:lang w:eastAsia="zh-CN"/>
        </w:rPr>
        <w:t>（</w:t>
      </w:r>
      <w:r>
        <w:rPr>
          <w:rFonts w:hint="eastAsia" w:ascii="宋体" w:hAnsi="宋体" w:eastAsia="宋体" w:cs="宋体"/>
          <w:color w:val="auto"/>
          <w:lang w:val="en-US" w:eastAsia="zh-CN"/>
        </w:rPr>
        <w:t>3分</w:t>
      </w:r>
      <w:r>
        <w:rPr>
          <w:rFonts w:hint="eastAsia" w:ascii="宋体" w:hAnsi="宋体" w:eastAsia="宋体" w:cs="宋体"/>
          <w:color w:val="auto"/>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宋体" w:cs="宋体"/>
          <w:color w:val="000000"/>
        </w:rPr>
      </w:pPr>
      <w:r>
        <w:rPr>
          <w:rFonts w:ascii="Times New Roman" w:hAnsi="Times New Roman" w:eastAsia="宋体" w:cs="宋体"/>
          <w:color w:val="000000"/>
        </w:rPr>
        <w:t xml:space="preserve">A. </w:t>
      </w:r>
      <w:r>
        <w:rPr>
          <w:rFonts w:ascii="宋体" w:hAnsi="宋体" w:eastAsia="宋体" w:cs="宋体"/>
          <w:color w:val="000000"/>
        </w:rPr>
        <w:t>作者写通过语言和神态的描写写出看门人对玛丝洛娃的歧视，是为后文聂赫留朵夫产生复杂的心理做铺垫。</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宋体" w:cs="宋体"/>
          <w:color w:val="000000"/>
        </w:rPr>
      </w:pPr>
      <w:r>
        <w:rPr>
          <w:rFonts w:ascii="Times New Roman" w:hAnsi="Times New Roman" w:eastAsia="宋体" w:cs="宋体"/>
          <w:color w:val="000000"/>
        </w:rPr>
        <w:t xml:space="preserve">B. </w:t>
      </w:r>
      <w:r>
        <w:rPr>
          <w:rFonts w:ascii="宋体" w:hAnsi="宋体" w:eastAsia="宋体" w:cs="宋体"/>
          <w:color w:val="000000"/>
        </w:rPr>
        <w:t>作者擅长将心理描写与故事情节的发展结合起来，这样心理变化既符合人物的性格，也体现了“复活”的主旨。</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宋体" w:cs="宋体"/>
          <w:color w:val="000000"/>
        </w:rPr>
      </w:pPr>
      <w:r>
        <w:rPr>
          <w:rFonts w:ascii="Times New Roman" w:hAnsi="Times New Roman" w:eastAsia="宋体" w:cs="宋体"/>
          <w:color w:val="000000"/>
        </w:rPr>
        <w:t xml:space="preserve">C. </w:t>
      </w:r>
      <w:r>
        <w:rPr>
          <w:rFonts w:ascii="宋体" w:hAnsi="宋体" w:eastAsia="宋体" w:cs="宋体"/>
          <w:color w:val="000000"/>
        </w:rPr>
        <w:t>选文中的典狱长、医师等次要人物形象各具特点，他们作为旧秩序的代表者和维护者，具有一定的典型性。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宋体" w:cs="宋体"/>
          <w:color w:val="000000"/>
        </w:rPr>
      </w:pPr>
      <w:r>
        <w:rPr>
          <w:rFonts w:ascii="Times New Roman" w:hAnsi="Times New Roman" w:eastAsia="宋体" w:cs="宋体"/>
          <w:color w:val="000000"/>
        </w:rPr>
        <w:t xml:space="preserve">D. </w:t>
      </w:r>
      <w:r>
        <w:rPr>
          <w:rFonts w:ascii="宋体" w:hAnsi="宋体" w:eastAsia="宋体" w:cs="宋体"/>
          <w:color w:val="000000"/>
        </w:rPr>
        <w:t>选文采用插叙的方式，揭开玛丝洛娃与医士勾搭的“真相”，点明了误解产生的原因，这有利于塑造人物形象。</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宋体"/>
          <w:color w:val="auto"/>
          <w:lang w:eastAsia="zh-CN"/>
        </w:rPr>
      </w:pPr>
      <w:r>
        <w:rPr>
          <w:rFonts w:ascii="Times New Roman" w:hAnsi="Times New Roman" w:eastAsia="宋体" w:cs="宋体"/>
          <w:color w:val="000000"/>
        </w:rPr>
        <w:t xml:space="preserve">8. </w:t>
      </w:r>
      <w:r>
        <w:rPr>
          <w:rFonts w:ascii="宋体" w:hAnsi="宋体" w:eastAsia="宋体" w:cs="宋体"/>
          <w:color w:val="000000"/>
        </w:rPr>
        <w:t>第5段中哪个加点的词语最能代表聂赫留朵夫在听到医院看门人的话后最初的心理感觉？请说明理由。</w:t>
      </w:r>
      <w:r>
        <w:rPr>
          <w:rFonts w:hint="eastAsia" w:ascii="宋体" w:hAnsi="宋体" w:eastAsia="宋体" w:cs="宋体"/>
          <w:color w:val="auto"/>
          <w:lang w:eastAsia="zh-CN"/>
        </w:rPr>
        <w:t>（</w:t>
      </w:r>
      <w:r>
        <w:rPr>
          <w:rFonts w:hint="eastAsia" w:ascii="宋体" w:hAnsi="宋体" w:eastAsia="宋体" w:cs="宋体"/>
          <w:color w:val="auto"/>
          <w:lang w:val="en-US" w:eastAsia="zh-CN"/>
        </w:rPr>
        <w:t>4分</w:t>
      </w:r>
      <w:r>
        <w:rPr>
          <w:rFonts w:hint="eastAsia" w:ascii="宋体" w:hAnsi="宋体" w:eastAsia="宋体" w:cs="宋体"/>
          <w:color w:val="auto"/>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宋体" w:cs="宋体"/>
          <w:color w:val="000000"/>
        </w:rPr>
      </w:pPr>
    </w:p>
    <w:p>
      <w:pPr>
        <w:pStyle w:val="2"/>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240" w:lineRule="auto"/>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宋体"/>
          <w:color w:val="auto"/>
          <w:lang w:eastAsia="zh-CN"/>
        </w:rPr>
      </w:pPr>
      <w:r>
        <w:rPr>
          <w:rFonts w:ascii="Times New Roman" w:hAnsi="Times New Roman" w:eastAsia="宋体" w:cs="宋体"/>
          <w:color w:val="000000"/>
        </w:rPr>
        <w:t xml:space="preserve">9. </w:t>
      </w:r>
      <w:r>
        <w:rPr>
          <w:rFonts w:ascii="宋体" w:hAnsi="宋体" w:eastAsia="宋体" w:cs="宋体"/>
          <w:color w:val="000000"/>
        </w:rPr>
        <w:t>讽刺艺术是《复活》的主要特点之一，请结合选文简要分析作者如何进行讽刺的。</w:t>
      </w:r>
      <w:r>
        <w:rPr>
          <w:rFonts w:hint="eastAsia" w:ascii="宋体" w:hAnsi="宋体" w:eastAsia="宋体" w:cs="宋体"/>
          <w:color w:val="auto"/>
          <w:lang w:eastAsia="zh-CN"/>
        </w:rPr>
        <w:t>（</w:t>
      </w:r>
      <w:r>
        <w:rPr>
          <w:rFonts w:hint="eastAsia" w:ascii="宋体" w:hAnsi="宋体" w:eastAsia="宋体" w:cs="宋体"/>
          <w:color w:val="auto"/>
          <w:lang w:val="en-US" w:eastAsia="zh-CN"/>
        </w:rPr>
        <w:t>6分</w:t>
      </w:r>
      <w:r>
        <w:rPr>
          <w:rFonts w:hint="eastAsia" w:ascii="宋体" w:hAnsi="宋体" w:eastAsia="宋体" w:cs="宋体"/>
          <w:color w:val="auto"/>
          <w:lang w:eastAsia="zh-CN"/>
        </w:rPr>
        <w:t>）</w:t>
      </w:r>
    </w:p>
    <w:p>
      <w:pPr>
        <w:spacing w:line="360" w:lineRule="auto"/>
        <w:jc w:val="left"/>
        <w:textAlignment w:val="center"/>
        <w:rPr>
          <w:rFonts w:ascii="Times New Roman" w:hAnsi="Times New Roman" w:eastAsia="宋体" w:cs="宋体"/>
          <w:color w:val="000000"/>
        </w:rPr>
      </w:pPr>
    </w:p>
    <w:p>
      <w:pPr>
        <w:spacing w:line="360" w:lineRule="exact"/>
        <w:jc w:val="left"/>
        <w:textAlignment w:val="center"/>
        <w:rPr>
          <w:rFonts w:ascii="Times New Roman" w:hAnsi="Times New Roman" w:eastAsia="宋体" w:cs="Times New Roman"/>
        </w:rPr>
      </w:pPr>
    </w:p>
    <w:p>
      <w:pPr>
        <w:spacing w:line="360" w:lineRule="exact"/>
        <w:jc w:val="left"/>
        <w:textAlignment w:val="center"/>
        <w:rPr>
          <w:rFonts w:ascii="Times New Roman" w:hAnsi="Times New Roman" w:eastAsia="宋体" w:cs="Times New Roman"/>
        </w:rPr>
      </w:pPr>
    </w:p>
    <w:p>
      <w:pPr>
        <w:widowControl/>
        <w:spacing w:line="380" w:lineRule="exact"/>
        <w:jc w:val="left"/>
        <w:textAlignment w:val="center"/>
        <w:rPr>
          <w:rStyle w:val="10"/>
          <w:rFonts w:ascii="宋体" w:hAnsi="宋体" w:cs="宋体"/>
          <w:szCs w:val="21"/>
        </w:rPr>
      </w:pPr>
    </w:p>
    <w:sectPr>
      <w:foot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MjM2MjI3MTc4M2E4OTkxM2VlNTYwM2Q0YWU4MmYifQ=="/>
    <w:docVar w:name="KSO_WPS_MARK_KEY" w:val="bb150c32-f833-4755-a284-9ad0c8b74a3d"/>
  </w:docVars>
  <w:rsids>
    <w:rsidRoot w:val="00812380"/>
    <w:rsid w:val="003540BF"/>
    <w:rsid w:val="005B57E2"/>
    <w:rsid w:val="00812380"/>
    <w:rsid w:val="00901A83"/>
    <w:rsid w:val="00FB5DD7"/>
    <w:rsid w:val="017970BA"/>
    <w:rsid w:val="0E500443"/>
    <w:rsid w:val="197975A6"/>
    <w:rsid w:val="20C97AED"/>
    <w:rsid w:val="2EA7215D"/>
    <w:rsid w:val="32080983"/>
    <w:rsid w:val="46620332"/>
    <w:rsid w:val="555A77ED"/>
    <w:rsid w:val="5BFC2613"/>
    <w:rsid w:val="70FC3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cs="Courier New"/>
      <w:szCs w:val="21"/>
    </w:r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7">
    <w:name w:val="Normal (Web)"/>
    <w:qFormat/>
    <w:uiPriority w:val="0"/>
    <w:pPr>
      <w:widowControl w:val="0"/>
      <w:spacing w:beforeAutospacing="1" w:afterAutospacing="1"/>
    </w:pPr>
    <w:rPr>
      <w:rFonts w:cs="Times New Roman" w:asciiTheme="minorHAnsi" w:hAnsiTheme="minorHAnsi" w:eastAsiaTheme="minorEastAsia"/>
      <w:sz w:val="24"/>
      <w:szCs w:val="24"/>
      <w:lang w:val="en-US" w:eastAsia="zh-CN" w:bidi="ar-SA"/>
    </w:rPr>
  </w:style>
  <w:style w:type="character" w:styleId="10">
    <w:name w:val="Strong"/>
    <w:qFormat/>
    <w:uiPriority w:val="0"/>
    <w:rPr>
      <w:b/>
    </w:rPr>
  </w:style>
  <w:style w:type="paragraph" w:customStyle="1" w:styleId="11">
    <w:name w:val="无列表1"/>
    <w:semiHidden/>
    <w:qFormat/>
    <w:uiPriority w:val="0"/>
    <w:rPr>
      <w:rFonts w:ascii="Calibri" w:hAnsi="Calibri" w:eastAsia="宋体" w:cs="Times New Roman"/>
      <w:sz w:val="21"/>
      <w:szCs w:val="22"/>
      <w:lang w:val="en-US" w:eastAsia="en-US" w:bidi="ar-SA"/>
    </w:rPr>
  </w:style>
  <w:style w:type="character" w:customStyle="1" w:styleId="12">
    <w:name w:val="页眉 Char"/>
    <w:basedOn w:val="9"/>
    <w:link w:val="6"/>
    <w:qFormat/>
    <w:uiPriority w:val="0"/>
    <w:rPr>
      <w:kern w:val="2"/>
      <w:sz w:val="18"/>
      <w:szCs w:val="18"/>
    </w:rPr>
  </w:style>
  <w:style w:type="character" w:customStyle="1" w:styleId="13">
    <w:name w:val="页脚 Char"/>
    <w:basedOn w:val="9"/>
    <w:link w:val="5"/>
    <w:qFormat/>
    <w:uiPriority w:val="0"/>
    <w:rPr>
      <w:kern w:val="2"/>
      <w:sz w:val="18"/>
      <w:szCs w:val="18"/>
    </w:rPr>
  </w:style>
  <w:style w:type="character" w:customStyle="1" w:styleId="14">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5292</Words>
  <Characters>5360</Characters>
  <Lines>29</Lines>
  <Paragraphs>8</Paragraphs>
  <TotalTime>2</TotalTime>
  <ScaleCrop>false</ScaleCrop>
  <LinksUpToDate>false</LinksUpToDate>
  <CharactersWithSpaces>5413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2024-12-13T05:12:00Z</dcterms:created>
  <dc:creator>11565</dc:creator>
  <cp:lastModifiedBy>yzzx</cp:lastModifiedBy>
  <dcterms:modified xsi:type="dcterms:W3CDTF">2024-12-25T02:14:50Z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919110014ECD4B55A0FE5EBF56B52B4C</vt:lpwstr>
  </property>
</Properties>
</file>