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测量玻璃的折射率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李发斌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adjustRightInd w:val="0"/>
        <w:ind w:firstLine="48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4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tabs>
          <w:tab w:val="left" w:pos="4680"/>
        </w:tabs>
        <w:adjustRightInd w:val="0"/>
        <w:snapToGrid w:val="0"/>
        <w:ind w:firstLine="525" w:firstLineChars="250"/>
        <w:rPr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．测量玻璃的折射率．</w:t>
      </w:r>
    </w:p>
    <w:p>
      <w:pPr>
        <w:tabs>
          <w:tab w:val="left" w:pos="4680"/>
        </w:tabs>
        <w:adjustRightInd w:val="0"/>
        <w:snapToGrid w:val="0"/>
        <w:ind w:firstLine="525" w:firstLineChars="250"/>
        <w:rPr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. 学会用插针法确定光路．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ind w:firstLine="525" w:firstLineChars="2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1．基本实验要求．</w:t>
      </w:r>
    </w:p>
    <w:p>
      <w:pPr>
        <w:ind w:firstLine="525" w:firstLineChars="2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规律方法总结</w:t>
      </w: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</w:rPr>
        <w:t>一</w:t>
      </w:r>
      <w:r>
        <w:rPr>
          <w:rFonts w:ascii="Times New Roman" w:hAnsi="Times New Roman" w:eastAsia="隶书" w:cs="Times New Roman"/>
        </w:rPr>
        <w:t>　</w:t>
      </w:r>
      <w:r>
        <w:rPr>
          <w:rFonts w:hint="eastAsia" w:ascii="Times New Roman" w:hAnsi="Times New Roman" w:eastAsia="隶书" w:cs="Times New Roman"/>
        </w:rPr>
        <w:t>教材原型实验</w:t>
      </w:r>
    </w:p>
    <w:p>
      <w:pPr>
        <w:pStyle w:val="2"/>
        <w:tabs>
          <w:tab w:val="left" w:pos="4253"/>
        </w:tabs>
        <w:rPr>
          <w:rFonts w:ascii="Times New Roman" w:hAnsi="Times New Roman" w:cs="Times New Roman"/>
        </w:rPr>
      </w:pPr>
      <w:r>
        <w:rPr>
          <w:rFonts w:hint="eastAsia" w:hAnsi="宋体" w:cs="宋体"/>
        </w:rPr>
        <w:t>例1.</w:t>
      </w:r>
      <w:r>
        <w:rPr>
          <w:rFonts w:ascii="Times New Roman" w:hAnsi="Times New Roman" w:cs="Times New Roman"/>
        </w:rPr>
        <w:t xml:space="preserve"> 某小组做测定玻璃的折射率实验，所用器材有：玻璃砖，大头针，刻度尺，圆规，笔，白纸</w:t>
      </w:r>
      <w:r>
        <w:rPr>
          <w:rFonts w:hint="eastAsia" w:hAnsi="宋体" w:cs="宋体"/>
        </w:rPr>
        <w:t>.</w:t>
      </w:r>
    </w:p>
    <w:p>
      <w:pPr>
        <w:pStyle w:val="2"/>
        <w:tabs>
          <w:tab w:val="left" w:pos="4253"/>
        </w:tabs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hAnsi="宋体" w:cs="Times New Roman"/>
        </w:rPr>
        <w:t>1</w:t>
      </w:r>
      <w:r>
        <w:rPr>
          <w:rFonts w:ascii="Times New Roman" w:hAnsi="Times New Roman" w:cs="Times New Roman"/>
        </w:rPr>
        <w:t>)下列哪些措施能够提高实验准确程度________</w:t>
      </w:r>
      <w:r>
        <w:rPr>
          <w:rFonts w:hint="eastAsia" w:hAnsi="宋体" w:cs="宋体"/>
        </w:rPr>
        <w:t>.</w:t>
      </w:r>
    </w:p>
    <w:p>
      <w:pPr>
        <w:pStyle w:val="2"/>
        <w:tabs>
          <w:tab w:val="left" w:pos="4253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A.选用两光学表面间距大的玻璃砖</w:t>
      </w:r>
    </w:p>
    <w:p>
      <w:pPr>
        <w:pStyle w:val="2"/>
        <w:tabs>
          <w:tab w:val="left" w:pos="4253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B.选用两光学表面平行的玻璃砖</w:t>
      </w:r>
    </w:p>
    <w:p>
      <w:pPr>
        <w:pStyle w:val="2"/>
        <w:tabs>
          <w:tab w:val="left" w:pos="4253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C.选用粗的大头针完成实验</w:t>
      </w:r>
    </w:p>
    <w:p>
      <w:pPr>
        <w:pStyle w:val="2"/>
        <w:tabs>
          <w:tab w:val="left" w:pos="4253"/>
        </w:tabs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D.插在玻璃砖同侧的两枚大头针间的距离尽量大些</w:t>
      </w:r>
    </w:p>
    <w:p>
      <w:pPr>
        <w:pStyle w:val="2"/>
        <w:tabs>
          <w:tab w:val="left" w:pos="4253"/>
        </w:tabs>
        <w:ind w:left="525" w:leftChars="150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285115</wp:posOffset>
            </wp:positionV>
            <wp:extent cx="2524760" cy="803910"/>
            <wp:effectExtent l="19050" t="0" r="8890" b="0"/>
            <wp:wrapSquare wrapText="bothSides"/>
            <wp:docPr id="1" name="图片 1" descr="C:\Users\Administrator\Desktop\2023届大一轮步步高电子稿\wt1114\19WL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023届大一轮步步高电子稿\wt1114\19WL87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</w:t>
      </w:r>
      <w:r>
        <w:rPr>
          <w:rFonts w:hint="eastAsia" w:hAnsi="宋体" w:cs="Times New Roman"/>
        </w:rPr>
        <w:t>2</w:t>
      </w:r>
      <w:r>
        <w:rPr>
          <w:rFonts w:ascii="Times New Roman" w:hAnsi="Times New Roman" w:cs="Times New Roman"/>
        </w:rPr>
        <w:t>)该小组用同一套器材完成了四次实验，记录的玻璃砖界线和四个大头针扎下的孔洞如下图所示，其中实验操作正确的是________</w:t>
      </w:r>
      <w:r>
        <w:rPr>
          <w:rFonts w:hint="eastAsia" w:hAnsi="宋体" w:cs="宋体"/>
        </w:rPr>
        <w:t>.</w:t>
      </w:r>
    </w:p>
    <w:p>
      <w:pPr>
        <w:pStyle w:val="2"/>
        <w:tabs>
          <w:tab w:val="left" w:pos="4253"/>
        </w:tabs>
        <w:ind w:left="315" w:hanging="315" w:hangingChars="150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4253"/>
        </w:tabs>
        <w:ind w:left="315" w:hanging="315" w:hangingChars="150"/>
        <w:rPr>
          <w:rFonts w:ascii="Times New Roman" w:hAnsi="Times New Roman" w:cs="Times New Roman"/>
        </w:rPr>
      </w:pPr>
    </w:p>
    <w:p>
      <w:pPr>
        <w:pStyle w:val="2"/>
        <w:tabs>
          <w:tab w:val="left" w:pos="4253"/>
        </w:tabs>
        <w:ind w:left="315" w:hanging="315" w:hangingChars="150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4253"/>
        </w:tabs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95885</wp:posOffset>
            </wp:positionV>
            <wp:extent cx="913130" cy="962025"/>
            <wp:effectExtent l="19050" t="0" r="1270" b="0"/>
            <wp:wrapSquare wrapText="bothSides"/>
            <wp:docPr id="64" name="图片 64" descr="19WL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19WL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253"/>
        </w:tabs>
        <w:ind w:left="315" w:leftChars="15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hAnsi="宋体" w:cs="Times New Roman"/>
        </w:rPr>
        <w:t>3</w:t>
      </w:r>
      <w:r>
        <w:rPr>
          <w:rFonts w:ascii="Times New Roman" w:hAnsi="Times New Roman" w:cs="Times New Roman"/>
        </w:rPr>
        <w:t>)该小组选取了操作正确的实验记录，在白纸上画出光线</w:t>
      </w:r>
      <w:r>
        <w:rPr>
          <w:rFonts w:hint="eastAsia" w:ascii="Times New Roman" w:hAnsi="Times New Roman" w:cs="Times New Roman"/>
        </w:rPr>
        <w:t>的径迹，以入射点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为圆心</w:t>
      </w:r>
      <w:r>
        <w:rPr>
          <w:rFonts w:hint="eastAsia" w:ascii="Times New Roman" w:hAnsi="Times New Roman" w:cs="Times New Roman"/>
        </w:rPr>
        <w:t xml:space="preserve">  </w:t>
      </w:r>
    </w:p>
    <w:p>
      <w:pPr>
        <w:pStyle w:val="2"/>
        <w:tabs>
          <w:tab w:val="left" w:pos="4253"/>
        </w:tabs>
        <w:ind w:left="315" w:leftChars="150" w:firstLine="210" w:firstLineChars="1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作圆，与入射光线、折射光线分别交于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点，再过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点作法线</w:t>
      </w:r>
      <w:r>
        <w:rPr>
          <w:rFonts w:ascii="Times New Roman" w:hAnsi="Times New Roman" w:cs="Times New Roman"/>
          <w:i/>
        </w:rPr>
        <w:t>NN</w:t>
      </w:r>
      <w:r>
        <w:rPr>
          <w:rFonts w:ascii="Times New Roman" w:hAnsi="Times New Roman" w:cs="Times New Roman"/>
        </w:rPr>
        <w:t>′的垂线，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4253"/>
        </w:tabs>
        <w:ind w:left="315" w:leftChars="150" w:firstLine="210" w:firstLineChars="1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垂足分别为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点，如图所示，则玻璃的折射率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＝________</w:t>
      </w:r>
      <w:r>
        <w:rPr>
          <w:rFonts w:hint="eastAsia" w:hAnsi="宋体" w:cs="宋体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4253"/>
        </w:tabs>
        <w:ind w:left="315" w:leftChars="150" w:firstLine="210" w:firstLineChars="1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(用图中线段的字母表示)</w:t>
      </w:r>
    </w:p>
    <w:p>
      <w:pPr>
        <w:pStyle w:val="2"/>
        <w:tabs>
          <w:tab w:val="left" w:pos="4253"/>
        </w:tabs>
        <w:ind w:left="315" w:leftChars="150" w:firstLine="210" w:firstLineChars="100"/>
        <w:rPr>
          <w:rFonts w:ascii="Times New Roman" w:hAnsi="Times New Roman" w:cs="Times New Roman"/>
        </w:rPr>
      </w:pPr>
    </w:p>
    <w:p>
      <w:pPr>
        <w:pStyle w:val="2"/>
        <w:tabs>
          <w:tab w:val="left" w:pos="4253"/>
        </w:tabs>
        <w:ind w:left="620" w:hanging="620" w:hangingChars="294"/>
        <w:jc w:val="left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【本题重点导思】</w:t>
      </w:r>
      <w:r>
        <w:rPr>
          <w:rFonts w:hint="eastAsia" w:hAnsi="宋体" w:cs="宋体"/>
          <w:bCs/>
        </w:rPr>
        <w:t>玻璃砖的形状、光学面的间距、大头针的粗细、同侧大头针的间距对测量的误差有何影 响？两面平行的玻璃砖对光线的作用有何特点？</w:t>
      </w:r>
    </w:p>
    <w:p>
      <w:pPr>
        <w:pStyle w:val="2"/>
        <w:tabs>
          <w:tab w:val="left" w:pos="425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hAnsi="宋体" w:cs="宋体"/>
          <w:color w:val="000000" w:themeColor="text1"/>
        </w:rPr>
        <w:t>例2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测量玻璃的折射率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实验中，如图是在纸上留下的实验痕迹，其中直线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是描在纸上的玻璃砖的两个边．</w:t>
      </w:r>
      <w:r>
        <w:rPr>
          <w:rFonts w:hint="eastAsia" w:ascii="Times New Roman" w:hAnsi="Times New Roman" w:cs="Times New Roman"/>
        </w:rPr>
        <w:tab/>
      </w:r>
    </w:p>
    <w:p>
      <w:pPr>
        <w:pStyle w:val="2"/>
        <w:tabs>
          <w:tab w:val="left" w:pos="4680"/>
        </w:tabs>
        <w:snapToGrid w:val="0"/>
        <w:spacing w:line="360" w:lineRule="auto"/>
        <w:ind w:left="630" w:leftChars="200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(1)在玻璃砖的一侧竖直插两枚大头针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，在另一侧再竖直插两枚大头针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.在插入第四枚大头针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时，要使它挡住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504190</wp:posOffset>
            </wp:positionV>
            <wp:extent cx="1115060" cy="969010"/>
            <wp:effectExtent l="19050" t="0" r="8890" b="0"/>
            <wp:wrapSquare wrapText="bothSides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(2)某同学根据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,L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计算玻璃的折射率．请在图括号中标出要测的物理量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253"/>
        </w:tabs>
        <w:ind w:left="315" w:leftChars="150"/>
        <w:rPr>
          <w:rFonts w:hint="eastAsia" w:ascii="Times New Roman" w:hAnsi="Times New Roman" w:cs="Times New Roman"/>
        </w:rPr>
      </w:pPr>
      <w:r>
        <w:rPr>
          <w:rFonts w:hint="eastAsia" w:hAnsi="宋体" w:cs="宋体"/>
          <w:b/>
          <w:bCs/>
        </w:rPr>
        <w:t>【本题重点导思】</w:t>
      </w:r>
      <w:r>
        <w:rPr>
          <w:rFonts w:ascii="Times New Roman" w:hAnsi="Times New Roman" w:cs="Times New Roman"/>
        </w:rPr>
        <w:t>插大头针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，有何要求？</w:t>
      </w:r>
      <w:r>
        <w:rPr>
          <w:rFonts w:ascii="Times New Roman" w:hAnsi="Times New Roman" w:cs="Times New Roman"/>
        </w:rPr>
        <w:t>插大头针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，又有何要求？以上表  </w:t>
      </w:r>
    </w:p>
    <w:p>
      <w:pPr>
        <w:pStyle w:val="2"/>
        <w:tabs>
          <w:tab w:val="left" w:pos="4253"/>
        </w:tabs>
        <w:ind w:left="315" w:leftChars="150" w:firstLine="617" w:firstLineChars="294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面的入射点</w:t>
      </w:r>
      <w:r>
        <w:rPr>
          <w:rFonts w:ascii="Times New Roman" w:hAnsi="Times New Roman" w:cs="Times New Roman"/>
        </w:rPr>
        <w:t>为圆心作圆</w:t>
      </w:r>
      <w:r>
        <w:rPr>
          <w:rFonts w:hint="eastAsia" w:ascii="Times New Roman" w:hAnsi="Times New Roman" w:cs="Times New Roman"/>
        </w:rPr>
        <w:t>后，如何表示入射角的正弦值、折射角的正弦值？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</w:t>
      </w:r>
      <w:r>
        <w:rPr>
          <w:rFonts w:hint="eastAsia" w:ascii="Times New Roman" w:hAnsi="Times New Roman" w:eastAsia="隶书" w:cs="Times New Roman"/>
        </w:rPr>
        <w:t>点</w:t>
      </w:r>
      <w:r>
        <w:rPr>
          <w:rFonts w:ascii="Times New Roman" w:hAnsi="Times New Roman" w:eastAsia="隶书" w:cs="Times New Roman"/>
        </w:rPr>
        <w:t>二　数据处理与误差分析</w:t>
      </w:r>
    </w:p>
    <w:p>
      <w:pPr>
        <w:pStyle w:val="2"/>
        <w:tabs>
          <w:tab w:val="left" w:pos="4680"/>
        </w:tabs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例3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用圆弧状玻璃砖做测量玻璃折射率的实验时，先在白纸上放好圆弧状玻璃砖，在玻璃砖的一侧竖直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118745</wp:posOffset>
            </wp:positionV>
            <wp:extent cx="2517775" cy="859155"/>
            <wp:effectExtent l="19050" t="0" r="0" b="0"/>
            <wp:wrapSquare wrapText="bothSides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插上两枚大头针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，然后在玻璃砖的另一侧观察，调整视线使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的像被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挡住，接着在眼睛所在的一侧插两枚大头针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挡住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的像，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挡住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以及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的像，在纸上标出大头针位置和圆弧状玻璃砖轮廓，如图甲所示，其中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为两圆弧圆心，图中已画出经过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点的入射光线．</w:t>
      </w:r>
    </w:p>
    <w:p>
      <w:pPr>
        <w:pStyle w:val="2"/>
        <w:tabs>
          <w:tab w:val="left" w:pos="4680"/>
        </w:tabs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(1)在图上补画出所需的光路．</w:t>
      </w:r>
    </w:p>
    <w:p>
      <w:pPr>
        <w:pStyle w:val="2"/>
        <w:tabs>
          <w:tab w:val="left" w:pos="4680"/>
        </w:tabs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(2)为了测出玻璃的折射率，需要测量入射角和折射角，请在图中的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分界面上画出这两个角．</w:t>
      </w:r>
    </w:p>
    <w:p>
      <w:pPr>
        <w:pStyle w:val="2"/>
        <w:tabs>
          <w:tab w:val="left" w:pos="4680"/>
        </w:tabs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(3)用所测物理量计算折射率的公式为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(4)为了保证在</w:t>
      </w:r>
      <w:r>
        <w:rPr>
          <w:rFonts w:hint="eastAsia" w:ascii="Times New Roman" w:hAnsi="Times New Roman" w:cs="Times New Roman"/>
        </w:rPr>
        <w:t>弧CD</w:t>
      </w:r>
      <w:r>
        <w:rPr>
          <w:rFonts w:ascii="Times New Roman" w:hAnsi="Times New Roman" w:cs="Times New Roman"/>
        </w:rPr>
        <w:t>得到出射光线，实验过程中，光线在</w:t>
      </w:r>
      <w:r>
        <w:rPr>
          <w:rFonts w:hint="eastAsia" w:ascii="Times New Roman" w:hAnsi="Times New Roman" w:cs="Times New Roman"/>
        </w:rPr>
        <w:t>弧AB</w:t>
      </w:r>
      <w:r>
        <w:rPr>
          <w:rFonts w:ascii="Times New Roman" w:hAnsi="Times New Roman" w:cs="Times New Roman"/>
        </w:rPr>
        <w:t>的入射角应适当</w:t>
      </w:r>
      <w:r>
        <w:rPr>
          <w:rFonts w:ascii="Times New Roman" w:hAnsi="Times New Roman" w:cs="Times New Roman"/>
          <w:u w:val="single"/>
        </w:rPr>
        <w:t>__________</w:t>
      </w:r>
      <w:r>
        <w:rPr>
          <w:rFonts w:ascii="Times New Roman" w:hAnsi="Times New Roman" w:cs="Times New Roman"/>
        </w:rPr>
        <w:t>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小一</w:t>
      </w:r>
    </w:p>
    <w:p>
      <w:pPr>
        <w:pStyle w:val="2"/>
        <w:tabs>
          <w:tab w:val="left" w:pos="4680"/>
        </w:tabs>
        <w:ind w:firstLine="525" w:firstLineChars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些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无所谓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大一些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2"/>
        <w:tabs>
          <w:tab w:val="left" w:pos="4680"/>
        </w:tabs>
        <w:ind w:left="210" w:leftChars="100" w:firstLine="105" w:firstLineChar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(5)多次改变入射角，测得几组入射角和折射角，根据测得的入射角和折射角的正弦值，画出了如图乙</w:t>
      </w:r>
    </w:p>
    <w:p>
      <w:pPr>
        <w:pStyle w:val="2"/>
        <w:tabs>
          <w:tab w:val="left" w:pos="4680"/>
        </w:tabs>
        <w:ind w:left="210" w:leftChars="100"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所示的图</w:t>
      </w:r>
      <w:r>
        <w:rPr>
          <w:rFonts w:hint="eastAsia" w:ascii="Times New Roman" w:hAnsi="Times New Roman" w:cs="Times New Roman"/>
        </w:rPr>
        <w:t>像</w:t>
      </w:r>
      <w:r>
        <w:rPr>
          <w:rFonts w:ascii="Times New Roman" w:hAnsi="Times New Roman" w:cs="Times New Roman"/>
        </w:rPr>
        <w:t>，由图</w:t>
      </w:r>
      <w:r>
        <w:rPr>
          <w:rFonts w:hint="eastAsia" w:ascii="Times New Roman" w:hAnsi="Times New Roman" w:cs="Times New Roman"/>
        </w:rPr>
        <w:t>像</w:t>
      </w:r>
      <w:r>
        <w:rPr>
          <w:rFonts w:ascii="Times New Roman" w:hAnsi="Times New Roman" w:cs="Times New Roman"/>
        </w:rPr>
        <w:t>可知该玻璃的折射率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ind w:left="620" w:hanging="620" w:hangingChars="294"/>
        <w:rPr>
          <w:rFonts w:hint="eastAsia" w:ascii="Times New Roman" w:hAnsi="Times New Roman" w:cs="Times New Roman"/>
        </w:rPr>
      </w:pPr>
      <w:r>
        <w:rPr>
          <w:rFonts w:hint="eastAsia" w:hAnsi="宋体" w:cs="宋体"/>
          <w:b/>
          <w:bCs/>
        </w:rPr>
        <w:t>【本题重点导思】</w:t>
      </w:r>
      <w:r>
        <w:rPr>
          <w:rFonts w:hint="eastAsia" w:hAnsi="宋体" w:cs="宋体"/>
          <w:bCs/>
        </w:rPr>
        <w:t>光路图如何画？如果光线在</w:t>
      </w:r>
      <w:r>
        <w:rPr>
          <w:rFonts w:hint="eastAsia" w:ascii="Times New Roman" w:hAnsi="Times New Roman" w:cs="Times New Roman"/>
        </w:rPr>
        <w:t>弧AB处</w:t>
      </w:r>
      <w:r>
        <w:rPr>
          <w:rFonts w:ascii="Times New Roman" w:hAnsi="Times New Roman" w:cs="Times New Roman"/>
        </w:rPr>
        <w:t>的入射角</w:t>
      </w:r>
      <w:r>
        <w:rPr>
          <w:rFonts w:hint="eastAsia" w:hAnsi="宋体" w:cs="宋体"/>
          <w:bCs/>
        </w:rPr>
        <w:t>较大，那么光线照到</w:t>
      </w:r>
      <w:r>
        <w:rPr>
          <w:rFonts w:hint="eastAsia" w:ascii="Times New Roman" w:hAnsi="Times New Roman" w:cs="Times New Roman"/>
        </w:rPr>
        <w:t>弧CD上可能会发生什么现象？</w:t>
      </w:r>
    </w:p>
    <w:p>
      <w:pPr>
        <w:pStyle w:val="2"/>
        <w:tabs>
          <w:tab w:val="left" w:pos="4680"/>
        </w:tabs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tabs>
          <w:tab w:val="left" w:pos="4680"/>
        </w:tabs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4516755</wp:posOffset>
            </wp:positionH>
            <wp:positionV relativeFrom="paragraph">
              <wp:posOffset>697230</wp:posOffset>
            </wp:positionV>
            <wp:extent cx="1506855" cy="796925"/>
            <wp:effectExtent l="19050" t="0" r="0" b="0"/>
            <wp:wrapSquare wrapText="bothSides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1．某同学测量玻璃砖的折射率，准备了下列器材：激光笔、直尺、刻度尺、一面镀有反射膜的平行玻璃砖．如图所示，直尺与玻璃砖平行放置，激光笔发出的一束激光从直尺上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点射向玻璃砖表面，在直尺上观察到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两个光点，读出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间的距离为20.00 cm，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间的距离为6.00 cm，测得图中直尺到玻璃砖上表面距离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＝10.00 cm，玻璃砖厚度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＝4.00 cm.玻璃的折射率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，光在玻璃中传播速度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m/s(光在真空中传播速度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＝3.0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m/s，结果保留两位有效数字)．</w:t>
      </w:r>
    </w:p>
    <w:p>
      <w:pPr>
        <w:pStyle w:val="2"/>
        <w:tabs>
          <w:tab w:val="left" w:pos="4680"/>
        </w:tabs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4680"/>
        </w:tabs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4680"/>
        </w:tabs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304165</wp:posOffset>
            </wp:positionV>
            <wp:extent cx="1018540" cy="1127125"/>
            <wp:effectExtent l="19050" t="0" r="0" b="0"/>
            <wp:wrapSquare wrapText="bothSides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2．现要估测一矩形玻璃砖的折射率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，给定的器材有：待测玻璃砖、白纸、铅笔、大头针1枚、直尺、直角三角板．实验时，先将直尺的一端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和另一点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标上两个明显的标记，再将玻璃砖平放在白纸上，沿其两个长边在白纸上画出两条直线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，再将直尺正面紧贴玻璃砖的左边缘放置，使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点与直线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相交，并在白纸上记下点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的位置，如图所示，然后在右上方通过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所在界面向左下方观察，调整视线方向，直到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点的像与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点的像重合，再在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直线上插上大头针，使大头针挡住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的像，记下大头针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点的位置．</w:t>
      </w:r>
    </w:p>
    <w:p>
      <w:pPr>
        <w:pStyle w:val="2"/>
        <w:tabs>
          <w:tab w:val="left" w:pos="4680"/>
        </w:tabs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(1)请在原图上作出光路图；</w:t>
      </w:r>
    </w:p>
    <w:p>
      <w:pPr>
        <w:pStyle w:val="2"/>
        <w:tabs>
          <w:tab w:val="left" w:pos="4680"/>
        </w:tabs>
        <w:ind w:firstLine="315" w:firstLineChars="15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(2)计算玻璃砖的折射率的表达式为：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(用字母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和图中已知线段字母表示)．</w:t>
      </w:r>
    </w:p>
    <w:p>
      <w:pPr>
        <w:pStyle w:val="2"/>
        <w:tabs>
          <w:tab w:val="left" w:pos="4680"/>
        </w:tabs>
        <w:ind w:firstLine="315" w:firstLineChars="15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1.</w:t>
      </w:r>
      <w:r>
        <w:rPr>
          <w:rFonts w:ascii="楷体" w:hAnsi="楷体" w:eastAsia="楷体" w:cs="Times New Roman"/>
        </w:rPr>
        <w:t>入射光线、出射光线确定的准确性造成误差，故入射侧、出射侧所插两枚大头针间距应大一些．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2.</w:t>
      </w:r>
      <w:r>
        <w:rPr>
          <w:rFonts w:ascii="楷体" w:hAnsi="楷体" w:eastAsia="楷体" w:cs="Times New Roman"/>
        </w:rPr>
        <w:t>入射角和折射角的测量造成误差，故入射角应适当大些，以减小测量的相对误差．</w:t>
      </w: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补充《限时规范训练》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438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5E2B20D5"/>
    <w:rsid w:val="00001B6E"/>
    <w:rsid w:val="0000561A"/>
    <w:rsid w:val="00030924"/>
    <w:rsid w:val="000366C4"/>
    <w:rsid w:val="00063AA9"/>
    <w:rsid w:val="00067E5C"/>
    <w:rsid w:val="00081F33"/>
    <w:rsid w:val="0009504D"/>
    <w:rsid w:val="000C00F5"/>
    <w:rsid w:val="000F4027"/>
    <w:rsid w:val="00113841"/>
    <w:rsid w:val="00126205"/>
    <w:rsid w:val="001322E7"/>
    <w:rsid w:val="00140F4C"/>
    <w:rsid w:val="00141D6E"/>
    <w:rsid w:val="00153E16"/>
    <w:rsid w:val="001907BA"/>
    <w:rsid w:val="00197D8F"/>
    <w:rsid w:val="001A4D0F"/>
    <w:rsid w:val="001C7D11"/>
    <w:rsid w:val="001E7F51"/>
    <w:rsid w:val="0021505E"/>
    <w:rsid w:val="0022020D"/>
    <w:rsid w:val="002279C4"/>
    <w:rsid w:val="00233A2B"/>
    <w:rsid w:val="00236586"/>
    <w:rsid w:val="00264C5A"/>
    <w:rsid w:val="0029601B"/>
    <w:rsid w:val="002A0220"/>
    <w:rsid w:val="002C3F80"/>
    <w:rsid w:val="00332337"/>
    <w:rsid w:val="0035493B"/>
    <w:rsid w:val="0037741B"/>
    <w:rsid w:val="00382C01"/>
    <w:rsid w:val="00383A42"/>
    <w:rsid w:val="003A5FC5"/>
    <w:rsid w:val="003C4D5D"/>
    <w:rsid w:val="003C6648"/>
    <w:rsid w:val="00421E5F"/>
    <w:rsid w:val="00424837"/>
    <w:rsid w:val="00474E40"/>
    <w:rsid w:val="00491013"/>
    <w:rsid w:val="00496449"/>
    <w:rsid w:val="004A26FD"/>
    <w:rsid w:val="004D10A3"/>
    <w:rsid w:val="004D18CA"/>
    <w:rsid w:val="005048DD"/>
    <w:rsid w:val="005441EB"/>
    <w:rsid w:val="0055567E"/>
    <w:rsid w:val="00564625"/>
    <w:rsid w:val="005A261D"/>
    <w:rsid w:val="005A6E32"/>
    <w:rsid w:val="005B27F9"/>
    <w:rsid w:val="005B5456"/>
    <w:rsid w:val="005D2DAF"/>
    <w:rsid w:val="005D5C79"/>
    <w:rsid w:val="005E7A79"/>
    <w:rsid w:val="00622A28"/>
    <w:rsid w:val="00662EF4"/>
    <w:rsid w:val="0067082D"/>
    <w:rsid w:val="006C3EA7"/>
    <w:rsid w:val="00711298"/>
    <w:rsid w:val="00727DE4"/>
    <w:rsid w:val="007336CB"/>
    <w:rsid w:val="007379E1"/>
    <w:rsid w:val="00741980"/>
    <w:rsid w:val="007568DE"/>
    <w:rsid w:val="00763ECB"/>
    <w:rsid w:val="007B7A82"/>
    <w:rsid w:val="007D2DDF"/>
    <w:rsid w:val="007E47D8"/>
    <w:rsid w:val="007E5FA0"/>
    <w:rsid w:val="007F7C6C"/>
    <w:rsid w:val="00810A78"/>
    <w:rsid w:val="00811938"/>
    <w:rsid w:val="0084069E"/>
    <w:rsid w:val="0084508C"/>
    <w:rsid w:val="00850D7D"/>
    <w:rsid w:val="008534C7"/>
    <w:rsid w:val="00855EE8"/>
    <w:rsid w:val="00873D58"/>
    <w:rsid w:val="008A4BC5"/>
    <w:rsid w:val="00931362"/>
    <w:rsid w:val="00933890"/>
    <w:rsid w:val="00936371"/>
    <w:rsid w:val="0096157C"/>
    <w:rsid w:val="009A5E0C"/>
    <w:rsid w:val="009D51B4"/>
    <w:rsid w:val="009D7082"/>
    <w:rsid w:val="00A0465F"/>
    <w:rsid w:val="00A1553E"/>
    <w:rsid w:val="00A31343"/>
    <w:rsid w:val="00A750E1"/>
    <w:rsid w:val="00A879DB"/>
    <w:rsid w:val="00AA7BFD"/>
    <w:rsid w:val="00AB0592"/>
    <w:rsid w:val="00AC1303"/>
    <w:rsid w:val="00AE7E92"/>
    <w:rsid w:val="00AF79AA"/>
    <w:rsid w:val="00B164A8"/>
    <w:rsid w:val="00B40014"/>
    <w:rsid w:val="00B424E5"/>
    <w:rsid w:val="00B4655F"/>
    <w:rsid w:val="00B52767"/>
    <w:rsid w:val="00BA2C54"/>
    <w:rsid w:val="00BA3694"/>
    <w:rsid w:val="00BB4811"/>
    <w:rsid w:val="00BB58BD"/>
    <w:rsid w:val="00BC29EF"/>
    <w:rsid w:val="00BC3DA9"/>
    <w:rsid w:val="00BD0FF1"/>
    <w:rsid w:val="00BD2541"/>
    <w:rsid w:val="00BD3D92"/>
    <w:rsid w:val="00C16A32"/>
    <w:rsid w:val="00C25813"/>
    <w:rsid w:val="00C31DA9"/>
    <w:rsid w:val="00C440C4"/>
    <w:rsid w:val="00C77CB3"/>
    <w:rsid w:val="00CB0825"/>
    <w:rsid w:val="00CD16D5"/>
    <w:rsid w:val="00CE799F"/>
    <w:rsid w:val="00CF0067"/>
    <w:rsid w:val="00CF30D1"/>
    <w:rsid w:val="00D1130F"/>
    <w:rsid w:val="00D53951"/>
    <w:rsid w:val="00D60B91"/>
    <w:rsid w:val="00D76882"/>
    <w:rsid w:val="00DA2811"/>
    <w:rsid w:val="00DC52B4"/>
    <w:rsid w:val="00DC5421"/>
    <w:rsid w:val="00DD09B4"/>
    <w:rsid w:val="00DE07A9"/>
    <w:rsid w:val="00E3418A"/>
    <w:rsid w:val="00E47640"/>
    <w:rsid w:val="00E604A3"/>
    <w:rsid w:val="00E62EE0"/>
    <w:rsid w:val="00E722C6"/>
    <w:rsid w:val="00EE730D"/>
    <w:rsid w:val="00F032C9"/>
    <w:rsid w:val="00F15537"/>
    <w:rsid w:val="00F3589D"/>
    <w:rsid w:val="00F87AC3"/>
    <w:rsid w:val="00FC02E0"/>
    <w:rsid w:val="00FF7712"/>
    <w:rsid w:val="07FE159B"/>
    <w:rsid w:val="17323110"/>
    <w:rsid w:val="3DEC6250"/>
    <w:rsid w:val="46FE180C"/>
    <w:rsid w:val="4E157E6D"/>
    <w:rsid w:val="5294454C"/>
    <w:rsid w:val="5E2B20D5"/>
    <w:rsid w:val="63167B55"/>
    <w:rsid w:val="645D4A57"/>
    <w:rsid w:val="70936138"/>
    <w:rsid w:val="70BD5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纯文本 Char"/>
    <w:basedOn w:val="7"/>
    <w:link w:val="2"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C207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C213.TIF" TargetMode="External"/><Relationship Id="rId13" Type="http://schemas.openxmlformats.org/officeDocument/2006/relationships/image" Target="media/image6.png"/><Relationship Id="rId12" Type="http://schemas.openxmlformats.org/officeDocument/2006/relationships/image" Target="C211.TIF" TargetMode="External"/><Relationship Id="rId11" Type="http://schemas.openxmlformats.org/officeDocument/2006/relationships/image" Target="media/image5.png"/><Relationship Id="rId10" Type="http://schemas.openxmlformats.org/officeDocument/2006/relationships/image" Target="C209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1733</Words>
  <Characters>2015</Characters>
  <Lines>15</Lines>
  <Paragraphs>4</Paragraphs>
  <TotalTime>0</TotalTime>
  <ScaleCrop>false</ScaleCrop>
  <LinksUpToDate>false</LinksUpToDate>
  <CharactersWithSpaces>2073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周福林</dc:creator>
  <cp:lastModifiedBy>Administrator</cp:lastModifiedBy>
  <dcterms:modified xsi:type="dcterms:W3CDTF">2023-12-15T05:51:34Z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C8685ACABB9F40BB9A93EB97C7619866</vt:lpwstr>
  </property>
</Properties>
</file>