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39C38F24" w:rsidR="0083415C" w:rsidRPr="0044764B" w:rsidRDefault="0083415C" w:rsidP="001153CC">
      <w:pPr>
        <w:spacing w:line="480" w:lineRule="exact"/>
        <w:jc w:val="center"/>
        <w:rPr>
          <w:rFonts w:ascii="宋体" w:hAnsi="宋体" w:cs="宋体"/>
          <w:b/>
          <w:bCs/>
          <w:color w:val="0D0D0D" w:themeColor="text1" w:themeTint="F2"/>
          <w:sz w:val="24"/>
        </w:rPr>
      </w:pPr>
      <w:bookmarkStart w:id="0" w:name="_GoBack"/>
      <w:bookmarkEnd w:id="0"/>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1F4C1A">
        <w:rPr>
          <w:rFonts w:ascii="宋体" w:hAnsi="宋体" w:cs="宋体" w:hint="eastAsia"/>
          <w:b/>
          <w:bCs/>
          <w:color w:val="0D0D0D" w:themeColor="text1" w:themeTint="F2"/>
          <w:sz w:val="24"/>
        </w:rPr>
        <w:t>六</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1F4C1A">
        <w:rPr>
          <w:rFonts w:ascii="宋体" w:hAnsi="宋体" w:cs="宋体" w:hint="eastAsia"/>
          <w:b/>
          <w:bCs/>
          <w:color w:val="0D0D0D" w:themeColor="text1" w:themeTint="F2"/>
          <w:sz w:val="24"/>
        </w:rPr>
        <w:t>17</w:t>
      </w:r>
      <w:r w:rsidRPr="0044764B">
        <w:rPr>
          <w:rFonts w:ascii="宋体" w:hAnsi="宋体" w:cs="宋体" w:hint="eastAsia"/>
          <w:b/>
          <w:bCs/>
          <w:color w:val="0D0D0D" w:themeColor="text1" w:themeTint="F2"/>
          <w:sz w:val="24"/>
        </w:rPr>
        <w:t xml:space="preserve">课  </w:t>
      </w:r>
      <w:r w:rsidR="00F86A4D" w:rsidRPr="00F86A4D">
        <w:rPr>
          <w:rFonts w:ascii="宋体" w:hAnsi="宋体" w:cs="宋体" w:hint="eastAsia"/>
          <w:b/>
          <w:bCs/>
          <w:color w:val="0D0D0D" w:themeColor="text1" w:themeTint="F2"/>
          <w:sz w:val="24"/>
        </w:rPr>
        <w:t>中国古代的户籍制度与社会治理</w:t>
      </w:r>
    </w:p>
    <w:p w14:paraId="58F5D94C" w14:textId="7D54C1BE" w:rsidR="006F2D51" w:rsidRPr="00CF10B5" w:rsidRDefault="006F2D51" w:rsidP="00BE573B">
      <w:pPr>
        <w:rPr>
          <w:rFonts w:asciiTheme="minorEastAsia" w:hAnsiTheme="minorEastAsia"/>
          <w:b/>
          <w:bCs/>
          <w:szCs w:val="21"/>
        </w:rPr>
      </w:pPr>
      <w:bookmarkStart w:id="1" w:name="_Hlk159835398"/>
    </w:p>
    <w:p w14:paraId="61FB49B5" w14:textId="05306F38" w:rsidR="00F81E8E" w:rsidRPr="00AF2A49" w:rsidRDefault="00BE573B" w:rsidP="00AF2A49">
      <w:pPr>
        <w:rPr>
          <w:rFonts w:ascii="楷体" w:eastAsia="楷体" w:hAnsi="楷体"/>
          <w:b/>
          <w:bCs/>
          <w:sz w:val="20"/>
          <w:szCs w:val="22"/>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2" w:name="_Hlk159835407"/>
      <w:bookmarkEnd w:id="1"/>
      <w:r w:rsidR="00310D54" w:rsidRPr="00310D54">
        <w:rPr>
          <w:rFonts w:ascii="楷体" w:eastAsia="楷体" w:hAnsi="楷体"/>
          <w:b/>
          <w:bCs/>
          <w:sz w:val="20"/>
          <w:szCs w:val="22"/>
        </w:rPr>
        <w:t>了解中国古代以赋役征发为首要目的</w:t>
      </w:r>
      <w:proofErr w:type="gramStart"/>
      <w:r w:rsidR="00310D54" w:rsidRPr="00310D54">
        <w:rPr>
          <w:rFonts w:ascii="楷体" w:eastAsia="楷体" w:hAnsi="楷体"/>
          <w:b/>
          <w:bCs/>
          <w:sz w:val="20"/>
          <w:szCs w:val="22"/>
        </w:rPr>
        <w:t>的</w:t>
      </w:r>
      <w:proofErr w:type="gramEnd"/>
      <w:r w:rsidR="00310D54" w:rsidRPr="00310D54">
        <w:rPr>
          <w:rFonts w:ascii="楷体" w:eastAsia="楷体" w:hAnsi="楷体"/>
          <w:b/>
          <w:bCs/>
          <w:sz w:val="20"/>
          <w:szCs w:val="22"/>
        </w:rPr>
        <w:t>户籍制度，以及有代表性的基层管理组织</w:t>
      </w:r>
      <w:r w:rsidR="00310D54" w:rsidRPr="00310D54">
        <w:rPr>
          <w:rFonts w:ascii="楷体" w:eastAsia="楷体" w:hAnsi="楷体" w:hint="eastAsia"/>
          <w:b/>
          <w:bCs/>
          <w:sz w:val="20"/>
          <w:szCs w:val="22"/>
        </w:rPr>
        <w:t>；</w:t>
      </w:r>
      <w:r w:rsidR="00310D54" w:rsidRPr="00310D54">
        <w:rPr>
          <w:rFonts w:ascii="楷体" w:eastAsia="楷体" w:hAnsi="楷体"/>
          <w:b/>
          <w:bCs/>
          <w:sz w:val="20"/>
          <w:szCs w:val="22"/>
        </w:rPr>
        <w:t>知道中国古代王朝在社会救济和优抚方面采取的重要措施</w:t>
      </w:r>
      <w:r w:rsidR="00310D54">
        <w:rPr>
          <w:rFonts w:ascii="楷体" w:eastAsia="楷体" w:hAnsi="楷体" w:hint="eastAsia"/>
          <w:b/>
          <w:bCs/>
          <w:sz w:val="20"/>
          <w:szCs w:val="22"/>
        </w:rPr>
        <w:t>。</w:t>
      </w:r>
    </w:p>
    <w:p w14:paraId="1DD4FD5A" w14:textId="0B92DABD" w:rsidR="00621E44" w:rsidRDefault="00AF2A49" w:rsidP="00621E44">
      <w:pPr>
        <w:widowControl/>
        <w:adjustRightInd w:val="0"/>
        <w:snapToGrid w:val="0"/>
        <w:jc w:val="center"/>
        <w:rPr>
          <w:rFonts w:asciiTheme="minorEastAsia" w:hAnsiTheme="minorEastAsia"/>
          <w:b/>
          <w:bCs/>
        </w:rPr>
      </w:pPr>
      <w:r>
        <w:rPr>
          <w:noProof/>
        </w:rPr>
        <w:drawing>
          <wp:inline distT="0" distB="0" distL="0" distR="0" wp14:anchorId="7E0EBBDD" wp14:editId="7FC2DF70">
            <wp:extent cx="5781675" cy="2466975"/>
            <wp:effectExtent l="0" t="0" r="9525" b="9525"/>
            <wp:docPr id="2" name="图片 2" descr="78e2d3ae9fd12a243c7775f6c17d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78e2d3ae9fd12a243c7775f6c17d152"/>
                    <pic:cNvPicPr>
                      <a:picLocks noChangeAspect="1" noChangeArrowheads="1"/>
                    </pic:cNvPicPr>
                  </pic:nvPicPr>
                  <pic:blipFill rotWithShape="1">
                    <a:blip r:embed="rId10">
                      <a:extLst>
                        <a:ext uri="{28A0092B-C50C-407E-A947-70E740481C1C}">
                          <a14:useLocalDpi xmlns:a14="http://schemas.microsoft.com/office/drawing/2010/main" val="0"/>
                        </a:ext>
                      </a:extLst>
                    </a:blip>
                    <a:srcRect r="3237"/>
                    <a:stretch/>
                  </pic:blipFill>
                  <pic:spPr bwMode="auto">
                    <a:xfrm>
                      <a:off x="0" y="0"/>
                      <a:ext cx="5781675" cy="2466975"/>
                    </a:xfrm>
                    <a:prstGeom prst="rect">
                      <a:avLst/>
                    </a:prstGeom>
                    <a:noFill/>
                    <a:ln>
                      <a:noFill/>
                    </a:ln>
                    <a:extLst>
                      <a:ext uri="{53640926-AAD7-44D8-BBD7-CCE9431645EC}">
                        <a14:shadowObscured xmlns:a14="http://schemas.microsoft.com/office/drawing/2010/main"/>
                      </a:ext>
                    </a:extLst>
                  </pic:spPr>
                </pic:pic>
              </a:graphicData>
            </a:graphic>
          </wp:inline>
        </w:drawing>
      </w:r>
    </w:p>
    <w:p w14:paraId="075E0D10" w14:textId="77777777" w:rsidR="00991857" w:rsidRDefault="00991857" w:rsidP="000C4997">
      <w:pPr>
        <w:widowControl/>
        <w:adjustRightInd w:val="0"/>
        <w:snapToGrid w:val="0"/>
        <w:jc w:val="left"/>
        <w:rPr>
          <w:rFonts w:asciiTheme="minorEastAsia" w:hAnsiTheme="minorEastAsia"/>
          <w:b/>
          <w:bCs/>
        </w:rPr>
      </w:pPr>
    </w:p>
    <w:p w14:paraId="59A41576" w14:textId="5E98AB4A" w:rsidR="00621E44" w:rsidRDefault="00ED4E77" w:rsidP="000C4997">
      <w:pPr>
        <w:widowControl/>
        <w:adjustRightInd w:val="0"/>
        <w:snapToGrid w:val="0"/>
        <w:jc w:val="left"/>
        <w:rPr>
          <w:rFonts w:ascii="宋体" w:hAnsi="宋体" w:cs="宋体"/>
          <w:b/>
          <w:bCs/>
          <w:sz w:val="24"/>
          <w:lang w:bidi="ne-NP"/>
        </w:rPr>
      </w:pPr>
      <w:r w:rsidRPr="009E4879">
        <w:rPr>
          <w:rFonts w:asciiTheme="minorEastAsia" w:hAnsiTheme="minorEastAsia" w:hint="eastAsia"/>
          <w:b/>
          <w:bCs/>
        </w:rPr>
        <w:t>【</w:t>
      </w:r>
      <w:r>
        <w:rPr>
          <w:rFonts w:asciiTheme="minorEastAsia" w:hAnsiTheme="minorEastAsia" w:hint="eastAsia"/>
          <w:b/>
          <w:bCs/>
        </w:rPr>
        <w:t>历史概念</w:t>
      </w:r>
      <w:r w:rsidRPr="009E4879">
        <w:rPr>
          <w:rFonts w:asciiTheme="minorEastAsia" w:hAnsiTheme="minorEastAsia" w:hint="eastAsia"/>
          <w:b/>
          <w:bCs/>
        </w:rPr>
        <w:t>】</w:t>
      </w:r>
      <w:r>
        <w:rPr>
          <w:rFonts w:asciiTheme="minorEastAsia" w:hAnsiTheme="minorEastAsia" w:hint="eastAsia"/>
          <w:b/>
          <w:bCs/>
        </w:rPr>
        <w:t xml:space="preserve">  </w:t>
      </w:r>
      <w:bookmarkStart w:id="3" w:name="_Hlk117773596"/>
    </w:p>
    <w:bookmarkEnd w:id="3"/>
    <w:p w14:paraId="06D8279D" w14:textId="1A3DB568" w:rsidR="00621E44" w:rsidRPr="00621E44" w:rsidRDefault="000C4997" w:rsidP="00621E44">
      <w:pPr>
        <w:pStyle w:val="a7"/>
        <w:spacing w:after="0" w:line="240" w:lineRule="auto"/>
        <w:rPr>
          <w:rFonts w:hAnsi="宋体"/>
        </w:rPr>
      </w:pPr>
      <w:r>
        <w:rPr>
          <w:rFonts w:hAnsi="宋体" w:hint="eastAsia"/>
        </w:rPr>
        <w:t>1、</w:t>
      </w:r>
      <w:r w:rsidR="00621E44" w:rsidRPr="00621E44">
        <w:rPr>
          <w:rFonts w:hAnsi="宋体" w:hint="eastAsia"/>
        </w:rPr>
        <w:t>户籍制度：一项基本的国家行政，指通过各级权力机构对其所辖范围内的户口进行调查、登记、申报，并按一定原则进行立户、分类、划等和编制。中国古代的户籍制度是专制王权对编户齐民进行控制的最重要手段。</w:t>
      </w:r>
    </w:p>
    <w:p w14:paraId="3AC66C24" w14:textId="77777777" w:rsidR="000C4997" w:rsidRDefault="000C4997" w:rsidP="000C4997">
      <w:pPr>
        <w:pStyle w:val="a7"/>
        <w:spacing w:after="0" w:line="240" w:lineRule="auto"/>
        <w:rPr>
          <w:rFonts w:hAnsi="宋体"/>
        </w:rPr>
      </w:pPr>
      <w:r>
        <w:rPr>
          <w:rFonts w:hAnsi="宋体" w:hint="eastAsia"/>
        </w:rPr>
        <w:t>2、</w:t>
      </w:r>
      <w:r w:rsidR="00621E44" w:rsidRPr="00621E44">
        <w:rPr>
          <w:rFonts w:hAnsi="宋体" w:hint="eastAsia"/>
        </w:rPr>
        <w:t>主户指占有田地</w:t>
      </w:r>
      <w:r>
        <w:rPr>
          <w:rFonts w:hAnsi="宋体" w:hint="eastAsia"/>
        </w:rPr>
        <w:t>，</w:t>
      </w:r>
      <w:r w:rsidR="00621E44" w:rsidRPr="00621E44">
        <w:rPr>
          <w:rFonts w:hAnsi="宋体" w:hint="eastAsia"/>
        </w:rPr>
        <w:t>承担赋役的人家</w:t>
      </w:r>
      <w:r>
        <w:rPr>
          <w:rFonts w:hAnsi="宋体" w:hint="eastAsia"/>
        </w:rPr>
        <w:t>；</w:t>
      </w:r>
      <w:r w:rsidR="00621E44" w:rsidRPr="00621E44">
        <w:rPr>
          <w:rFonts w:hAnsi="宋体" w:hint="eastAsia"/>
        </w:rPr>
        <w:t>客户指没有田地产业的人家</w:t>
      </w:r>
      <w:r>
        <w:rPr>
          <w:rFonts w:hAnsi="宋体" w:hint="eastAsia"/>
        </w:rPr>
        <w:t>，</w:t>
      </w:r>
      <w:r w:rsidR="00621E44" w:rsidRPr="00621E44">
        <w:rPr>
          <w:rFonts w:hAnsi="宋体" w:hint="eastAsia"/>
        </w:rPr>
        <w:t>主要是佃户</w:t>
      </w:r>
      <w:r>
        <w:rPr>
          <w:rFonts w:hAnsi="宋体" w:hint="eastAsia"/>
        </w:rPr>
        <w:t>，</w:t>
      </w:r>
      <w:r w:rsidR="00621E44" w:rsidRPr="00621E44">
        <w:rPr>
          <w:rFonts w:hAnsi="宋体" w:hint="eastAsia"/>
        </w:rPr>
        <w:t>他们租种地主的土地</w:t>
      </w:r>
      <w:r>
        <w:rPr>
          <w:rFonts w:hAnsi="宋体" w:hint="eastAsia"/>
        </w:rPr>
        <w:t>，</w:t>
      </w:r>
      <w:r w:rsidR="00621E44" w:rsidRPr="00621E44">
        <w:rPr>
          <w:rFonts w:hAnsi="宋体" w:hint="eastAsia"/>
        </w:rPr>
        <w:t>受地主的剥削和压迫。</w:t>
      </w:r>
    </w:p>
    <w:p w14:paraId="63AF580C" w14:textId="5C1543F1" w:rsidR="00621E44" w:rsidRPr="00621E44" w:rsidRDefault="000C4997" w:rsidP="000C4997">
      <w:pPr>
        <w:pStyle w:val="a7"/>
        <w:spacing w:after="0" w:line="240" w:lineRule="auto"/>
        <w:rPr>
          <w:rFonts w:hAnsi="宋体"/>
        </w:rPr>
      </w:pPr>
      <w:r>
        <w:rPr>
          <w:rFonts w:hAnsi="宋体" w:hint="eastAsia"/>
        </w:rPr>
        <w:t>注：</w:t>
      </w:r>
      <w:r w:rsidR="00621E44" w:rsidRPr="00621E44">
        <w:rPr>
          <w:rFonts w:hAnsi="宋体" w:hint="eastAsia"/>
        </w:rPr>
        <w:t>一般地主和富裕农民往往通过</w:t>
      </w:r>
      <w:proofErr w:type="gramStart"/>
      <w:r w:rsidR="00621E44" w:rsidRPr="00621E44">
        <w:rPr>
          <w:rFonts w:hAnsi="宋体" w:hint="eastAsia"/>
        </w:rPr>
        <w:t>诡</w:t>
      </w:r>
      <w:proofErr w:type="gramEnd"/>
      <w:r w:rsidR="00621E44" w:rsidRPr="00621E44">
        <w:rPr>
          <w:rFonts w:hAnsi="宋体" w:hint="eastAsia"/>
        </w:rPr>
        <w:t>名寄产、</w:t>
      </w:r>
      <w:proofErr w:type="gramStart"/>
      <w:r w:rsidR="00621E44" w:rsidRPr="00621E44">
        <w:rPr>
          <w:rFonts w:hAnsi="宋体" w:hint="eastAsia"/>
        </w:rPr>
        <w:t>诡</w:t>
      </w:r>
      <w:proofErr w:type="gramEnd"/>
      <w:r w:rsidR="00621E44" w:rsidRPr="00621E44">
        <w:rPr>
          <w:rFonts w:hAnsi="宋体" w:hint="eastAsia"/>
        </w:rPr>
        <w:t>名挟</w:t>
      </w:r>
      <w:proofErr w:type="gramStart"/>
      <w:r w:rsidR="00621E44" w:rsidRPr="00621E44">
        <w:rPr>
          <w:rFonts w:hAnsi="宋体" w:hint="eastAsia"/>
        </w:rPr>
        <w:t>佃</w:t>
      </w:r>
      <w:proofErr w:type="gramEnd"/>
      <w:r w:rsidR="00621E44" w:rsidRPr="00621E44">
        <w:rPr>
          <w:rFonts w:hAnsi="宋体" w:hint="eastAsia"/>
        </w:rPr>
        <w:t>、</w:t>
      </w:r>
      <w:proofErr w:type="gramStart"/>
      <w:r w:rsidR="00621E44" w:rsidRPr="00621E44">
        <w:rPr>
          <w:rFonts w:hAnsi="宋体" w:hint="eastAsia"/>
        </w:rPr>
        <w:t>诡</w:t>
      </w:r>
      <w:proofErr w:type="gramEnd"/>
      <w:r w:rsidR="00621E44" w:rsidRPr="00621E44">
        <w:rPr>
          <w:rFonts w:hAnsi="宋体" w:hint="eastAsia"/>
        </w:rPr>
        <w:t>名子户的方式</w:t>
      </w:r>
      <w:r>
        <w:rPr>
          <w:rFonts w:hAnsi="宋体" w:hint="eastAsia"/>
        </w:rPr>
        <w:t>，</w:t>
      </w:r>
      <w:r w:rsidR="00621E44" w:rsidRPr="00621E44">
        <w:rPr>
          <w:rFonts w:hAnsi="宋体" w:hint="eastAsia"/>
        </w:rPr>
        <w:t>逃避徭役</w:t>
      </w:r>
      <w:r>
        <w:rPr>
          <w:rFonts w:hAnsi="宋体" w:hint="eastAsia"/>
        </w:rPr>
        <w:t>，</w:t>
      </w:r>
      <w:r w:rsidR="00621E44" w:rsidRPr="00621E44">
        <w:rPr>
          <w:rFonts w:hAnsi="宋体" w:hint="eastAsia"/>
        </w:rPr>
        <w:t>而贫困农民往往因赋役繁重,最后沦为没有土地的佃户。</w:t>
      </w:r>
    </w:p>
    <w:p w14:paraId="7F1EA022" w14:textId="5FDBF4F9" w:rsidR="00621E44" w:rsidRPr="00621E44" w:rsidRDefault="000C4997" w:rsidP="00621E44">
      <w:pPr>
        <w:pStyle w:val="a7"/>
        <w:spacing w:after="0" w:line="240" w:lineRule="auto"/>
        <w:rPr>
          <w:rFonts w:hAnsi="宋体"/>
        </w:rPr>
      </w:pPr>
      <w:r>
        <w:rPr>
          <w:rFonts w:hAnsi="宋体" w:hint="eastAsia"/>
        </w:rPr>
        <w:t>3、</w:t>
      </w:r>
      <w:r w:rsidR="00621E44" w:rsidRPr="00621E44">
        <w:rPr>
          <w:rFonts w:hAnsi="宋体" w:hint="eastAsia"/>
        </w:rPr>
        <w:t>乡里制度：就是指中国古代县以下的各级基层行政区划的制度。乡里制度是宗法性与行政性的高度整合</w:t>
      </w:r>
      <w:r>
        <w:rPr>
          <w:rFonts w:hAnsi="宋体" w:hint="eastAsia"/>
        </w:rPr>
        <w:t>，</w:t>
      </w:r>
      <w:r w:rsidR="00621E44" w:rsidRPr="00621E44">
        <w:rPr>
          <w:rFonts w:hAnsi="宋体" w:hint="eastAsia"/>
        </w:rPr>
        <w:t>集中反映了中国古代社会结构的一些特殊性。历代乡里制度都是以对全体乡村居民进行什伍编制为起点</w:t>
      </w:r>
      <w:r>
        <w:rPr>
          <w:rFonts w:hAnsi="宋体" w:hint="eastAsia"/>
        </w:rPr>
        <w:t>，</w:t>
      </w:r>
      <w:r w:rsidR="00621E44" w:rsidRPr="00621E44">
        <w:rPr>
          <w:rFonts w:hAnsi="宋体" w:hint="eastAsia"/>
        </w:rPr>
        <w:t>以“什伍相保”“什伍连坐”为基本组织原则</w:t>
      </w:r>
      <w:r>
        <w:rPr>
          <w:rFonts w:hAnsi="宋体" w:hint="eastAsia"/>
        </w:rPr>
        <w:t>，</w:t>
      </w:r>
      <w:r w:rsidR="00621E44" w:rsidRPr="00621E44">
        <w:rPr>
          <w:rFonts w:hAnsi="宋体" w:hint="eastAsia"/>
        </w:rPr>
        <w:t>拥有按比户口、宣布教化、督催赋税、摊派力役、维持治安、兼</w:t>
      </w:r>
      <w:proofErr w:type="gramStart"/>
      <w:r w:rsidR="00621E44" w:rsidRPr="00621E44">
        <w:rPr>
          <w:rFonts w:hAnsi="宋体" w:hint="eastAsia"/>
        </w:rPr>
        <w:t>理司法</w:t>
      </w:r>
      <w:proofErr w:type="gramEnd"/>
      <w:r w:rsidR="00621E44" w:rsidRPr="00621E44">
        <w:rPr>
          <w:rFonts w:hAnsi="宋体" w:hint="eastAsia"/>
        </w:rPr>
        <w:t xml:space="preserve">的职权。 </w:t>
      </w:r>
    </w:p>
    <w:p w14:paraId="54F22C31" w14:textId="23BFA51F" w:rsidR="00621E44" w:rsidRPr="00621E44" w:rsidRDefault="000C4997" w:rsidP="00621E44">
      <w:pPr>
        <w:pStyle w:val="a7"/>
        <w:spacing w:after="0" w:line="240" w:lineRule="auto"/>
        <w:rPr>
          <w:rFonts w:hAnsi="宋体"/>
        </w:rPr>
      </w:pPr>
      <w:r>
        <w:rPr>
          <w:rFonts w:hAnsi="宋体" w:hint="eastAsia"/>
        </w:rPr>
        <w:t>4、</w:t>
      </w:r>
      <w:r w:rsidR="00621E44" w:rsidRPr="00621E44">
        <w:rPr>
          <w:rFonts w:hAnsi="宋体" w:hint="eastAsia"/>
        </w:rPr>
        <w:t>宗族制度</w:t>
      </w:r>
      <w:r>
        <w:rPr>
          <w:rFonts w:hAnsi="宋体" w:hint="eastAsia"/>
        </w:rPr>
        <w:t>：</w:t>
      </w:r>
      <w:r w:rsidR="00621E44" w:rsidRPr="00621E44">
        <w:rPr>
          <w:rFonts w:hAnsi="宋体" w:hint="eastAsia"/>
        </w:rPr>
        <w:t>有一整套严密的组织管理系统在维系它的运转。这套系统主要是以族长、族规和祠堂为核心。除了严密的组织管理系统</w:t>
      </w:r>
      <w:r>
        <w:rPr>
          <w:rFonts w:hAnsi="宋体" w:hint="eastAsia"/>
        </w:rPr>
        <w:t>，</w:t>
      </w:r>
      <w:r w:rsidR="00621E44" w:rsidRPr="00621E44">
        <w:rPr>
          <w:rFonts w:hAnsi="宋体" w:hint="eastAsia"/>
        </w:rPr>
        <w:t>宗族还有一套管理系统</w:t>
      </w:r>
      <w:r>
        <w:rPr>
          <w:rFonts w:hAnsi="宋体" w:hint="eastAsia"/>
        </w:rPr>
        <w:t>，</w:t>
      </w:r>
      <w:r w:rsidR="00621E44" w:rsidRPr="00621E44">
        <w:rPr>
          <w:rFonts w:hAnsi="宋体" w:hint="eastAsia"/>
        </w:rPr>
        <w:t>就是以开办族田、义庄、义学为核心的救济系统。族田的作用就是从事公益事业</w:t>
      </w:r>
      <w:r>
        <w:rPr>
          <w:rFonts w:hAnsi="宋体" w:hint="eastAsia"/>
        </w:rPr>
        <w:t>，</w:t>
      </w:r>
      <w:r w:rsidR="00621E44" w:rsidRPr="00621E44">
        <w:rPr>
          <w:rFonts w:hAnsi="宋体" w:hint="eastAsia"/>
        </w:rPr>
        <w:t>修桥筑路</w:t>
      </w:r>
      <w:r>
        <w:rPr>
          <w:rFonts w:hAnsi="宋体" w:hint="eastAsia"/>
        </w:rPr>
        <w:t>，</w:t>
      </w:r>
      <w:r w:rsidR="00621E44" w:rsidRPr="00621E44">
        <w:rPr>
          <w:rFonts w:hAnsi="宋体" w:hint="eastAsia"/>
        </w:rPr>
        <w:t>或者救济贫困的老人</w:t>
      </w:r>
      <w:r>
        <w:rPr>
          <w:rFonts w:hAnsi="宋体" w:hint="eastAsia"/>
        </w:rPr>
        <w:t>，</w:t>
      </w:r>
      <w:r w:rsidR="00621E44" w:rsidRPr="00621E44">
        <w:rPr>
          <w:rFonts w:hAnsi="宋体" w:hint="eastAsia"/>
        </w:rPr>
        <w:t>宗族所有的田产也叫义庄</w:t>
      </w:r>
      <w:r>
        <w:rPr>
          <w:rFonts w:hAnsi="宋体" w:hint="eastAsia"/>
        </w:rPr>
        <w:t>；</w:t>
      </w:r>
      <w:r w:rsidR="00621E44" w:rsidRPr="00621E44">
        <w:rPr>
          <w:rFonts w:hAnsi="宋体" w:hint="eastAsia"/>
        </w:rPr>
        <w:t>所谓义学</w:t>
      </w:r>
      <w:r>
        <w:rPr>
          <w:rFonts w:hAnsi="宋体" w:hint="eastAsia"/>
        </w:rPr>
        <w:t>，</w:t>
      </w:r>
      <w:r w:rsidR="00621E44" w:rsidRPr="00621E44">
        <w:rPr>
          <w:rFonts w:hAnsi="宋体" w:hint="eastAsia"/>
        </w:rPr>
        <w:t>即宗族会资助家族中比较优秀的贫寒子弟免费上学</w:t>
      </w:r>
      <w:r>
        <w:rPr>
          <w:rFonts w:hAnsi="宋体" w:hint="eastAsia"/>
        </w:rPr>
        <w:t>，</w:t>
      </w:r>
      <w:r w:rsidR="00621E44" w:rsidRPr="00621E44">
        <w:rPr>
          <w:rFonts w:hAnsi="宋体" w:hint="eastAsia"/>
        </w:rPr>
        <w:t>但是其将来当官之后要反哺乡村、反哺这个家族</w:t>
      </w:r>
      <w:r>
        <w:rPr>
          <w:rFonts w:hAnsi="宋体" w:hint="eastAsia"/>
        </w:rPr>
        <w:t>，</w:t>
      </w:r>
      <w:r w:rsidR="00621E44" w:rsidRPr="00621E44">
        <w:rPr>
          <w:rFonts w:hAnsi="宋体" w:hint="eastAsia"/>
        </w:rPr>
        <w:t>从而形成一个有效的传承机制。</w:t>
      </w:r>
    </w:p>
    <w:p w14:paraId="69962698" w14:textId="1C5226C8" w:rsidR="00621E44" w:rsidRPr="00621E44" w:rsidRDefault="000C4997" w:rsidP="00621E44">
      <w:pPr>
        <w:pStyle w:val="a7"/>
        <w:spacing w:after="0" w:line="240" w:lineRule="auto"/>
        <w:rPr>
          <w:rFonts w:hAnsi="宋体"/>
        </w:rPr>
      </w:pPr>
      <w:bookmarkStart w:id="4" w:name="_Hlk119590937"/>
      <w:r>
        <w:rPr>
          <w:rFonts w:hAnsi="宋体" w:hint="eastAsia"/>
        </w:rPr>
        <w:t>5、</w:t>
      </w:r>
      <w:r w:rsidR="00621E44" w:rsidRPr="00621E44">
        <w:rPr>
          <w:rFonts w:hAnsi="宋体" w:hint="eastAsia"/>
        </w:rPr>
        <w:t>常平仓:中国古代政府为调节粮价</w:t>
      </w:r>
      <w:r>
        <w:rPr>
          <w:rFonts w:hAnsi="宋体" w:hint="eastAsia"/>
        </w:rPr>
        <w:t>，</w:t>
      </w:r>
      <w:r w:rsidR="00621E44" w:rsidRPr="00621E44">
        <w:rPr>
          <w:rFonts w:hAnsi="宋体" w:hint="eastAsia"/>
        </w:rPr>
        <w:t>储粮备荒以</w:t>
      </w:r>
      <w:proofErr w:type="gramStart"/>
      <w:r w:rsidR="00621E44" w:rsidRPr="00621E44">
        <w:rPr>
          <w:rFonts w:hAnsi="宋体" w:hint="eastAsia"/>
        </w:rPr>
        <w:t>供应官需民食</w:t>
      </w:r>
      <w:proofErr w:type="gramEnd"/>
      <w:r w:rsidR="00621E44" w:rsidRPr="00621E44">
        <w:rPr>
          <w:rFonts w:hAnsi="宋体" w:hint="eastAsia"/>
        </w:rPr>
        <w:t>而设置的粮仓。主要是运用价值规律来调剂粮食供应</w:t>
      </w:r>
      <w:r>
        <w:rPr>
          <w:rFonts w:hAnsi="宋体" w:hint="eastAsia"/>
        </w:rPr>
        <w:t>，</w:t>
      </w:r>
      <w:r w:rsidR="00621E44" w:rsidRPr="00621E44">
        <w:rPr>
          <w:rFonts w:hAnsi="宋体" w:hint="eastAsia"/>
        </w:rPr>
        <w:t>充分发挥稳定粮食的市场价格的作用。在市场粮价低的时候</w:t>
      </w:r>
      <w:r>
        <w:rPr>
          <w:rFonts w:hAnsi="宋体" w:hint="eastAsia"/>
        </w:rPr>
        <w:t>，</w:t>
      </w:r>
      <w:r w:rsidR="00621E44" w:rsidRPr="00621E44">
        <w:rPr>
          <w:rFonts w:hAnsi="宋体" w:hint="eastAsia"/>
        </w:rPr>
        <w:t>适当提高粮价进行大量收购</w:t>
      </w:r>
      <w:r>
        <w:rPr>
          <w:rFonts w:hAnsi="宋体" w:hint="eastAsia"/>
        </w:rPr>
        <w:t>，</w:t>
      </w:r>
      <w:r w:rsidR="00621E44" w:rsidRPr="00621E44">
        <w:rPr>
          <w:rFonts w:hAnsi="宋体" w:hint="eastAsia"/>
        </w:rPr>
        <w:t>在市场粮价高的时候</w:t>
      </w:r>
      <w:r>
        <w:rPr>
          <w:rFonts w:hAnsi="宋体" w:hint="eastAsia"/>
        </w:rPr>
        <w:t>，</w:t>
      </w:r>
      <w:r w:rsidR="00621E44" w:rsidRPr="00621E44">
        <w:rPr>
          <w:rFonts w:hAnsi="宋体" w:hint="eastAsia"/>
        </w:rPr>
        <w:t>适当降低价格进行出售。这一措施</w:t>
      </w:r>
      <w:r>
        <w:rPr>
          <w:rFonts w:hAnsi="宋体" w:hint="eastAsia"/>
        </w:rPr>
        <w:t>，</w:t>
      </w:r>
      <w:r w:rsidR="00621E44" w:rsidRPr="00621E44">
        <w:rPr>
          <w:rFonts w:hAnsi="宋体" w:hint="eastAsia"/>
        </w:rPr>
        <w:t>既避免了“谷贱伤农”,又防止了“谷贵伤民”</w:t>
      </w:r>
      <w:r>
        <w:rPr>
          <w:rFonts w:hAnsi="宋体" w:hint="eastAsia"/>
        </w:rPr>
        <w:t>，</w:t>
      </w:r>
      <w:r w:rsidR="00621E44" w:rsidRPr="00621E44">
        <w:rPr>
          <w:rFonts w:hAnsi="宋体" w:hint="eastAsia"/>
        </w:rPr>
        <w:t>对平抑粮食价格和巩固封建政权起到了积极作用</w:t>
      </w:r>
      <w:r>
        <w:rPr>
          <w:rFonts w:hAnsi="宋体" w:hint="eastAsia"/>
        </w:rPr>
        <w:t>，</w:t>
      </w:r>
      <w:r w:rsidR="00621E44" w:rsidRPr="00621E44">
        <w:rPr>
          <w:rFonts w:hAnsi="宋体" w:hint="eastAsia"/>
        </w:rPr>
        <w:t>在一定程度上反映了人民群众的利益和愿望。</w:t>
      </w:r>
      <w:bookmarkEnd w:id="4"/>
    </w:p>
    <w:p w14:paraId="63616029" w14:textId="14CB02A2" w:rsidR="00F66CAD" w:rsidRPr="00621E44" w:rsidRDefault="00F66CAD" w:rsidP="00621E44">
      <w:pPr>
        <w:pStyle w:val="a7"/>
        <w:spacing w:after="0" w:line="240" w:lineRule="auto"/>
        <w:ind w:firstLineChars="200" w:firstLine="420"/>
        <w:rPr>
          <w:rFonts w:hAnsi="宋体"/>
        </w:rPr>
      </w:pPr>
    </w:p>
    <w:p w14:paraId="0A652846" w14:textId="4A6670F5" w:rsidR="004D697F" w:rsidRPr="0013413D" w:rsidRDefault="0046457D" w:rsidP="00F31C0C">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bookmarkStart w:id="5" w:name="_Hlk159835419"/>
      <w:bookmarkEnd w:id="2"/>
    </w:p>
    <w:p w14:paraId="3C530CBB" w14:textId="77777777" w:rsidR="00DD7DE8" w:rsidRPr="00DD7DE8" w:rsidRDefault="00DD7DE8" w:rsidP="00DD7DE8">
      <w:pPr>
        <w:pStyle w:val="a7"/>
        <w:spacing w:after="0" w:line="240" w:lineRule="auto"/>
        <w:rPr>
          <w:rFonts w:hAnsi="宋体" w:cs="宋体"/>
          <w:b/>
          <w:bCs/>
          <w:kern w:val="0"/>
        </w:rPr>
      </w:pPr>
      <w:r w:rsidRPr="00DD7DE8">
        <w:rPr>
          <w:rFonts w:hAnsi="宋体" w:cs="宋体" w:hint="eastAsia"/>
          <w:b/>
          <w:bCs/>
          <w:kern w:val="0"/>
        </w:rPr>
        <w:t>一、历代户籍制度演变</w:t>
      </w:r>
    </w:p>
    <w:p w14:paraId="591C4822"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1.战国时期</w:t>
      </w:r>
    </w:p>
    <w:p w14:paraId="2D083744"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（1）国家大规模编排民户，制定</w:t>
      </w:r>
      <w:r w:rsidRPr="00DD7DE8">
        <w:rPr>
          <w:rFonts w:hAnsi="宋体" w:cs="Times New Roman" w:hint="eastAsia"/>
          <w:u w:val="single"/>
        </w:rPr>
        <w:t xml:space="preserve">          </w:t>
      </w:r>
      <w:r w:rsidRPr="00DD7DE8">
        <w:rPr>
          <w:rFonts w:hAnsi="宋体" w:cs="Times New Roman" w:hint="eastAsia"/>
        </w:rPr>
        <w:t>，始于战国时期；</w:t>
      </w:r>
    </w:p>
    <w:p w14:paraId="2F3CE94C"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（2）公元前375年，秦献公以五家为“</w:t>
      </w:r>
      <w:r w:rsidRPr="00DD7DE8">
        <w:rPr>
          <w:rFonts w:hAnsi="宋体" w:cs="Times New Roman" w:hint="eastAsia"/>
          <w:u w:val="single"/>
        </w:rPr>
        <w:t xml:space="preserve">          </w:t>
      </w:r>
      <w:r w:rsidRPr="00DD7DE8">
        <w:rPr>
          <w:rFonts w:hAnsi="宋体" w:cs="Times New Roman" w:hint="eastAsia"/>
        </w:rPr>
        <w:t>”的办法编排户口。</w:t>
      </w:r>
    </w:p>
    <w:p w14:paraId="4ECEC7EC"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（3）无论</w:t>
      </w:r>
      <w:r w:rsidRPr="00DD7DE8">
        <w:rPr>
          <w:rFonts w:hAnsi="宋体" w:cs="Times New Roman" w:hint="eastAsia"/>
          <w:u w:val="single"/>
        </w:rPr>
        <w:t xml:space="preserve">          </w:t>
      </w:r>
      <w:r w:rsidRPr="00DD7DE8">
        <w:rPr>
          <w:rFonts w:hAnsi="宋体" w:cs="Times New Roman" w:hint="eastAsia"/>
        </w:rPr>
        <w:t>，都在政府的簿籍上有登记</w:t>
      </w:r>
    </w:p>
    <w:p w14:paraId="6DD8953A"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lastRenderedPageBreak/>
        <w:t>2.秦朝</w:t>
      </w:r>
    </w:p>
    <w:p w14:paraId="28E1D2E0" w14:textId="2DDF225F" w:rsidR="00DD7DE8" w:rsidRPr="00DD7DE8" w:rsidRDefault="00DD7DE8" w:rsidP="00DD7DE8">
      <w:pPr>
        <w:pStyle w:val="a7"/>
        <w:spacing w:after="0" w:line="240" w:lineRule="auto"/>
        <w:rPr>
          <w:rFonts w:hAnsi="宋体" w:cs="Times New Roman"/>
        </w:rPr>
      </w:pPr>
      <w:r w:rsidRPr="00DD7DE8">
        <w:rPr>
          <w:rFonts w:hAnsi="宋体" w:cs="Times New Roman" w:hint="eastAsia"/>
        </w:rPr>
        <w:t>秦朝的户籍实行</w:t>
      </w:r>
      <w:r w:rsidRPr="00DD7DE8">
        <w:rPr>
          <w:rFonts w:hAnsi="宋体" w:cs="Times New Roman" w:hint="eastAsia"/>
          <w:u w:val="single"/>
        </w:rPr>
        <w:t xml:space="preserve">        </w:t>
      </w:r>
      <w:r w:rsidRPr="00DD7DE8">
        <w:rPr>
          <w:rFonts w:hAnsi="宋体" w:cs="Times New Roman" w:hint="eastAsia"/>
        </w:rPr>
        <w:t>制度，除一般百姓的户籍外，还有</w:t>
      </w:r>
      <w:r w:rsidRPr="00DD7DE8">
        <w:rPr>
          <w:rFonts w:hAnsi="宋体" w:cs="Times New Roman" w:hint="eastAsia"/>
          <w:u w:val="single"/>
        </w:rPr>
        <w:t xml:space="preserve">      </w:t>
      </w:r>
      <w:r>
        <w:rPr>
          <w:rFonts w:hAnsi="宋体" w:cs="Times New Roman" w:hint="eastAsia"/>
          <w:u w:val="single"/>
        </w:rPr>
        <w:t xml:space="preserve"> </w:t>
      </w:r>
      <w:r w:rsidRPr="00DD7DE8">
        <w:rPr>
          <w:rFonts w:hAnsi="宋体" w:cs="Times New Roman" w:hint="eastAsia"/>
        </w:rPr>
        <w:t>的宗室籍、</w:t>
      </w:r>
      <w:r w:rsidRPr="00DD7DE8">
        <w:rPr>
          <w:rFonts w:hAnsi="宋体" w:cs="Times New Roman" w:hint="eastAsia"/>
          <w:u w:val="single"/>
        </w:rPr>
        <w:t xml:space="preserve">      </w:t>
      </w:r>
      <w:r>
        <w:rPr>
          <w:rFonts w:hAnsi="宋体" w:cs="Times New Roman" w:hint="eastAsia"/>
          <w:u w:val="single"/>
        </w:rPr>
        <w:t xml:space="preserve"> </w:t>
      </w:r>
      <w:r w:rsidRPr="00DD7DE8">
        <w:rPr>
          <w:rFonts w:hAnsi="宋体" w:cs="Times New Roman" w:hint="eastAsia"/>
        </w:rPr>
        <w:t>的</w:t>
      </w:r>
      <w:proofErr w:type="gramStart"/>
      <w:r w:rsidRPr="00DD7DE8">
        <w:rPr>
          <w:rFonts w:hAnsi="宋体" w:cs="Times New Roman" w:hint="eastAsia"/>
        </w:rPr>
        <w:t>宦</w:t>
      </w:r>
      <w:proofErr w:type="gramEnd"/>
      <w:r w:rsidRPr="00DD7DE8">
        <w:rPr>
          <w:rFonts w:hAnsi="宋体" w:cs="Times New Roman" w:hint="eastAsia"/>
        </w:rPr>
        <w:t>籍、商贾的</w:t>
      </w:r>
      <w:r w:rsidRPr="00DD7DE8">
        <w:rPr>
          <w:rFonts w:hAnsi="宋体" w:cs="Times New Roman" w:hint="eastAsia"/>
          <w:u w:val="single"/>
        </w:rPr>
        <w:t xml:space="preserve">         </w:t>
      </w:r>
      <w:r w:rsidRPr="00DD7DE8">
        <w:rPr>
          <w:rFonts w:hAnsi="宋体" w:cs="Times New Roman" w:hint="eastAsia"/>
        </w:rPr>
        <w:t>等</w:t>
      </w:r>
      <w:r>
        <w:rPr>
          <w:rFonts w:hAnsi="宋体" w:cs="Times New Roman" w:hint="eastAsia"/>
        </w:rPr>
        <w:t>。</w:t>
      </w:r>
    </w:p>
    <w:p w14:paraId="7A639823"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3.汉朝</w:t>
      </w:r>
    </w:p>
    <w:p w14:paraId="59D082D4"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（1）汉朝</w:t>
      </w:r>
      <w:r w:rsidRPr="00DD7DE8">
        <w:rPr>
          <w:rFonts w:hAnsi="宋体" w:cs="Times New Roman" w:hint="eastAsia"/>
          <w:u w:val="single"/>
        </w:rPr>
        <w:t xml:space="preserve">          </w:t>
      </w:r>
      <w:r w:rsidRPr="00DD7DE8">
        <w:rPr>
          <w:rFonts w:hAnsi="宋体" w:cs="Times New Roman" w:hint="eastAsia"/>
        </w:rPr>
        <w:t>主管全国户籍工作，各级地方政府也均有专门人员主管</w:t>
      </w:r>
      <w:r w:rsidRPr="00DD7DE8">
        <w:rPr>
          <w:rFonts w:hAnsi="宋体" w:cs="Times New Roman" w:hint="eastAsia"/>
          <w:u w:val="single"/>
        </w:rPr>
        <w:t xml:space="preserve">          </w:t>
      </w:r>
      <w:r w:rsidRPr="00DD7DE8">
        <w:rPr>
          <w:rFonts w:hAnsi="宋体" w:cs="Times New Roman" w:hint="eastAsia"/>
        </w:rPr>
        <w:t>。</w:t>
      </w:r>
    </w:p>
    <w:p w14:paraId="2F37F27B" w14:textId="64367538" w:rsidR="00DD7DE8" w:rsidRPr="00DD7DE8" w:rsidRDefault="00DD7DE8" w:rsidP="00DD7DE8">
      <w:pPr>
        <w:pStyle w:val="a7"/>
        <w:spacing w:after="0" w:line="240" w:lineRule="auto"/>
        <w:rPr>
          <w:rFonts w:hAnsi="宋体" w:cs="Times New Roman"/>
        </w:rPr>
      </w:pPr>
      <w:r w:rsidRPr="00DD7DE8">
        <w:rPr>
          <w:rFonts w:hAnsi="宋体" w:cs="Times New Roman" w:hint="eastAsia"/>
        </w:rPr>
        <w:t>（2）“编户齐民”：</w:t>
      </w:r>
      <w:r w:rsidRPr="00DD7DE8">
        <w:rPr>
          <w:rFonts w:hAnsi="宋体" w:cs="Times New Roman" w:hint="eastAsia"/>
          <w:u w:val="single"/>
        </w:rPr>
        <w:t xml:space="preserve">       </w:t>
      </w:r>
      <w:r w:rsidRPr="00DD7DE8">
        <w:rPr>
          <w:rFonts w:hAnsi="宋体" w:cs="Times New Roman" w:hint="eastAsia"/>
        </w:rPr>
        <w:t>是政府征派赋役的单位。</w:t>
      </w:r>
    </w:p>
    <w:p w14:paraId="105E2F01"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（3）政府为掌握人口数，也会定期进行</w:t>
      </w:r>
      <w:r w:rsidRPr="00DD7DE8">
        <w:rPr>
          <w:rFonts w:hAnsi="宋体" w:cs="Times New Roman" w:hint="eastAsia"/>
          <w:u w:val="single"/>
        </w:rPr>
        <w:t xml:space="preserve">          </w:t>
      </w:r>
      <w:r w:rsidRPr="00DD7DE8">
        <w:rPr>
          <w:rFonts w:hAnsi="宋体" w:cs="Times New Roman" w:hint="eastAsia"/>
        </w:rPr>
        <w:t>。</w:t>
      </w:r>
    </w:p>
    <w:p w14:paraId="083DF66F"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（4）东汉末年，战事频繁，</w:t>
      </w:r>
      <w:r w:rsidRPr="00DD7DE8">
        <w:rPr>
          <w:rFonts w:hAnsi="宋体" w:cs="Times New Roman" w:hint="eastAsia"/>
          <w:u w:val="single"/>
        </w:rPr>
        <w:t xml:space="preserve">          </w:t>
      </w:r>
      <w:r w:rsidRPr="00DD7DE8">
        <w:rPr>
          <w:rFonts w:hAnsi="宋体" w:cs="Times New Roman" w:hint="eastAsia"/>
        </w:rPr>
        <w:t>加剧，</w:t>
      </w:r>
      <w:r w:rsidRPr="00DD7DE8">
        <w:rPr>
          <w:rFonts w:hAnsi="宋体" w:cs="Times New Roman" w:hint="eastAsia"/>
          <w:u w:val="single"/>
        </w:rPr>
        <w:t xml:space="preserve">          </w:t>
      </w:r>
      <w:r w:rsidRPr="00DD7DE8">
        <w:rPr>
          <w:rFonts w:hAnsi="宋体" w:cs="Times New Roman" w:hint="eastAsia"/>
        </w:rPr>
        <w:t>与国家争夺人口，户籍散乱。</w:t>
      </w:r>
    </w:p>
    <w:p w14:paraId="10EC2EB1" w14:textId="7375A5F6" w:rsidR="00DD7DE8" w:rsidRPr="00DD7DE8" w:rsidRDefault="00DD7DE8" w:rsidP="00DD7DE8">
      <w:pPr>
        <w:pStyle w:val="a7"/>
        <w:spacing w:after="0" w:line="240" w:lineRule="auto"/>
        <w:rPr>
          <w:rFonts w:hAnsi="宋体" w:cs="Times New Roman"/>
        </w:rPr>
      </w:pPr>
      <w:r w:rsidRPr="00DD7DE8">
        <w:rPr>
          <w:rFonts w:hAnsi="宋体" w:cs="Times New Roman" w:hint="eastAsia"/>
        </w:rPr>
        <w:t>4.隋唐时期</w:t>
      </w:r>
      <w:r>
        <w:rPr>
          <w:rFonts w:hAnsi="宋体" w:cs="Times New Roman" w:hint="eastAsia"/>
        </w:rPr>
        <w:t>：</w:t>
      </w:r>
      <w:r w:rsidRPr="00DD7DE8">
        <w:rPr>
          <w:rFonts w:hAnsi="宋体" w:cs="Times New Roman" w:hint="eastAsia"/>
        </w:rPr>
        <w:t>实行“</w:t>
      </w:r>
      <w:r w:rsidRPr="00DD7DE8">
        <w:rPr>
          <w:rFonts w:hAnsi="宋体" w:cs="Times New Roman" w:hint="eastAsia"/>
          <w:u w:val="single"/>
        </w:rPr>
        <w:t xml:space="preserve">         </w:t>
      </w:r>
      <w:r w:rsidRPr="00DD7DE8">
        <w:rPr>
          <w:rFonts w:hAnsi="宋体" w:cs="Times New Roman" w:hint="eastAsia"/>
        </w:rPr>
        <w:t>”：</w:t>
      </w:r>
      <w:proofErr w:type="gramStart"/>
      <w:r w:rsidRPr="00DD7DE8">
        <w:rPr>
          <w:rFonts w:hAnsi="宋体" w:cs="Times New Roman" w:hint="eastAsia"/>
        </w:rPr>
        <w:t>隋</w:t>
      </w:r>
      <w:proofErr w:type="gramEnd"/>
      <w:r w:rsidRPr="00DD7DE8">
        <w:rPr>
          <w:rFonts w:hAnsi="宋体" w:cs="Times New Roman" w:hint="eastAsia"/>
        </w:rPr>
        <w:t>建立后，命州县官，重新核定户籍，严防不实。</w:t>
      </w:r>
    </w:p>
    <w:p w14:paraId="3CE19013" w14:textId="23EA0D9C" w:rsidR="00DD7DE8" w:rsidRPr="00DD7DE8" w:rsidRDefault="00DD7DE8" w:rsidP="00DD7DE8">
      <w:pPr>
        <w:pStyle w:val="a7"/>
        <w:spacing w:after="0" w:line="240" w:lineRule="auto"/>
        <w:rPr>
          <w:rFonts w:hAnsi="宋体" w:cs="Times New Roman"/>
        </w:rPr>
      </w:pPr>
      <w:r w:rsidRPr="00DD7DE8">
        <w:rPr>
          <w:rFonts w:hAnsi="宋体" w:cs="Times New Roman" w:hint="eastAsia"/>
        </w:rPr>
        <w:t>5.宋朝</w:t>
      </w:r>
      <w:r>
        <w:rPr>
          <w:rFonts w:hAnsi="宋体" w:cs="Times New Roman" w:hint="eastAsia"/>
        </w:rPr>
        <w:t>：</w:t>
      </w:r>
      <w:r w:rsidRPr="00DD7DE8">
        <w:rPr>
          <w:rFonts w:hAnsi="宋体" w:cs="Times New Roman" w:hint="eastAsia"/>
        </w:rPr>
        <w:t>宋朝户籍分</w:t>
      </w:r>
      <w:r w:rsidRPr="00DD7DE8">
        <w:rPr>
          <w:rFonts w:hAnsi="宋体" w:cs="Times New Roman" w:hint="eastAsia"/>
          <w:u w:val="single"/>
        </w:rPr>
        <w:t xml:space="preserve">     </w:t>
      </w:r>
      <w:r w:rsidRPr="00DD7DE8">
        <w:rPr>
          <w:rFonts w:hAnsi="宋体" w:cs="Times New Roman" w:hint="eastAsia"/>
        </w:rPr>
        <w:t>与</w:t>
      </w:r>
      <w:r w:rsidRPr="00DD7DE8">
        <w:rPr>
          <w:rFonts w:hAnsi="宋体" w:cs="Times New Roman" w:hint="eastAsia"/>
          <w:u w:val="single"/>
        </w:rPr>
        <w:t xml:space="preserve">      </w:t>
      </w:r>
      <w:r w:rsidRPr="00DD7DE8">
        <w:rPr>
          <w:rFonts w:hAnsi="宋体" w:cs="Times New Roman" w:hint="eastAsia"/>
        </w:rPr>
        <w:t>。主户指拥有</w:t>
      </w:r>
      <w:r w:rsidRPr="00DD7DE8">
        <w:rPr>
          <w:rFonts w:hAnsi="宋体" w:cs="Times New Roman" w:hint="eastAsia"/>
          <w:u w:val="single"/>
        </w:rPr>
        <w:t xml:space="preserve">      </w:t>
      </w:r>
      <w:r w:rsidRPr="00DD7DE8">
        <w:rPr>
          <w:rFonts w:hAnsi="宋体" w:cs="Times New Roman" w:hint="eastAsia"/>
        </w:rPr>
        <w:t>、缴纳</w:t>
      </w:r>
      <w:r w:rsidRPr="00DD7DE8">
        <w:rPr>
          <w:rFonts w:hAnsi="宋体" w:cs="Times New Roman" w:hint="eastAsia"/>
          <w:u w:val="single"/>
        </w:rPr>
        <w:t xml:space="preserve">      </w:t>
      </w:r>
      <w:r w:rsidRPr="00DD7DE8">
        <w:rPr>
          <w:rFonts w:hAnsi="宋体" w:cs="Times New Roman" w:hint="eastAsia"/>
        </w:rPr>
        <w:t>的税户，客户指没有</w:t>
      </w:r>
      <w:r w:rsidRPr="00DD7DE8">
        <w:rPr>
          <w:rFonts w:hAnsi="宋体" w:cs="Times New Roman" w:hint="eastAsia"/>
          <w:u w:val="single"/>
        </w:rPr>
        <w:t xml:space="preserve">      </w:t>
      </w:r>
      <w:r w:rsidRPr="00DD7DE8">
        <w:rPr>
          <w:rFonts w:hAnsi="宋体" w:cs="Times New Roman" w:hint="eastAsia"/>
        </w:rPr>
        <w:t>的佃户。</w:t>
      </w:r>
    </w:p>
    <w:p w14:paraId="05716A34" w14:textId="07FB0902" w:rsidR="00DD7DE8" w:rsidRPr="00DD7DE8" w:rsidRDefault="00DD7DE8" w:rsidP="00DD7DE8">
      <w:pPr>
        <w:pStyle w:val="a7"/>
        <w:spacing w:after="0" w:line="240" w:lineRule="auto"/>
        <w:rPr>
          <w:rFonts w:hAnsi="宋体" w:cs="Times New Roman"/>
        </w:rPr>
      </w:pPr>
      <w:r w:rsidRPr="00DD7DE8">
        <w:rPr>
          <w:rFonts w:hAnsi="宋体" w:cs="Times New Roman" w:hint="eastAsia"/>
        </w:rPr>
        <w:t>6.元朝</w:t>
      </w:r>
      <w:r>
        <w:rPr>
          <w:rFonts w:hAnsi="宋体" w:cs="Times New Roman" w:hint="eastAsia"/>
        </w:rPr>
        <w:t>：</w:t>
      </w:r>
      <w:r w:rsidRPr="00DD7DE8">
        <w:rPr>
          <w:rFonts w:hAnsi="宋体" w:cs="Times New Roman" w:hint="eastAsia"/>
        </w:rPr>
        <w:t>元朝的户口类型，按职业可以分为</w:t>
      </w:r>
      <w:r w:rsidRPr="00DD7DE8">
        <w:rPr>
          <w:rFonts w:hAnsi="宋体" w:cs="Times New Roman" w:hint="eastAsia"/>
          <w:u w:val="single"/>
        </w:rPr>
        <w:t xml:space="preserve">        </w:t>
      </w:r>
      <w:r w:rsidRPr="00DD7DE8">
        <w:rPr>
          <w:rFonts w:hAnsi="宋体" w:cs="Times New Roman" w:hint="eastAsia"/>
        </w:rPr>
        <w:t>、民户、</w:t>
      </w:r>
      <w:r w:rsidRPr="00DD7DE8">
        <w:rPr>
          <w:rFonts w:hAnsi="宋体" w:cs="Times New Roman" w:hint="eastAsia"/>
          <w:u w:val="single"/>
        </w:rPr>
        <w:t xml:space="preserve">      </w:t>
      </w:r>
      <w:r w:rsidRPr="00DD7DE8">
        <w:rPr>
          <w:rFonts w:hAnsi="宋体" w:cs="Times New Roman" w:hint="eastAsia"/>
        </w:rPr>
        <w:t>、</w:t>
      </w:r>
      <w:proofErr w:type="gramStart"/>
      <w:r w:rsidRPr="00DD7DE8">
        <w:rPr>
          <w:rFonts w:hAnsi="宋体" w:cs="Times New Roman" w:hint="eastAsia"/>
        </w:rPr>
        <w:t>站户等</w:t>
      </w:r>
      <w:proofErr w:type="gramEnd"/>
      <w:r w:rsidRPr="00DD7DE8">
        <w:rPr>
          <w:rFonts w:hAnsi="宋体" w:cs="Times New Roman" w:hint="eastAsia"/>
        </w:rPr>
        <w:t>，统称为“</w:t>
      </w:r>
      <w:r w:rsidRPr="00DD7DE8">
        <w:rPr>
          <w:rFonts w:hAnsi="宋体" w:cs="Times New Roman" w:hint="eastAsia"/>
          <w:u w:val="single"/>
        </w:rPr>
        <w:t xml:space="preserve">          </w:t>
      </w:r>
      <w:r w:rsidRPr="00DD7DE8">
        <w:rPr>
          <w:rFonts w:hAnsi="宋体" w:cs="Times New Roman" w:hint="eastAsia"/>
        </w:rPr>
        <w:t>”，一旦定籍，</w:t>
      </w:r>
      <w:r w:rsidRPr="00DD7DE8">
        <w:rPr>
          <w:rFonts w:hAnsi="宋体" w:cs="Times New Roman" w:hint="eastAsia"/>
          <w:u w:val="single"/>
        </w:rPr>
        <w:t xml:space="preserve">          </w:t>
      </w:r>
      <w:r w:rsidRPr="00DD7DE8">
        <w:rPr>
          <w:rFonts w:hAnsi="宋体" w:cs="Times New Roman" w:hint="eastAsia"/>
        </w:rPr>
        <w:t>相袭，不得变动</w:t>
      </w:r>
    </w:p>
    <w:p w14:paraId="6B0405C2"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7.明朝</w:t>
      </w:r>
    </w:p>
    <w:p w14:paraId="145DDE83"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（1）</w:t>
      </w:r>
      <w:r w:rsidRPr="00DD7DE8">
        <w:rPr>
          <w:rFonts w:hAnsi="宋体" w:cs="Times New Roman"/>
        </w:rPr>
        <w:t>继承了</w:t>
      </w:r>
      <w:proofErr w:type="gramStart"/>
      <w:r w:rsidRPr="00DD7DE8">
        <w:rPr>
          <w:rFonts w:hAnsi="宋体" w:cs="Times New Roman"/>
        </w:rPr>
        <w:t>元朝以</w:t>
      </w:r>
      <w:proofErr w:type="gramEnd"/>
      <w:r w:rsidRPr="00DD7DE8">
        <w:rPr>
          <w:rFonts w:hAnsi="宋体" w:cs="Times New Roman" w:hint="eastAsia"/>
          <w:u w:val="single"/>
        </w:rPr>
        <w:t xml:space="preserve">        </w:t>
      </w:r>
      <w:r w:rsidRPr="00DD7DE8">
        <w:rPr>
          <w:rFonts w:hAnsi="宋体" w:cs="Times New Roman"/>
        </w:rPr>
        <w:t>定户籍的做法，户籍分</w:t>
      </w:r>
      <w:r w:rsidRPr="00DD7DE8">
        <w:rPr>
          <w:rFonts w:hAnsi="宋体" w:cs="Times New Roman" w:hint="eastAsia"/>
          <w:u w:val="single"/>
        </w:rPr>
        <w:t xml:space="preserve">        </w:t>
      </w:r>
      <w:r w:rsidRPr="00DD7DE8">
        <w:rPr>
          <w:rFonts w:hAnsi="宋体" w:cs="Times New Roman"/>
        </w:rPr>
        <w:t>、 军籍、</w:t>
      </w:r>
      <w:r w:rsidRPr="00DD7DE8">
        <w:rPr>
          <w:rFonts w:hAnsi="宋体" w:cs="Times New Roman" w:hint="eastAsia"/>
          <w:u w:val="single"/>
        </w:rPr>
        <w:t xml:space="preserve">        </w:t>
      </w:r>
      <w:r w:rsidRPr="00DD7DE8">
        <w:rPr>
          <w:rFonts w:hAnsi="宋体" w:cs="Times New Roman"/>
        </w:rPr>
        <w:t>等。</w:t>
      </w:r>
    </w:p>
    <w:p w14:paraId="702E04CE"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（2）明朝</w:t>
      </w:r>
      <w:proofErr w:type="gramStart"/>
      <w:r w:rsidRPr="00DD7DE8">
        <w:rPr>
          <w:rFonts w:hAnsi="宋体" w:cs="Times New Roman" w:hint="eastAsia"/>
        </w:rPr>
        <w:t>户籍册称“</w:t>
      </w:r>
      <w:r w:rsidRPr="00DD7DE8">
        <w:rPr>
          <w:rFonts w:hAnsi="宋体" w:cs="Times New Roman" w:hint="eastAsia"/>
          <w:u w:val="single"/>
        </w:rPr>
        <w:t xml:space="preserve">        </w:t>
      </w:r>
      <w:r w:rsidRPr="00DD7DE8">
        <w:rPr>
          <w:rFonts w:hAnsi="宋体" w:cs="Times New Roman" w:hint="eastAsia"/>
        </w:rPr>
        <w:t>”</w:t>
      </w:r>
      <w:proofErr w:type="gramEnd"/>
      <w:r w:rsidRPr="00DD7DE8">
        <w:rPr>
          <w:rFonts w:hAnsi="宋体" w:cs="Times New Roman" w:hint="eastAsia"/>
        </w:rPr>
        <w:t>，以</w:t>
      </w:r>
      <w:r w:rsidRPr="00DD7DE8">
        <w:rPr>
          <w:rFonts w:hAnsi="宋体" w:cs="Times New Roman" w:hint="eastAsia"/>
          <w:u w:val="single"/>
        </w:rPr>
        <w:t xml:space="preserve">          </w:t>
      </w:r>
      <w:r w:rsidRPr="00DD7DE8">
        <w:rPr>
          <w:rFonts w:hAnsi="宋体" w:cs="Times New Roman" w:hint="eastAsia"/>
        </w:rPr>
        <w:t>为基础，每里一册，详列各户人口、</w:t>
      </w:r>
      <w:r w:rsidRPr="00DD7DE8">
        <w:rPr>
          <w:rFonts w:hAnsi="宋体" w:cs="Times New Roman" w:hint="eastAsia"/>
          <w:u w:val="single"/>
        </w:rPr>
        <w:t xml:space="preserve">        </w:t>
      </w:r>
      <w:r w:rsidRPr="00DD7DE8">
        <w:rPr>
          <w:rFonts w:hAnsi="宋体" w:cs="Times New Roman" w:hint="eastAsia"/>
        </w:rPr>
        <w:t>、房屋。</w:t>
      </w:r>
    </w:p>
    <w:p w14:paraId="5AFC254A" w14:textId="517EC1E7" w:rsidR="00DD7DE8" w:rsidRPr="00DD7DE8" w:rsidRDefault="00DD7DE8" w:rsidP="00DD7DE8">
      <w:pPr>
        <w:pStyle w:val="a7"/>
        <w:spacing w:after="0" w:line="240" w:lineRule="auto"/>
        <w:rPr>
          <w:rFonts w:hAnsi="宋体" w:cs="Times New Roman"/>
        </w:rPr>
      </w:pPr>
      <w:r w:rsidRPr="00DD7DE8">
        <w:rPr>
          <w:rFonts w:hAnsi="宋体" w:cs="Times New Roman" w:hint="eastAsia"/>
        </w:rPr>
        <w:t>8.清朝</w:t>
      </w:r>
      <w:r w:rsidR="00942EE5">
        <w:rPr>
          <w:rFonts w:hAnsi="宋体" w:cs="Times New Roman" w:hint="eastAsia"/>
        </w:rPr>
        <w:t>：</w:t>
      </w:r>
      <w:r w:rsidRPr="00DD7DE8">
        <w:rPr>
          <w:rFonts w:hAnsi="宋体" w:cs="Times New Roman" w:hint="eastAsia"/>
        </w:rPr>
        <w:t>到清前期赋役实行</w:t>
      </w:r>
      <w:r w:rsidRPr="00942EE5">
        <w:rPr>
          <w:rFonts w:hAnsi="宋体" w:cs="Times New Roman" w:hint="eastAsia"/>
          <w:u w:val="single"/>
        </w:rPr>
        <w:t xml:space="preserve">        </w:t>
      </w:r>
      <w:r w:rsidRPr="00DD7DE8">
        <w:rPr>
          <w:rFonts w:hAnsi="宋体" w:cs="Times New Roman" w:hint="eastAsia"/>
        </w:rPr>
        <w:t>、</w:t>
      </w:r>
      <w:r w:rsidRPr="00942EE5">
        <w:rPr>
          <w:rFonts w:hAnsi="宋体" w:cs="Times New Roman" w:hint="eastAsia"/>
          <w:u w:val="single"/>
        </w:rPr>
        <w:t xml:space="preserve">        </w:t>
      </w:r>
      <w:r w:rsidRPr="00DD7DE8">
        <w:rPr>
          <w:rFonts w:hAnsi="宋体" w:cs="Times New Roman" w:hint="eastAsia"/>
        </w:rPr>
        <w:t>后，户籍的作用大为</w:t>
      </w:r>
      <w:r w:rsidR="00942EE5" w:rsidRPr="00942EE5">
        <w:rPr>
          <w:rFonts w:hAnsi="宋体" w:cs="Times New Roman" w:hint="eastAsia"/>
          <w:u w:val="single"/>
        </w:rPr>
        <w:t xml:space="preserve">     </w:t>
      </w:r>
      <w:r w:rsidRPr="00DD7DE8">
        <w:rPr>
          <w:rFonts w:hAnsi="宋体" w:cs="Times New Roman" w:hint="eastAsia"/>
        </w:rPr>
        <w:t>。乾隆年间，朝廷谕令</w:t>
      </w:r>
      <w:proofErr w:type="gramStart"/>
      <w:r w:rsidRPr="00DD7DE8">
        <w:rPr>
          <w:rFonts w:hAnsi="宋体" w:cs="Times New Roman" w:hint="eastAsia"/>
        </w:rPr>
        <w:t>户籍永停编审</w:t>
      </w:r>
      <w:proofErr w:type="gramEnd"/>
      <w:r w:rsidRPr="00DD7DE8">
        <w:rPr>
          <w:rFonts w:hAnsi="宋体" w:cs="Times New Roman" w:hint="eastAsia"/>
        </w:rPr>
        <w:t>，此后政府只是按照一定的</w:t>
      </w:r>
      <w:r w:rsidRPr="00942EE5">
        <w:rPr>
          <w:rFonts w:hAnsi="宋体" w:cs="Times New Roman" w:hint="eastAsia"/>
          <w:u w:val="single"/>
        </w:rPr>
        <w:t xml:space="preserve">        </w:t>
      </w:r>
      <w:r w:rsidRPr="00DD7DE8">
        <w:rPr>
          <w:rFonts w:hAnsi="宋体" w:cs="Times New Roman" w:hint="eastAsia"/>
        </w:rPr>
        <w:t>登记人口数量。</w:t>
      </w:r>
    </w:p>
    <w:p w14:paraId="228B9959" w14:textId="77777777" w:rsidR="00B218EB" w:rsidRDefault="00B218EB" w:rsidP="00DD7DE8">
      <w:pPr>
        <w:pStyle w:val="a7"/>
        <w:spacing w:after="0" w:line="240" w:lineRule="auto"/>
        <w:rPr>
          <w:rFonts w:hAnsi="宋体" w:cs="Times New Roman"/>
        </w:rPr>
      </w:pPr>
    </w:p>
    <w:p w14:paraId="162F7C8D" w14:textId="77777777" w:rsidR="00DD7DE8" w:rsidRPr="00B218EB" w:rsidRDefault="00DD7DE8" w:rsidP="00DD7DE8">
      <w:pPr>
        <w:pStyle w:val="a7"/>
        <w:spacing w:after="0" w:line="240" w:lineRule="auto"/>
        <w:rPr>
          <w:rFonts w:hAnsi="宋体" w:cs="宋体"/>
          <w:b/>
          <w:bCs/>
          <w:kern w:val="0"/>
        </w:rPr>
      </w:pPr>
      <w:r w:rsidRPr="00B218EB">
        <w:rPr>
          <w:rFonts w:hAnsi="宋体" w:cs="宋体" w:hint="eastAsia"/>
          <w:b/>
          <w:bCs/>
          <w:kern w:val="0"/>
        </w:rPr>
        <w:t>二、历代基层组织与基层社会治理</w:t>
      </w:r>
    </w:p>
    <w:p w14:paraId="36C9F096"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1.历代基层组织：</w:t>
      </w:r>
      <w:r w:rsidRPr="00DD7DE8">
        <w:rPr>
          <w:rFonts w:hAnsi="宋体" w:cs="Times New Roman"/>
        </w:rPr>
        <w:t>从秦汉到明清，</w:t>
      </w:r>
      <w:r w:rsidRPr="00B218EB">
        <w:rPr>
          <w:rFonts w:hAnsi="宋体" w:cs="Times New Roman" w:hint="eastAsia"/>
          <w:u w:val="single"/>
        </w:rPr>
        <w:t xml:space="preserve">        </w:t>
      </w:r>
      <w:r w:rsidRPr="00DD7DE8">
        <w:rPr>
          <w:rFonts w:hAnsi="宋体" w:cs="Times New Roman"/>
        </w:rPr>
        <w:t>是</w:t>
      </w:r>
      <w:proofErr w:type="gramStart"/>
      <w:r w:rsidRPr="00DD7DE8">
        <w:rPr>
          <w:rFonts w:hAnsi="宋体" w:cs="Times New Roman"/>
        </w:rPr>
        <w:t>最</w:t>
      </w:r>
      <w:proofErr w:type="gramEnd"/>
      <w:r w:rsidRPr="00DD7DE8">
        <w:rPr>
          <w:rFonts w:hAnsi="宋体" w:cs="Times New Roman"/>
        </w:rPr>
        <w:t>基层的行政机构，下设直接管理</w:t>
      </w:r>
      <w:r w:rsidRPr="00B218EB">
        <w:rPr>
          <w:rFonts w:hAnsi="宋体" w:cs="Times New Roman" w:hint="eastAsia"/>
          <w:u w:val="single"/>
        </w:rPr>
        <w:t xml:space="preserve">        </w:t>
      </w:r>
      <w:r w:rsidRPr="00DD7DE8">
        <w:rPr>
          <w:rFonts w:hAnsi="宋体" w:cs="Times New Roman"/>
        </w:rPr>
        <w:t>的基层组织。</w:t>
      </w:r>
    </w:p>
    <w:p w14:paraId="7265E228" w14:textId="08C747D8" w:rsidR="00DD7DE8" w:rsidRPr="00DD7DE8" w:rsidRDefault="00DD7DE8" w:rsidP="00DD7DE8">
      <w:pPr>
        <w:pStyle w:val="a7"/>
        <w:spacing w:after="0" w:line="240" w:lineRule="auto"/>
        <w:rPr>
          <w:rFonts w:hAnsi="宋体" w:cs="Times New Roman"/>
        </w:rPr>
      </w:pPr>
      <w:r w:rsidRPr="00DD7DE8">
        <w:rPr>
          <w:rFonts w:hAnsi="宋体" w:cs="Times New Roman" w:hint="eastAsia"/>
        </w:rPr>
        <w:t>（1）秦汉时期</w:t>
      </w:r>
      <w:r w:rsidR="005E43D3">
        <w:rPr>
          <w:rFonts w:hAnsi="宋体" w:cs="Times New Roman" w:hint="eastAsia"/>
        </w:rPr>
        <w:t>：</w:t>
      </w:r>
      <w:r w:rsidRPr="00DD7DE8">
        <w:rPr>
          <w:rFonts w:hAnsi="宋体" w:cs="Times New Roman" w:hint="eastAsia"/>
        </w:rPr>
        <w:t>县下设</w:t>
      </w:r>
      <w:r w:rsidRPr="005E43D3">
        <w:rPr>
          <w:rFonts w:hAnsi="宋体" w:cs="Times New Roman" w:hint="eastAsia"/>
          <w:u w:val="single"/>
        </w:rPr>
        <w:t xml:space="preserve">        </w:t>
      </w:r>
      <w:r w:rsidRPr="00DD7DE8">
        <w:rPr>
          <w:rFonts w:hAnsi="宋体" w:cs="Times New Roman" w:hint="eastAsia"/>
        </w:rPr>
        <w:t>：乡设</w:t>
      </w:r>
      <w:r w:rsidRPr="005E43D3">
        <w:rPr>
          <w:rFonts w:hAnsi="宋体" w:cs="Times New Roman" w:hint="eastAsia"/>
          <w:u w:val="single"/>
        </w:rPr>
        <w:t xml:space="preserve">        </w:t>
      </w:r>
      <w:r w:rsidRPr="00DD7DE8">
        <w:rPr>
          <w:rFonts w:hAnsi="宋体" w:cs="Times New Roman" w:hint="eastAsia"/>
        </w:rPr>
        <w:t>，掌教化；设</w:t>
      </w:r>
      <w:r w:rsidRPr="005E43D3">
        <w:rPr>
          <w:rFonts w:hAnsi="宋体" w:cs="Times New Roman" w:hint="eastAsia"/>
          <w:u w:val="single"/>
        </w:rPr>
        <w:t xml:space="preserve">        </w:t>
      </w:r>
      <w:r w:rsidRPr="00DD7DE8">
        <w:rPr>
          <w:rFonts w:hAnsi="宋体" w:cs="Times New Roman" w:hint="eastAsia"/>
        </w:rPr>
        <w:t>，掌狱讼、赋税；设</w:t>
      </w:r>
      <w:r w:rsidRPr="005E43D3">
        <w:rPr>
          <w:rFonts w:hAnsi="宋体" w:cs="Times New Roman" w:hint="eastAsia"/>
          <w:u w:val="single"/>
        </w:rPr>
        <w:t xml:space="preserve">        </w:t>
      </w:r>
      <w:r w:rsidRPr="00DD7DE8">
        <w:rPr>
          <w:rFonts w:hAnsi="宋体" w:cs="Times New Roman" w:hint="eastAsia"/>
        </w:rPr>
        <w:t>，掌捕盗。里设</w:t>
      </w:r>
      <w:r w:rsidRPr="005E43D3">
        <w:rPr>
          <w:rFonts w:hAnsi="宋体" w:cs="Times New Roman" w:hint="eastAsia"/>
          <w:u w:val="single"/>
        </w:rPr>
        <w:t xml:space="preserve">        </w:t>
      </w:r>
      <w:r w:rsidRPr="00DD7DE8">
        <w:rPr>
          <w:rFonts w:hAnsi="宋体" w:cs="Times New Roman" w:hint="eastAsia"/>
        </w:rPr>
        <w:t>。乡、里之外有</w:t>
      </w:r>
      <w:r w:rsidRPr="005E43D3">
        <w:rPr>
          <w:rFonts w:hAnsi="宋体" w:cs="Times New Roman" w:hint="eastAsia"/>
          <w:u w:val="single"/>
        </w:rPr>
        <w:t xml:space="preserve">        </w:t>
      </w:r>
      <w:r w:rsidRPr="00DD7DE8">
        <w:rPr>
          <w:rFonts w:hAnsi="宋体" w:cs="Times New Roman" w:hint="eastAsia"/>
        </w:rPr>
        <w:t>，设</w:t>
      </w:r>
      <w:r w:rsidRPr="005E43D3">
        <w:rPr>
          <w:rFonts w:hAnsi="宋体" w:cs="Times New Roman" w:hint="eastAsia"/>
          <w:u w:val="single"/>
        </w:rPr>
        <w:t xml:space="preserve">        </w:t>
      </w:r>
      <w:r w:rsidRPr="00DD7DE8">
        <w:rPr>
          <w:rFonts w:hAnsi="宋体" w:cs="Times New Roman" w:hint="eastAsia"/>
        </w:rPr>
        <w:t>，负责</w:t>
      </w:r>
      <w:r w:rsidRPr="005E43D3">
        <w:rPr>
          <w:rFonts w:hAnsi="宋体" w:cs="Times New Roman" w:hint="eastAsia"/>
          <w:u w:val="single"/>
        </w:rPr>
        <w:t xml:space="preserve">           </w:t>
      </w:r>
      <w:r w:rsidRPr="00DD7DE8">
        <w:rPr>
          <w:rFonts w:hAnsi="宋体" w:cs="Times New Roman" w:hint="eastAsia"/>
        </w:rPr>
        <w:t>和维护治安。</w:t>
      </w:r>
    </w:p>
    <w:p w14:paraId="49A1FFEF"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（2）唐朝：以</w:t>
      </w:r>
      <w:r w:rsidRPr="005E43D3">
        <w:rPr>
          <w:rFonts w:hAnsi="宋体" w:cs="Times New Roman" w:hint="eastAsia"/>
          <w:u w:val="single"/>
        </w:rPr>
        <w:t xml:space="preserve">        </w:t>
      </w:r>
      <w:r w:rsidRPr="00DD7DE8">
        <w:rPr>
          <w:rFonts w:hAnsi="宋体" w:cs="Times New Roman" w:hint="eastAsia"/>
        </w:rPr>
        <w:t>为里，</w:t>
      </w:r>
      <w:r w:rsidRPr="005E43D3">
        <w:rPr>
          <w:rFonts w:hAnsi="宋体" w:cs="Times New Roman" w:hint="eastAsia"/>
          <w:u w:val="single"/>
        </w:rPr>
        <w:t xml:space="preserve">        </w:t>
      </w:r>
      <w:r w:rsidRPr="00DD7DE8">
        <w:rPr>
          <w:rFonts w:hAnsi="宋体" w:cs="Times New Roman" w:hint="eastAsia"/>
        </w:rPr>
        <w:t>为乡，城内设</w:t>
      </w:r>
      <w:r w:rsidRPr="005E43D3">
        <w:rPr>
          <w:rFonts w:hAnsi="宋体" w:cs="Times New Roman" w:hint="eastAsia"/>
          <w:u w:val="single"/>
        </w:rPr>
        <w:t xml:space="preserve">        </w:t>
      </w:r>
      <w:r w:rsidRPr="00DD7DE8">
        <w:rPr>
          <w:rFonts w:hAnsi="宋体" w:cs="Times New Roman" w:hint="eastAsia"/>
        </w:rPr>
        <w:t>，郊外设</w:t>
      </w:r>
      <w:r w:rsidRPr="005E43D3">
        <w:rPr>
          <w:rFonts w:hAnsi="宋体" w:cs="Times New Roman" w:hint="eastAsia"/>
          <w:u w:val="single"/>
        </w:rPr>
        <w:t xml:space="preserve">        </w:t>
      </w:r>
      <w:r w:rsidRPr="00DD7DE8">
        <w:rPr>
          <w:rFonts w:hAnsi="宋体" w:cs="Times New Roman" w:hint="eastAsia"/>
        </w:rPr>
        <w:t>，</w:t>
      </w:r>
      <w:proofErr w:type="gramStart"/>
      <w:r w:rsidRPr="00DD7DE8">
        <w:rPr>
          <w:rFonts w:hAnsi="宋体" w:cs="Times New Roman" w:hint="eastAsia"/>
        </w:rPr>
        <w:t>设里正</w:t>
      </w:r>
      <w:proofErr w:type="gramEnd"/>
      <w:r w:rsidRPr="00DD7DE8">
        <w:rPr>
          <w:rFonts w:hAnsi="宋体" w:cs="Times New Roman" w:hint="eastAsia"/>
        </w:rPr>
        <w:t>、</w:t>
      </w:r>
      <w:r w:rsidRPr="005E43D3">
        <w:rPr>
          <w:rFonts w:hAnsi="宋体" w:cs="Times New Roman" w:hint="eastAsia"/>
          <w:u w:val="single"/>
        </w:rPr>
        <w:t xml:space="preserve">        </w:t>
      </w:r>
      <w:r w:rsidRPr="00DD7DE8">
        <w:rPr>
          <w:rFonts w:hAnsi="宋体" w:cs="Times New Roman" w:hint="eastAsia"/>
        </w:rPr>
        <w:t>、村正。</w:t>
      </w:r>
    </w:p>
    <w:p w14:paraId="66E440C6"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（3）明朝：实行        ，十户为一      ，一百一十户为一      ，设        、里长。</w:t>
      </w:r>
    </w:p>
    <w:p w14:paraId="5BABA8D8" w14:textId="77777777" w:rsidR="00153A40" w:rsidRDefault="00153A40" w:rsidP="00DD7DE8">
      <w:pPr>
        <w:pStyle w:val="a7"/>
        <w:spacing w:after="0" w:line="240" w:lineRule="auto"/>
        <w:rPr>
          <w:rFonts w:hAnsi="宋体" w:cs="Times New Roman"/>
        </w:rPr>
      </w:pPr>
    </w:p>
    <w:p w14:paraId="5D95DAAC"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2．历代社会治理：</w:t>
      </w:r>
    </w:p>
    <w:p w14:paraId="58F2E428" w14:textId="2648E07D" w:rsidR="00DD7DE8" w:rsidRPr="00DD7DE8" w:rsidRDefault="00DD7DE8" w:rsidP="00DD7DE8">
      <w:pPr>
        <w:pStyle w:val="a7"/>
        <w:spacing w:after="0" w:line="240" w:lineRule="auto"/>
        <w:rPr>
          <w:rFonts w:hAnsi="宋体" w:cs="Times New Roman"/>
        </w:rPr>
      </w:pPr>
      <w:r w:rsidRPr="00DD7DE8">
        <w:rPr>
          <w:rFonts w:hAnsi="宋体" w:cs="Times New Roman" w:hint="eastAsia"/>
        </w:rPr>
        <w:t>（1）秦汉：</w:t>
      </w:r>
      <w:r w:rsidRPr="005E43D3">
        <w:rPr>
          <w:rFonts w:hAnsi="宋体" w:cs="Times New Roman" w:hint="eastAsia"/>
          <w:u w:val="single"/>
        </w:rPr>
        <w:t xml:space="preserve">        </w:t>
      </w:r>
      <w:r w:rsidRPr="00DD7DE8">
        <w:rPr>
          <w:rFonts w:hAnsi="宋体" w:cs="Times New Roman" w:hint="eastAsia"/>
        </w:rPr>
        <w:t>组织。</w:t>
      </w:r>
    </w:p>
    <w:p w14:paraId="7927AD0B" w14:textId="54D8E178" w:rsidR="00DD7DE8" w:rsidRPr="00DD7DE8" w:rsidRDefault="00DD7DE8" w:rsidP="00DD7DE8">
      <w:pPr>
        <w:pStyle w:val="a7"/>
        <w:spacing w:after="0" w:line="240" w:lineRule="auto"/>
        <w:rPr>
          <w:rFonts w:hAnsi="宋体" w:cs="Times New Roman"/>
        </w:rPr>
      </w:pPr>
      <w:r w:rsidRPr="00DD7DE8">
        <w:rPr>
          <w:rFonts w:hAnsi="宋体" w:cs="Times New Roman" w:hint="eastAsia"/>
        </w:rPr>
        <w:t>（2）唐朝：</w:t>
      </w:r>
      <w:r w:rsidRPr="005E43D3">
        <w:rPr>
          <w:rFonts w:hAnsi="宋体" w:cs="Times New Roman" w:hint="eastAsia"/>
          <w:u w:val="single"/>
        </w:rPr>
        <w:t xml:space="preserve">        </w:t>
      </w:r>
      <w:r w:rsidRPr="00DD7DE8">
        <w:rPr>
          <w:rFonts w:hAnsi="宋体" w:cs="Times New Roman" w:hint="eastAsia"/>
        </w:rPr>
        <w:t>制度。</w:t>
      </w:r>
    </w:p>
    <w:p w14:paraId="02266906"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（3）北宋：王安石实施</w:t>
      </w:r>
      <w:r w:rsidRPr="005E43D3">
        <w:rPr>
          <w:rFonts w:hAnsi="宋体" w:cs="Times New Roman" w:hint="eastAsia"/>
          <w:u w:val="single"/>
        </w:rPr>
        <w:t xml:space="preserve">        </w:t>
      </w:r>
      <w:r w:rsidRPr="00DD7DE8">
        <w:rPr>
          <w:rFonts w:hAnsi="宋体" w:cs="Times New Roman" w:hint="eastAsia"/>
        </w:rPr>
        <w:t>。</w:t>
      </w:r>
    </w:p>
    <w:p w14:paraId="1697BF8F" w14:textId="1F4E8C11" w:rsidR="00DD7DE8" w:rsidRPr="00DD7DE8" w:rsidRDefault="00DD7DE8" w:rsidP="00DD7DE8">
      <w:pPr>
        <w:pStyle w:val="a7"/>
        <w:spacing w:after="0" w:line="240" w:lineRule="auto"/>
        <w:rPr>
          <w:rFonts w:hAnsi="宋体" w:cs="Times New Roman"/>
        </w:rPr>
      </w:pPr>
      <w:r w:rsidRPr="00DD7DE8">
        <w:rPr>
          <w:rFonts w:hAnsi="宋体" w:cs="Times New Roman" w:hint="eastAsia"/>
        </w:rPr>
        <w:t>（4）明朝：</w:t>
      </w:r>
      <w:r w:rsidRPr="005E43D3">
        <w:rPr>
          <w:rFonts w:hAnsi="宋体" w:cs="Times New Roman" w:hint="eastAsia"/>
          <w:u w:val="single"/>
        </w:rPr>
        <w:t xml:space="preserve">        </w:t>
      </w:r>
      <w:r w:rsidRPr="00DD7DE8">
        <w:rPr>
          <w:rFonts w:hAnsi="宋体" w:cs="Times New Roman" w:hint="eastAsia"/>
        </w:rPr>
        <w:t>任南赣巡抚时推行</w:t>
      </w:r>
      <w:r w:rsidRPr="005E43D3">
        <w:rPr>
          <w:rFonts w:hAnsi="宋体" w:cs="Times New Roman" w:hint="eastAsia"/>
          <w:u w:val="single"/>
        </w:rPr>
        <w:t xml:space="preserve">       </w:t>
      </w:r>
      <w:r w:rsidRPr="00DD7DE8">
        <w:rPr>
          <w:rFonts w:hAnsi="宋体" w:cs="Times New Roman" w:hint="eastAsia"/>
        </w:rPr>
        <w:t xml:space="preserve"> 法，要求十家总编为一</w:t>
      </w:r>
      <w:r w:rsidRPr="005E43D3">
        <w:rPr>
          <w:rFonts w:hAnsi="宋体" w:cs="Times New Roman" w:hint="eastAsia"/>
          <w:u w:val="single"/>
        </w:rPr>
        <w:t xml:space="preserve">     </w:t>
      </w:r>
      <w:r w:rsidRPr="00DD7DE8">
        <w:rPr>
          <w:rFonts w:hAnsi="宋体" w:cs="Times New Roman" w:hint="eastAsia"/>
        </w:rPr>
        <w:t>，开列各户姓名，由十家轮流收掌，每日沿门</w:t>
      </w:r>
      <w:r w:rsidRPr="005E43D3">
        <w:rPr>
          <w:rFonts w:hAnsi="宋体" w:cs="Times New Roman" w:hint="eastAsia"/>
          <w:u w:val="single"/>
        </w:rPr>
        <w:t xml:space="preserve">        </w:t>
      </w:r>
      <w:r w:rsidRPr="00DD7DE8">
        <w:rPr>
          <w:rFonts w:hAnsi="宋体" w:cs="Times New Roman" w:hint="eastAsia"/>
        </w:rPr>
        <w:t>察看动静，发现有面生可疑之人，就</w:t>
      </w:r>
      <w:r w:rsidRPr="005E43D3">
        <w:rPr>
          <w:rFonts w:hAnsi="宋体" w:cs="Times New Roman" w:hint="eastAsia"/>
          <w:u w:val="single"/>
        </w:rPr>
        <w:t xml:space="preserve">向        </w:t>
      </w:r>
      <w:r w:rsidRPr="00DD7DE8">
        <w:rPr>
          <w:rFonts w:hAnsi="宋体" w:cs="Times New Roman" w:hint="eastAsia"/>
        </w:rPr>
        <w:t>举报。</w:t>
      </w:r>
    </w:p>
    <w:p w14:paraId="569C8327"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（5）清朝：清初实行</w:t>
      </w:r>
      <w:r w:rsidRPr="005E43D3">
        <w:rPr>
          <w:rFonts w:hAnsi="宋体" w:cs="Times New Roman" w:hint="eastAsia"/>
          <w:u w:val="single"/>
        </w:rPr>
        <w:t xml:space="preserve">        </w:t>
      </w:r>
      <w:r w:rsidRPr="00DD7DE8">
        <w:rPr>
          <w:rFonts w:hAnsi="宋体" w:cs="Times New Roman" w:hint="eastAsia"/>
        </w:rPr>
        <w:t>，后来改而推行编制严密的</w:t>
      </w:r>
      <w:r w:rsidRPr="005E43D3">
        <w:rPr>
          <w:rFonts w:hAnsi="宋体" w:cs="Times New Roman" w:hint="eastAsia"/>
          <w:u w:val="single"/>
        </w:rPr>
        <w:t xml:space="preserve">        </w:t>
      </w:r>
      <w:r w:rsidRPr="00DD7DE8">
        <w:rPr>
          <w:rFonts w:hAnsi="宋体" w:cs="Times New Roman" w:hint="eastAsia"/>
        </w:rPr>
        <w:t>。至此，兼具区划和户籍管理性质的</w:t>
      </w:r>
      <w:r w:rsidRPr="005E43D3">
        <w:rPr>
          <w:rFonts w:hAnsi="宋体" w:cs="Times New Roman" w:hint="eastAsia"/>
          <w:u w:val="single"/>
        </w:rPr>
        <w:t xml:space="preserve">        </w:t>
      </w:r>
      <w:r w:rsidRPr="00DD7DE8">
        <w:rPr>
          <w:rFonts w:hAnsi="宋体" w:cs="Times New Roman" w:hint="eastAsia"/>
        </w:rPr>
        <w:t>与旨在维护社会治安的</w:t>
      </w:r>
      <w:r w:rsidRPr="005E43D3">
        <w:rPr>
          <w:rFonts w:hAnsi="宋体" w:cs="Times New Roman" w:hint="eastAsia"/>
          <w:u w:val="single"/>
        </w:rPr>
        <w:t xml:space="preserve">        </w:t>
      </w:r>
      <w:r w:rsidRPr="00DD7DE8">
        <w:rPr>
          <w:rFonts w:hAnsi="宋体" w:cs="Times New Roman" w:hint="eastAsia"/>
        </w:rPr>
        <w:t>合一。</w:t>
      </w:r>
    </w:p>
    <w:p w14:paraId="236028FE" w14:textId="77777777" w:rsidR="005E43D3" w:rsidRDefault="005E43D3" w:rsidP="00DD7DE8">
      <w:pPr>
        <w:pStyle w:val="a7"/>
        <w:spacing w:after="0" w:line="240" w:lineRule="auto"/>
        <w:rPr>
          <w:rFonts w:hAnsi="宋体" w:cs="Times New Roman"/>
        </w:rPr>
      </w:pPr>
    </w:p>
    <w:p w14:paraId="4D605478" w14:textId="77777777" w:rsidR="00DD7DE8" w:rsidRPr="005E43D3" w:rsidRDefault="00DD7DE8" w:rsidP="00DD7DE8">
      <w:pPr>
        <w:pStyle w:val="a7"/>
        <w:spacing w:after="0" w:line="240" w:lineRule="auto"/>
        <w:rPr>
          <w:rFonts w:hAnsi="宋体" w:cs="宋体"/>
          <w:b/>
          <w:bCs/>
          <w:kern w:val="0"/>
        </w:rPr>
      </w:pPr>
      <w:r w:rsidRPr="005E43D3">
        <w:rPr>
          <w:rFonts w:hAnsi="宋体" w:cs="宋体" w:hint="eastAsia"/>
          <w:b/>
          <w:bCs/>
          <w:kern w:val="0"/>
        </w:rPr>
        <w:t>三、</w:t>
      </w:r>
      <w:r w:rsidRPr="005E43D3">
        <w:rPr>
          <w:rFonts w:hAnsi="宋体" w:cs="宋体"/>
          <w:b/>
          <w:bCs/>
          <w:kern w:val="0"/>
        </w:rPr>
        <w:t>历代社会救济与优抚政策</w:t>
      </w:r>
    </w:p>
    <w:p w14:paraId="03956F9E"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1.</w:t>
      </w:r>
      <w:r w:rsidRPr="00DD7DE8">
        <w:rPr>
          <w:rFonts w:hAnsi="宋体" w:cs="Times New Roman"/>
        </w:rPr>
        <w:t>历代社会救济</w:t>
      </w:r>
    </w:p>
    <w:p w14:paraId="16E7A2B8" w14:textId="77777777" w:rsidR="00DD7DE8" w:rsidRPr="00DD7DE8" w:rsidRDefault="00DD7DE8" w:rsidP="00DD7DE8">
      <w:pPr>
        <w:pStyle w:val="a7"/>
        <w:spacing w:after="0" w:line="240" w:lineRule="auto"/>
        <w:rPr>
          <w:rFonts w:hAnsi="宋体" w:cs="Times New Roman"/>
        </w:rPr>
      </w:pPr>
      <w:r w:rsidRPr="00DD7DE8">
        <w:rPr>
          <w:rFonts w:hAnsi="宋体" w:cs="Times New Roman"/>
        </w:rPr>
        <w:t>（1）背景：古代社会</w:t>
      </w:r>
      <w:r w:rsidRPr="005E43D3">
        <w:rPr>
          <w:rFonts w:hAnsi="宋体" w:cs="Times New Roman" w:hint="eastAsia"/>
          <w:u w:val="single"/>
        </w:rPr>
        <w:t xml:space="preserve">        </w:t>
      </w:r>
      <w:r w:rsidRPr="00DD7DE8">
        <w:rPr>
          <w:rFonts w:hAnsi="宋体" w:cs="Times New Roman"/>
        </w:rPr>
        <w:t>水平低，每逢</w:t>
      </w:r>
      <w:r w:rsidRPr="005E43D3">
        <w:rPr>
          <w:rFonts w:hAnsi="宋体" w:cs="Times New Roman" w:hint="eastAsia"/>
          <w:u w:val="single"/>
        </w:rPr>
        <w:t xml:space="preserve">        </w:t>
      </w:r>
      <w:r w:rsidRPr="00DD7DE8">
        <w:rPr>
          <w:rFonts w:hAnsi="宋体" w:cs="Times New Roman"/>
        </w:rPr>
        <w:t>发生时，人民生活缺少保障。</w:t>
      </w:r>
    </w:p>
    <w:p w14:paraId="4F5A27A9" w14:textId="77777777" w:rsidR="00DD7DE8" w:rsidRPr="00DD7DE8" w:rsidRDefault="00DD7DE8" w:rsidP="00DD7DE8">
      <w:pPr>
        <w:pStyle w:val="a7"/>
        <w:spacing w:after="0" w:line="240" w:lineRule="auto"/>
        <w:rPr>
          <w:rFonts w:hAnsi="宋体" w:cs="Times New Roman"/>
        </w:rPr>
      </w:pPr>
      <w:r w:rsidRPr="00DD7DE8">
        <w:rPr>
          <w:rFonts w:hAnsi="宋体" w:cs="Times New Roman"/>
        </w:rPr>
        <w:t>（2）主体：主体是掌握大量资源的</w:t>
      </w:r>
      <w:r w:rsidRPr="005E43D3">
        <w:rPr>
          <w:rFonts w:hAnsi="宋体" w:cs="Times New Roman" w:hint="eastAsia"/>
          <w:u w:val="single"/>
        </w:rPr>
        <w:t xml:space="preserve">        </w:t>
      </w:r>
      <w:r w:rsidRPr="00DD7DE8">
        <w:rPr>
          <w:rFonts w:hAnsi="宋体" w:cs="Times New Roman"/>
        </w:rPr>
        <w:t>，</w:t>
      </w:r>
      <w:r w:rsidRPr="005E43D3">
        <w:rPr>
          <w:rFonts w:hAnsi="宋体" w:cs="Times New Roman" w:hint="eastAsia"/>
          <w:u w:val="single"/>
        </w:rPr>
        <w:t xml:space="preserve">        </w:t>
      </w:r>
      <w:r w:rsidRPr="00DD7DE8">
        <w:rPr>
          <w:rFonts w:hAnsi="宋体" w:cs="Times New Roman"/>
        </w:rPr>
        <w:t>处于辅助地位。</w:t>
      </w:r>
    </w:p>
    <w:p w14:paraId="50B06EC9" w14:textId="77777777" w:rsidR="00DD7DE8" w:rsidRPr="00DD7DE8" w:rsidRDefault="00DD7DE8" w:rsidP="00DD7DE8">
      <w:pPr>
        <w:pStyle w:val="a7"/>
        <w:spacing w:after="0" w:line="240" w:lineRule="auto"/>
        <w:rPr>
          <w:rFonts w:hAnsi="宋体" w:cs="Times New Roman"/>
        </w:rPr>
      </w:pPr>
      <w:r w:rsidRPr="00DD7DE8">
        <w:rPr>
          <w:rFonts w:hAnsi="宋体" w:cs="Times New Roman"/>
        </w:rPr>
        <w:t>（3）</w:t>
      </w:r>
      <w:r w:rsidRPr="00DD7DE8">
        <w:rPr>
          <w:rFonts w:hAnsi="宋体" w:cs="Times New Roman" w:hint="eastAsia"/>
        </w:rPr>
        <w:t>历代</w:t>
      </w:r>
      <w:r w:rsidRPr="00DD7DE8">
        <w:rPr>
          <w:rFonts w:hAnsi="宋体" w:cs="Times New Roman"/>
        </w:rPr>
        <w:t>措施：</w:t>
      </w:r>
    </w:p>
    <w:p w14:paraId="1B97008B"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①汉朝：建立</w:t>
      </w:r>
      <w:r w:rsidRPr="005E43D3">
        <w:rPr>
          <w:rFonts w:hAnsi="宋体" w:cs="Times New Roman" w:hint="eastAsia"/>
          <w:u w:val="single"/>
        </w:rPr>
        <w:t xml:space="preserve">        </w:t>
      </w:r>
      <w:r w:rsidRPr="00DD7DE8">
        <w:rPr>
          <w:rFonts w:hAnsi="宋体" w:cs="Times New Roman" w:hint="eastAsia"/>
        </w:rPr>
        <w:t>制度，积谷备仓，调节</w:t>
      </w:r>
      <w:r w:rsidRPr="005E43D3">
        <w:rPr>
          <w:rFonts w:hAnsi="宋体" w:cs="Times New Roman" w:hint="eastAsia"/>
          <w:u w:val="single"/>
        </w:rPr>
        <w:t xml:space="preserve">        </w:t>
      </w:r>
      <w:r w:rsidRPr="00DD7DE8">
        <w:rPr>
          <w:rFonts w:hAnsi="宋体" w:cs="Times New Roman" w:hint="eastAsia"/>
        </w:rPr>
        <w:t>。</w:t>
      </w:r>
    </w:p>
    <w:p w14:paraId="0AFCA114"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②隋唐：政府既重视</w:t>
      </w:r>
      <w:r w:rsidRPr="005E43D3">
        <w:rPr>
          <w:rFonts w:hAnsi="宋体" w:cs="Times New Roman" w:hint="eastAsia"/>
          <w:u w:val="single"/>
        </w:rPr>
        <w:t xml:space="preserve">        </w:t>
      </w:r>
      <w:r w:rsidRPr="00DD7DE8">
        <w:rPr>
          <w:rFonts w:hAnsi="宋体" w:cs="Times New Roman" w:hint="eastAsia"/>
        </w:rPr>
        <w:t>，也大力提倡</w:t>
      </w:r>
      <w:r w:rsidRPr="005E43D3">
        <w:rPr>
          <w:rFonts w:hAnsi="宋体" w:cs="Times New Roman" w:hint="eastAsia"/>
          <w:u w:val="single"/>
        </w:rPr>
        <w:t xml:space="preserve">        </w:t>
      </w:r>
      <w:r w:rsidRPr="00DD7DE8">
        <w:rPr>
          <w:rFonts w:hAnsi="宋体" w:cs="Times New Roman" w:hint="eastAsia"/>
        </w:rPr>
        <w:t>。</w:t>
      </w:r>
      <w:proofErr w:type="gramStart"/>
      <w:r w:rsidRPr="00DD7DE8">
        <w:rPr>
          <w:rFonts w:hAnsi="宋体" w:cs="Times New Roman" w:hint="eastAsia"/>
        </w:rPr>
        <w:t>隋文帝置仓</w:t>
      </w:r>
      <w:proofErr w:type="gramEnd"/>
      <w:r w:rsidRPr="005E43D3">
        <w:rPr>
          <w:rFonts w:hAnsi="宋体" w:cs="Times New Roman" w:hint="eastAsia"/>
          <w:u w:val="single"/>
        </w:rPr>
        <w:t xml:space="preserve">        </w:t>
      </w:r>
      <w:r w:rsidRPr="00DD7DE8">
        <w:rPr>
          <w:rFonts w:hAnsi="宋体" w:cs="Times New Roman" w:hint="eastAsia"/>
        </w:rPr>
        <w:t>，预防荒年，还鼓励民间自置</w:t>
      </w:r>
      <w:r w:rsidRPr="005E43D3">
        <w:rPr>
          <w:rFonts w:hAnsi="宋体" w:cs="Times New Roman" w:hint="eastAsia"/>
          <w:u w:val="single"/>
        </w:rPr>
        <w:t xml:space="preserve">        </w:t>
      </w:r>
      <w:r w:rsidRPr="00DD7DE8">
        <w:rPr>
          <w:rFonts w:hAnsi="宋体" w:cs="Times New Roman" w:hint="eastAsia"/>
        </w:rPr>
        <w:t>，令各州百姓在收获时按贫富分三等出粮，于当地造仓积蓄。</w:t>
      </w:r>
    </w:p>
    <w:p w14:paraId="18BC21CF" w14:textId="7A81BD43" w:rsidR="00DD7DE8" w:rsidRPr="00DD7DE8" w:rsidRDefault="00DD7DE8" w:rsidP="00DD7DE8">
      <w:pPr>
        <w:pStyle w:val="a7"/>
        <w:spacing w:after="0" w:line="240" w:lineRule="auto"/>
        <w:rPr>
          <w:rFonts w:hAnsi="宋体" w:cs="Times New Roman"/>
        </w:rPr>
      </w:pPr>
      <w:r w:rsidRPr="00DD7DE8">
        <w:rPr>
          <w:rFonts w:hAnsi="宋体" w:cs="Times New Roman" w:hint="eastAsia"/>
        </w:rPr>
        <w:t>③</w:t>
      </w:r>
      <w:r w:rsidR="005E43D3" w:rsidRPr="005E43D3">
        <w:rPr>
          <w:rFonts w:hAnsi="宋体" w:cs="Times New Roman" w:hint="eastAsia"/>
          <w:u w:val="single"/>
        </w:rPr>
        <w:t xml:space="preserve">    </w:t>
      </w:r>
      <w:r w:rsidRPr="00DD7DE8">
        <w:rPr>
          <w:rFonts w:hAnsi="宋体" w:cs="Times New Roman" w:hint="eastAsia"/>
        </w:rPr>
        <w:t>朝以后：宗族</w:t>
      </w:r>
      <w:r w:rsidRPr="005E43D3">
        <w:rPr>
          <w:rFonts w:hAnsi="宋体" w:cs="Times New Roman" w:hint="eastAsia"/>
          <w:u w:val="single"/>
        </w:rPr>
        <w:t xml:space="preserve">        </w:t>
      </w:r>
      <w:r w:rsidRPr="00DD7DE8">
        <w:rPr>
          <w:rFonts w:hAnsi="宋体" w:cs="Times New Roman" w:hint="eastAsia"/>
        </w:rPr>
        <w:t>的救助活动逐渐兴起。</w:t>
      </w:r>
    </w:p>
    <w:p w14:paraId="0469B5C1" w14:textId="77777777" w:rsidR="00DD7DE8" w:rsidRPr="00DD7DE8" w:rsidRDefault="00DD7DE8" w:rsidP="00DD7DE8">
      <w:pPr>
        <w:pStyle w:val="a7"/>
        <w:spacing w:after="0" w:line="240" w:lineRule="auto"/>
        <w:rPr>
          <w:rFonts w:hAnsi="宋体" w:cs="Times New Roman"/>
        </w:rPr>
      </w:pPr>
      <w:r w:rsidRPr="00DD7DE8">
        <w:rPr>
          <w:rFonts w:hAnsi="宋体" w:cs="Times New Roman" w:hint="eastAsia"/>
        </w:rPr>
        <w:t>④明清时期：</w:t>
      </w:r>
      <w:r w:rsidRPr="005E43D3">
        <w:rPr>
          <w:rFonts w:hAnsi="宋体" w:cs="Times New Roman" w:hint="eastAsia"/>
          <w:u w:val="single"/>
        </w:rPr>
        <w:t xml:space="preserve">        </w:t>
      </w:r>
      <w:r w:rsidRPr="00DD7DE8">
        <w:rPr>
          <w:rFonts w:hAnsi="宋体" w:cs="Times New Roman"/>
        </w:rPr>
        <w:t>开始兴起，出现了</w:t>
      </w:r>
      <w:r w:rsidRPr="005E43D3">
        <w:rPr>
          <w:rFonts w:hAnsi="宋体" w:cs="Times New Roman" w:hint="eastAsia"/>
          <w:u w:val="single"/>
        </w:rPr>
        <w:t xml:space="preserve">        </w:t>
      </w:r>
      <w:r w:rsidRPr="00DD7DE8">
        <w:rPr>
          <w:rFonts w:hAnsi="宋体" w:cs="Times New Roman"/>
        </w:rPr>
        <w:t>、</w:t>
      </w:r>
      <w:r w:rsidRPr="005E43D3">
        <w:rPr>
          <w:rFonts w:hAnsi="宋体" w:cs="Times New Roman" w:hint="eastAsia"/>
          <w:u w:val="single"/>
        </w:rPr>
        <w:t xml:space="preserve">        </w:t>
      </w:r>
      <w:r w:rsidRPr="00DD7DE8">
        <w:rPr>
          <w:rFonts w:hAnsi="宋体" w:cs="Times New Roman"/>
        </w:rPr>
        <w:t>等慈善机构</w:t>
      </w:r>
    </w:p>
    <w:p w14:paraId="334E5499" w14:textId="773C3C50" w:rsidR="00DD7DE8" w:rsidRPr="00DD7DE8" w:rsidRDefault="007F5D91" w:rsidP="00DD7DE8">
      <w:pPr>
        <w:pStyle w:val="a7"/>
        <w:spacing w:after="0" w:line="240" w:lineRule="auto"/>
        <w:rPr>
          <w:rFonts w:hAnsi="宋体" w:cs="Times New Roman"/>
        </w:rPr>
      </w:pPr>
      <w:r>
        <w:rPr>
          <w:rFonts w:hAnsi="宋体" w:cs="Times New Roman"/>
        </w:rPr>
        <w:t>（</w:t>
      </w:r>
      <w:r>
        <w:rPr>
          <w:rFonts w:hAnsi="宋体" w:cs="Times New Roman" w:hint="eastAsia"/>
        </w:rPr>
        <w:t>4</w:t>
      </w:r>
      <w:r>
        <w:rPr>
          <w:rFonts w:hAnsi="宋体" w:cs="Times New Roman"/>
        </w:rPr>
        <w:t>）</w:t>
      </w:r>
      <w:r w:rsidR="00DD7DE8" w:rsidRPr="00DD7DE8">
        <w:rPr>
          <w:rFonts w:hAnsi="宋体" w:cs="Times New Roman"/>
        </w:rPr>
        <w:t>意义：为民众提供一定的</w:t>
      </w:r>
      <w:r w:rsidR="00DD7DE8" w:rsidRPr="007F5D91">
        <w:rPr>
          <w:rFonts w:hAnsi="宋体" w:cs="Times New Roman" w:hint="eastAsia"/>
          <w:u w:val="single"/>
        </w:rPr>
        <w:t xml:space="preserve">        </w:t>
      </w:r>
      <w:r w:rsidR="00DD7DE8" w:rsidRPr="00DD7DE8">
        <w:rPr>
          <w:rFonts w:hAnsi="宋体" w:cs="Times New Roman"/>
        </w:rPr>
        <w:t>，以保证</w:t>
      </w:r>
      <w:r w:rsidR="00DD7DE8" w:rsidRPr="007F5D91">
        <w:rPr>
          <w:rFonts w:hAnsi="宋体" w:cs="Times New Roman" w:hint="eastAsia"/>
          <w:u w:val="single"/>
        </w:rPr>
        <w:t xml:space="preserve">        </w:t>
      </w:r>
      <w:r w:rsidR="00DD7DE8" w:rsidRPr="00DD7DE8">
        <w:rPr>
          <w:rFonts w:hAnsi="宋体" w:cs="Times New Roman"/>
        </w:rPr>
        <w:t>和正常</w:t>
      </w:r>
      <w:r w:rsidR="00DD7DE8" w:rsidRPr="007F5D91">
        <w:rPr>
          <w:rFonts w:hAnsi="宋体" w:cs="Times New Roman" w:hint="eastAsia"/>
          <w:u w:val="single"/>
        </w:rPr>
        <w:t xml:space="preserve">        </w:t>
      </w:r>
      <w:r w:rsidR="00DD7DE8" w:rsidRPr="00DD7DE8">
        <w:rPr>
          <w:rFonts w:hAnsi="宋体" w:cs="Times New Roman"/>
        </w:rPr>
        <w:t>的进行，有利于维护统治。</w:t>
      </w:r>
    </w:p>
    <w:p w14:paraId="0D7B134F" w14:textId="222D2847" w:rsidR="00DD7DE8" w:rsidRPr="00DD7DE8" w:rsidRDefault="007F5D91" w:rsidP="00DD7DE8">
      <w:pPr>
        <w:pStyle w:val="a7"/>
        <w:spacing w:after="0" w:line="240" w:lineRule="auto"/>
        <w:rPr>
          <w:rFonts w:hAnsi="宋体" w:cs="Times New Roman"/>
        </w:rPr>
      </w:pPr>
      <w:r>
        <w:rPr>
          <w:rFonts w:hAnsi="宋体" w:cs="Times New Roman" w:hint="eastAsia"/>
        </w:rPr>
        <w:t>2</w:t>
      </w:r>
      <w:r w:rsidRPr="00DD7DE8">
        <w:rPr>
          <w:rFonts w:hAnsi="宋体" w:cs="Times New Roman" w:hint="eastAsia"/>
        </w:rPr>
        <w:t>.</w:t>
      </w:r>
      <w:r w:rsidR="00DD7DE8" w:rsidRPr="00DD7DE8">
        <w:rPr>
          <w:rFonts w:hAnsi="宋体" w:cs="Times New Roman" w:hint="eastAsia"/>
        </w:rPr>
        <w:t>历代</w:t>
      </w:r>
      <w:r w:rsidR="00DD7DE8" w:rsidRPr="00DD7DE8">
        <w:rPr>
          <w:rFonts w:hAnsi="宋体" w:cs="Times New Roman"/>
        </w:rPr>
        <w:t>优抚政策</w:t>
      </w:r>
      <w:r w:rsidR="00153A40">
        <w:rPr>
          <w:rFonts w:hAnsi="宋体" w:cs="Times New Roman" w:hint="eastAsia"/>
        </w:rPr>
        <w:t>：</w:t>
      </w:r>
      <w:r w:rsidR="00DD7DE8" w:rsidRPr="00DD7DE8">
        <w:rPr>
          <w:rFonts w:hAnsi="宋体" w:cs="Times New Roman"/>
        </w:rPr>
        <w:t>中国古代一直有优抚</w:t>
      </w:r>
      <w:r w:rsidR="00DD7DE8" w:rsidRPr="00153A40">
        <w:rPr>
          <w:rFonts w:hAnsi="宋体" w:cs="Times New Roman" w:hint="eastAsia"/>
          <w:u w:val="single"/>
        </w:rPr>
        <w:t xml:space="preserve">        </w:t>
      </w:r>
      <w:r w:rsidR="00DD7DE8" w:rsidRPr="00DD7DE8">
        <w:rPr>
          <w:rFonts w:hAnsi="宋体" w:cs="Times New Roman"/>
        </w:rPr>
        <w:t>等弱势群体的传统，尊敬与赡养</w:t>
      </w:r>
      <w:r w:rsidR="00DD7DE8" w:rsidRPr="00153A40">
        <w:rPr>
          <w:rFonts w:hAnsi="宋体" w:cs="Times New Roman" w:hint="eastAsia"/>
          <w:u w:val="single"/>
        </w:rPr>
        <w:t xml:space="preserve">        </w:t>
      </w:r>
      <w:r w:rsidR="00DD7DE8" w:rsidRPr="00DD7DE8">
        <w:rPr>
          <w:rFonts w:hAnsi="宋体" w:cs="Times New Roman"/>
        </w:rPr>
        <w:t>，保障</w:t>
      </w:r>
      <w:r w:rsidR="00DD7DE8" w:rsidRPr="00153A40">
        <w:rPr>
          <w:rFonts w:hAnsi="宋体" w:cs="Times New Roman" w:hint="eastAsia"/>
          <w:u w:val="single"/>
        </w:rPr>
        <w:t xml:space="preserve">        </w:t>
      </w:r>
      <w:r w:rsidR="00DD7DE8" w:rsidRPr="00DD7DE8">
        <w:rPr>
          <w:rFonts w:hAnsi="宋体" w:cs="Times New Roman"/>
        </w:rPr>
        <w:t>的生活。</w:t>
      </w:r>
    </w:p>
    <w:p w14:paraId="73CE0E31" w14:textId="02B8237A" w:rsidR="00C9426E" w:rsidRPr="009A5A39" w:rsidRDefault="002E0ED1" w:rsidP="004A7C29">
      <w:pPr>
        <w:rPr>
          <w:rFonts w:asciiTheme="minorEastAsia" w:hAnsiTheme="minorEastAsia"/>
          <w:b/>
          <w:bCs/>
          <w:szCs w:val="21"/>
        </w:rPr>
      </w:pPr>
      <w:r w:rsidRPr="002E0ED1">
        <w:rPr>
          <w:rFonts w:asciiTheme="minorEastAsia" w:hAnsiTheme="minorEastAsia" w:hint="eastAsia"/>
          <w:b/>
          <w:bCs/>
          <w:szCs w:val="21"/>
        </w:rPr>
        <w:lastRenderedPageBreak/>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bookmarkStart w:id="6" w:name="_Hlk159835428"/>
      <w:bookmarkEnd w:id="5"/>
      <w:r w:rsidR="007C0E2D" w:rsidRPr="00C9426E">
        <w:rPr>
          <w:rFonts w:ascii="宋体" w:hAnsi="宋体" w:cs="宋体"/>
          <w:b/>
          <w:bCs/>
          <w:kern w:val="0"/>
          <w:szCs w:val="21"/>
        </w:rPr>
        <w:t xml:space="preserve">  </w:t>
      </w:r>
    </w:p>
    <w:p w14:paraId="4DDCD7F8" w14:textId="0DF84314" w:rsidR="004A7C29" w:rsidRPr="00991857" w:rsidRDefault="00C9426E" w:rsidP="00991857">
      <w:pPr>
        <w:pStyle w:val="a7"/>
        <w:tabs>
          <w:tab w:val="left" w:pos="3686"/>
        </w:tabs>
        <w:snapToGrid w:val="0"/>
        <w:spacing w:after="0" w:line="240" w:lineRule="auto"/>
        <w:rPr>
          <w:rFonts w:hAnsi="宋体" w:cs="宋体"/>
          <w:b/>
          <w:bCs/>
          <w:kern w:val="0"/>
        </w:rPr>
      </w:pPr>
      <w:r>
        <w:rPr>
          <w:rFonts w:hAnsi="宋体" w:cs="宋体" w:hint="eastAsia"/>
          <w:b/>
          <w:bCs/>
          <w:kern w:val="0"/>
        </w:rPr>
        <w:t>探究</w:t>
      </w:r>
      <w:proofErr w:type="gramStart"/>
      <w:r>
        <w:rPr>
          <w:rFonts w:hAnsi="宋体" w:cs="宋体" w:hint="eastAsia"/>
          <w:b/>
          <w:bCs/>
          <w:kern w:val="0"/>
        </w:rPr>
        <w:t>一</w:t>
      </w:r>
      <w:proofErr w:type="gramEnd"/>
      <w:r>
        <w:rPr>
          <w:rFonts w:hAnsi="宋体" w:cs="宋体" w:hint="eastAsia"/>
          <w:b/>
          <w:bCs/>
          <w:kern w:val="0"/>
        </w:rPr>
        <w:t xml:space="preserve">  </w:t>
      </w:r>
      <w:r w:rsidR="004A7C29" w:rsidRPr="004A7C29">
        <w:rPr>
          <w:rFonts w:hAnsi="宋体" w:cs="宋体"/>
          <w:b/>
          <w:bCs/>
          <w:kern w:val="0"/>
        </w:rPr>
        <w:t>中国古代户籍制度的功能</w:t>
      </w:r>
      <w:r w:rsidR="00991857">
        <w:rPr>
          <w:rFonts w:hAnsi="宋体" w:cs="宋体" w:hint="eastAsia"/>
          <w:b/>
          <w:bCs/>
          <w:kern w:val="0"/>
        </w:rPr>
        <w:t>、</w:t>
      </w:r>
      <w:r w:rsidR="00991857">
        <w:rPr>
          <w:rFonts w:hAnsi="宋体" w:cs="宋体"/>
          <w:b/>
          <w:bCs/>
          <w:kern w:val="0"/>
        </w:rPr>
        <w:t>特点与影响</w:t>
      </w:r>
    </w:p>
    <w:p w14:paraId="106BD3E7" w14:textId="77777777" w:rsidR="00991857" w:rsidRDefault="00991857" w:rsidP="00991857">
      <w:pPr>
        <w:pStyle w:val="a7"/>
        <w:tabs>
          <w:tab w:val="left" w:pos="3402"/>
        </w:tabs>
        <w:snapToGrid w:val="0"/>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00CB1124" w:rsidRPr="00991857">
        <w:rPr>
          <w:rFonts w:ascii="楷体" w:eastAsia="楷体" w:hAnsi="楷体" w:cs="NSimSun" w:hint="eastAsia"/>
          <w:color w:val="000000"/>
          <w:spacing w:val="3"/>
          <w:szCs w:val="24"/>
        </w:rPr>
        <w:t>料</w:t>
      </w:r>
      <w:proofErr w:type="gramStart"/>
      <w:r>
        <w:rPr>
          <w:rFonts w:ascii="楷体" w:eastAsia="楷体" w:hAnsi="楷体" w:cs="NSimSun" w:hint="eastAsia"/>
          <w:color w:val="000000"/>
          <w:spacing w:val="3"/>
          <w:szCs w:val="24"/>
        </w:rPr>
        <w:t>一</w:t>
      </w:r>
      <w:proofErr w:type="gramEnd"/>
      <w:r>
        <w:rPr>
          <w:rFonts w:ascii="楷体" w:eastAsia="楷体" w:hAnsi="楷体" w:cs="NSimSun" w:hint="eastAsia"/>
          <w:color w:val="000000"/>
          <w:spacing w:val="3"/>
          <w:szCs w:val="24"/>
        </w:rPr>
        <w:t xml:space="preserve">  </w:t>
      </w:r>
      <w:r w:rsidR="00CB1124" w:rsidRPr="00991857">
        <w:rPr>
          <w:rFonts w:ascii="楷体" w:eastAsia="楷体" w:hAnsi="楷体" w:cs="NSimSun" w:hint="eastAsia"/>
          <w:color w:val="000000"/>
          <w:spacing w:val="3"/>
          <w:szCs w:val="24"/>
        </w:rPr>
        <w:t>我国户籍制度源远流长，据甲骨文记载，商王朝已开始实行人口登记制度……即临时征集兵员的记载……秦国创建了“士农工商”四民体系，不迁不移，恒业不变，确立了……“使民无得擅</w:t>
      </w:r>
      <w:proofErr w:type="gramStart"/>
      <w:r w:rsidR="00CB1124" w:rsidRPr="00991857">
        <w:rPr>
          <w:rFonts w:ascii="楷体" w:eastAsia="楷体" w:hAnsi="楷体" w:cs="NSimSun" w:hint="eastAsia"/>
          <w:color w:val="000000"/>
          <w:spacing w:val="3"/>
          <w:szCs w:val="24"/>
        </w:rPr>
        <w:t>徙</w:t>
      </w:r>
      <w:proofErr w:type="gramEnd"/>
      <w:r w:rsidR="00CB1124" w:rsidRPr="00991857">
        <w:rPr>
          <w:rFonts w:ascii="楷体" w:eastAsia="楷体" w:hAnsi="楷体" w:cs="NSimSun" w:hint="eastAsia"/>
          <w:color w:val="000000"/>
          <w:spacing w:val="3"/>
          <w:szCs w:val="24"/>
        </w:rPr>
        <w:t xml:space="preserve">”为内容的户籍管理制度。……到了宋朝中叶，运用保甲法来管理户籍。元朝……将居民按职业划分为若干种户，不同类别的种户具有不同特权。明清的黄册登记制度同样强调不同人的不同特权。 </w:t>
      </w:r>
    </w:p>
    <w:p w14:paraId="6C68EF78" w14:textId="6E63051E" w:rsidR="00CB1124" w:rsidRPr="00991857" w:rsidRDefault="00CB1124" w:rsidP="00991857">
      <w:pPr>
        <w:pStyle w:val="a7"/>
        <w:tabs>
          <w:tab w:val="left" w:pos="3402"/>
        </w:tabs>
        <w:snapToGrid w:val="0"/>
        <w:spacing w:after="0" w:line="240" w:lineRule="auto"/>
        <w:ind w:firstLineChars="2900" w:firstLine="6264"/>
        <w:rPr>
          <w:rFonts w:ascii="楷体" w:eastAsia="楷体" w:hAnsi="楷体" w:cs="NSimSun"/>
          <w:color w:val="000000"/>
          <w:spacing w:val="3"/>
          <w:szCs w:val="24"/>
        </w:rPr>
      </w:pPr>
      <w:r w:rsidRPr="00991857">
        <w:rPr>
          <w:rFonts w:ascii="楷体" w:eastAsia="楷体" w:hAnsi="楷体" w:cs="NSimSun" w:hint="eastAsia"/>
          <w:color w:val="000000"/>
          <w:spacing w:val="3"/>
          <w:szCs w:val="24"/>
        </w:rPr>
        <w:t xml:space="preserve">——摘编自《我国户籍制度及其历史变迁》 </w:t>
      </w:r>
    </w:p>
    <w:p w14:paraId="6084256B" w14:textId="77777777" w:rsidR="00991857" w:rsidRDefault="00991857" w:rsidP="00991857">
      <w:pPr>
        <w:pStyle w:val="a7"/>
        <w:tabs>
          <w:tab w:val="left" w:pos="3402"/>
        </w:tabs>
        <w:snapToGrid w:val="0"/>
        <w:spacing w:after="0" w:line="240" w:lineRule="auto"/>
        <w:rPr>
          <w:rFonts w:hAnsi="宋体"/>
        </w:rPr>
      </w:pPr>
      <w:r>
        <w:rPr>
          <w:rFonts w:hAnsi="宋体" w:hint="eastAsia"/>
        </w:rPr>
        <w:t>请回答：</w:t>
      </w:r>
      <w:r w:rsidRPr="00991857">
        <w:rPr>
          <w:rFonts w:hAnsi="宋体" w:hint="eastAsia"/>
        </w:rPr>
        <w:t>根据</w:t>
      </w:r>
      <w:r>
        <w:rPr>
          <w:rFonts w:hAnsi="宋体" w:hint="eastAsia"/>
        </w:rPr>
        <w:t>材</w:t>
      </w:r>
      <w:r w:rsidRPr="00991857">
        <w:rPr>
          <w:rFonts w:hAnsi="宋体" w:hint="eastAsia"/>
        </w:rPr>
        <w:t>料</w:t>
      </w:r>
      <w:proofErr w:type="gramStart"/>
      <w:r>
        <w:rPr>
          <w:rFonts w:hAnsi="宋体" w:hint="eastAsia"/>
        </w:rPr>
        <w:t>一</w:t>
      </w:r>
      <w:proofErr w:type="gramEnd"/>
      <w:r w:rsidRPr="00991857">
        <w:rPr>
          <w:rFonts w:hAnsi="宋体" w:hint="eastAsia"/>
        </w:rPr>
        <w:t>，指出我国古代户籍制度的主要功能，并结合所学分析这些功能形成的历史因素？</w:t>
      </w:r>
    </w:p>
    <w:p w14:paraId="18501051" w14:textId="77777777" w:rsidR="00991857" w:rsidRDefault="00991857" w:rsidP="00991857">
      <w:pPr>
        <w:pStyle w:val="a7"/>
        <w:tabs>
          <w:tab w:val="left" w:pos="3402"/>
        </w:tabs>
        <w:snapToGrid w:val="0"/>
        <w:spacing w:after="0" w:line="240" w:lineRule="auto"/>
        <w:rPr>
          <w:rFonts w:hAnsi="宋体" w:cs="Times New Roman"/>
          <w:b/>
          <w:sz w:val="22"/>
        </w:rPr>
      </w:pPr>
    </w:p>
    <w:p w14:paraId="11E80660" w14:textId="77777777" w:rsidR="007350A2" w:rsidRDefault="007350A2" w:rsidP="00991857">
      <w:pPr>
        <w:pStyle w:val="a7"/>
        <w:tabs>
          <w:tab w:val="left" w:pos="3402"/>
        </w:tabs>
        <w:snapToGrid w:val="0"/>
        <w:spacing w:after="0" w:line="240" w:lineRule="auto"/>
        <w:rPr>
          <w:rFonts w:hAnsi="宋体" w:cs="Times New Roman"/>
          <w:b/>
          <w:sz w:val="22"/>
        </w:rPr>
      </w:pPr>
    </w:p>
    <w:p w14:paraId="0D495E34" w14:textId="77777777" w:rsidR="007350A2" w:rsidRDefault="007350A2" w:rsidP="00991857">
      <w:pPr>
        <w:pStyle w:val="a7"/>
        <w:tabs>
          <w:tab w:val="left" w:pos="3402"/>
        </w:tabs>
        <w:snapToGrid w:val="0"/>
        <w:spacing w:after="0" w:line="240" w:lineRule="auto"/>
        <w:rPr>
          <w:rFonts w:hAnsi="宋体" w:cs="Times New Roman"/>
          <w:b/>
          <w:sz w:val="22"/>
        </w:rPr>
      </w:pPr>
    </w:p>
    <w:p w14:paraId="52AFB5C0" w14:textId="77777777" w:rsidR="007350A2" w:rsidRDefault="007350A2" w:rsidP="00991857">
      <w:pPr>
        <w:pStyle w:val="a7"/>
        <w:tabs>
          <w:tab w:val="left" w:pos="3402"/>
        </w:tabs>
        <w:snapToGrid w:val="0"/>
        <w:spacing w:after="0" w:line="240" w:lineRule="auto"/>
        <w:rPr>
          <w:rFonts w:hAnsi="宋体" w:cs="Times New Roman"/>
          <w:b/>
          <w:sz w:val="22"/>
        </w:rPr>
      </w:pPr>
    </w:p>
    <w:p w14:paraId="39DC5DD1" w14:textId="77777777" w:rsidR="007350A2" w:rsidRDefault="007350A2" w:rsidP="00991857">
      <w:pPr>
        <w:pStyle w:val="a7"/>
        <w:tabs>
          <w:tab w:val="left" w:pos="3402"/>
        </w:tabs>
        <w:snapToGrid w:val="0"/>
        <w:spacing w:after="0" w:line="240" w:lineRule="auto"/>
        <w:rPr>
          <w:rFonts w:hAnsi="宋体" w:cs="Times New Roman"/>
          <w:b/>
          <w:sz w:val="22"/>
        </w:rPr>
      </w:pPr>
    </w:p>
    <w:p w14:paraId="5607F750" w14:textId="77777777" w:rsidR="007350A2" w:rsidRDefault="007350A2" w:rsidP="00991857">
      <w:pPr>
        <w:pStyle w:val="a7"/>
        <w:tabs>
          <w:tab w:val="left" w:pos="3402"/>
        </w:tabs>
        <w:snapToGrid w:val="0"/>
        <w:spacing w:after="0" w:line="240" w:lineRule="auto"/>
        <w:rPr>
          <w:rFonts w:hAnsi="宋体" w:cs="Times New Roman"/>
          <w:b/>
          <w:sz w:val="22"/>
        </w:rPr>
      </w:pPr>
    </w:p>
    <w:p w14:paraId="0AA7907B" w14:textId="77777777" w:rsidR="007350A2" w:rsidRDefault="007350A2" w:rsidP="00991857">
      <w:pPr>
        <w:pStyle w:val="a7"/>
        <w:tabs>
          <w:tab w:val="left" w:pos="3402"/>
        </w:tabs>
        <w:snapToGrid w:val="0"/>
        <w:spacing w:after="0" w:line="240" w:lineRule="auto"/>
        <w:rPr>
          <w:rFonts w:hAnsi="宋体" w:cs="Times New Roman"/>
          <w:b/>
          <w:sz w:val="22"/>
        </w:rPr>
      </w:pPr>
    </w:p>
    <w:p w14:paraId="595E7F0C" w14:textId="77777777" w:rsidR="007350A2" w:rsidRDefault="007350A2" w:rsidP="00991857">
      <w:pPr>
        <w:pStyle w:val="a7"/>
        <w:tabs>
          <w:tab w:val="left" w:pos="3402"/>
        </w:tabs>
        <w:snapToGrid w:val="0"/>
        <w:spacing w:after="0" w:line="240" w:lineRule="auto"/>
        <w:rPr>
          <w:rFonts w:ascii="楷体" w:eastAsia="楷体" w:hAnsi="楷体" w:cs="NSimSun"/>
          <w:color w:val="000000"/>
          <w:spacing w:val="3"/>
          <w:szCs w:val="24"/>
        </w:rPr>
      </w:pPr>
    </w:p>
    <w:p w14:paraId="2218A856" w14:textId="6A4947B0" w:rsidR="00991857" w:rsidRPr="00991857" w:rsidRDefault="00DD7DE8" w:rsidP="00991857">
      <w:pPr>
        <w:pStyle w:val="a7"/>
        <w:tabs>
          <w:tab w:val="left" w:pos="3402"/>
        </w:tabs>
        <w:snapToGrid w:val="0"/>
        <w:spacing w:after="0" w:line="240" w:lineRule="auto"/>
        <w:rPr>
          <w:rFonts w:ascii="楷体" w:eastAsia="楷体" w:hAnsi="楷体" w:cs="NSimSun"/>
          <w:color w:val="000000"/>
          <w:spacing w:val="3"/>
          <w:szCs w:val="24"/>
        </w:rPr>
      </w:pPr>
      <w:r w:rsidRPr="00991857">
        <w:rPr>
          <w:rFonts w:ascii="楷体" w:eastAsia="楷体" w:hAnsi="楷体" w:cs="NSimSun"/>
          <w:color w:val="000000"/>
          <w:spacing w:val="3"/>
          <w:szCs w:val="24"/>
        </w:rPr>
        <w:t>材料</w:t>
      </w:r>
      <w:r w:rsidR="00991857">
        <w:rPr>
          <w:rFonts w:ascii="楷体" w:eastAsia="楷体" w:hAnsi="楷体" w:cs="NSimSun"/>
          <w:color w:val="000000"/>
          <w:spacing w:val="3"/>
          <w:szCs w:val="24"/>
        </w:rPr>
        <w:t>二</w:t>
      </w:r>
      <w:r w:rsidRPr="00991857">
        <w:rPr>
          <w:rFonts w:ascii="楷体" w:eastAsia="楷体" w:hAnsi="楷体" w:cs="NSimSun"/>
          <w:color w:val="000000"/>
          <w:spacing w:val="3"/>
          <w:szCs w:val="24"/>
        </w:rPr>
        <w:t xml:space="preserve">　据甲骨文记载，商王朝已开始实行人口登记制度，有“登人”或“登众”，即临时征集兵员的记载。春秋战国时期，各诸侯国为扩大兵源，增加赋役，稳定社会秩序，纷纷建立严格的户口登记制度以了解地方的户口和财政状况。秦朝户口登记更加严密，内容更加详尽，对不报、虚报和假报户口等行为严加惩罚，还</w:t>
      </w:r>
    </w:p>
    <w:p w14:paraId="319F782C" w14:textId="77777777" w:rsidR="00DD7DE8" w:rsidRPr="00991857" w:rsidRDefault="00DD7DE8" w:rsidP="00991857">
      <w:pPr>
        <w:pStyle w:val="a7"/>
        <w:tabs>
          <w:tab w:val="left" w:pos="3402"/>
        </w:tabs>
        <w:snapToGrid w:val="0"/>
        <w:spacing w:after="0" w:line="240" w:lineRule="auto"/>
        <w:rPr>
          <w:rFonts w:ascii="楷体" w:eastAsia="楷体" w:hAnsi="楷体" w:cs="NSimSun"/>
          <w:color w:val="000000"/>
          <w:spacing w:val="3"/>
          <w:szCs w:val="24"/>
        </w:rPr>
      </w:pPr>
      <w:proofErr w:type="gramStart"/>
      <w:r w:rsidRPr="00991857">
        <w:rPr>
          <w:rFonts w:ascii="楷体" w:eastAsia="楷体" w:hAnsi="楷体" w:cs="NSimSun"/>
          <w:color w:val="000000"/>
          <w:spacing w:val="3"/>
          <w:szCs w:val="24"/>
        </w:rPr>
        <w:t>作出</w:t>
      </w:r>
      <w:proofErr w:type="gramEnd"/>
      <w:r w:rsidRPr="00991857">
        <w:rPr>
          <w:rFonts w:ascii="楷体" w:eastAsia="楷体" w:hAnsi="楷体" w:cs="NSimSun"/>
          <w:color w:val="000000"/>
          <w:spacing w:val="3"/>
          <w:szCs w:val="24"/>
        </w:rPr>
        <w:t>了不许擅自迁徙、迁徙时必须审核并办理更</w:t>
      </w:r>
      <w:proofErr w:type="gramStart"/>
      <w:r w:rsidRPr="00991857">
        <w:rPr>
          <w:rFonts w:ascii="楷体" w:eastAsia="楷体" w:hAnsi="楷体" w:cs="NSimSun"/>
          <w:color w:val="000000"/>
          <w:spacing w:val="3"/>
          <w:szCs w:val="24"/>
        </w:rPr>
        <w:t>籍手续</w:t>
      </w:r>
      <w:proofErr w:type="gramEnd"/>
      <w:r w:rsidRPr="00991857">
        <w:rPr>
          <w:rFonts w:ascii="楷体" w:eastAsia="楷体" w:hAnsi="楷体" w:cs="NSimSun"/>
          <w:color w:val="000000"/>
          <w:spacing w:val="3"/>
          <w:szCs w:val="24"/>
        </w:rPr>
        <w:t>等规定，户籍制度至此正式形成。汉承秦制，户籍管理又有发展。汉丞相萧何编制《九章律》，其中的“户律”规定了详细的户籍管理办法，实行编户齐民，历史上首次将户籍管理上升到法律规范。此后，秦汉户籍制度一直为以后历代王朝所沿用。</w:t>
      </w:r>
    </w:p>
    <w:p w14:paraId="4DD1EC60" w14:textId="77777777" w:rsidR="00DD7DE8" w:rsidRPr="00991857" w:rsidRDefault="00DD7DE8" w:rsidP="00991857">
      <w:pPr>
        <w:pStyle w:val="a7"/>
        <w:tabs>
          <w:tab w:val="left" w:pos="3402"/>
        </w:tabs>
        <w:snapToGrid w:val="0"/>
        <w:spacing w:after="0" w:line="240" w:lineRule="auto"/>
        <w:ind w:firstLineChars="2500" w:firstLine="5400"/>
        <w:rPr>
          <w:rFonts w:ascii="楷体" w:eastAsia="楷体" w:hAnsi="楷体" w:cs="NSimSun"/>
          <w:color w:val="000000"/>
          <w:spacing w:val="3"/>
          <w:szCs w:val="24"/>
        </w:rPr>
      </w:pPr>
      <w:r w:rsidRPr="00991857">
        <w:rPr>
          <w:rFonts w:ascii="楷体" w:eastAsia="楷体" w:hAnsi="楷体" w:cs="NSimSun"/>
          <w:color w:val="000000"/>
          <w:spacing w:val="3"/>
          <w:szCs w:val="24"/>
        </w:rPr>
        <w:t>——摘编自江立华《我国古代的户籍制度及其特点》</w:t>
      </w:r>
    </w:p>
    <w:p w14:paraId="73E800F6" w14:textId="77777777" w:rsidR="00991857" w:rsidRDefault="00991857" w:rsidP="00991857">
      <w:pPr>
        <w:pStyle w:val="a7"/>
        <w:tabs>
          <w:tab w:val="left" w:pos="3261"/>
        </w:tabs>
        <w:snapToGrid w:val="0"/>
        <w:spacing w:after="0" w:line="240" w:lineRule="auto"/>
        <w:rPr>
          <w:rFonts w:hAnsi="宋体"/>
        </w:rPr>
      </w:pPr>
      <w:r>
        <w:rPr>
          <w:rFonts w:hAnsi="宋体"/>
        </w:rPr>
        <w:t>请回答：</w:t>
      </w:r>
      <w:r w:rsidR="00DD7DE8" w:rsidRPr="00991857">
        <w:rPr>
          <w:rFonts w:hAnsi="宋体"/>
        </w:rPr>
        <w:t>根据</w:t>
      </w:r>
      <w:proofErr w:type="gramStart"/>
      <w:r w:rsidR="00DD7DE8" w:rsidRPr="00991857">
        <w:rPr>
          <w:rFonts w:hAnsi="宋体"/>
        </w:rPr>
        <w:t>材料</w:t>
      </w:r>
      <w:r>
        <w:rPr>
          <w:rFonts w:hAnsi="宋体"/>
        </w:rPr>
        <w:t>二</w:t>
      </w:r>
      <w:r w:rsidR="00DD7DE8" w:rsidRPr="00991857">
        <w:rPr>
          <w:rFonts w:hAnsi="宋体"/>
        </w:rPr>
        <w:t>并结合</w:t>
      </w:r>
      <w:proofErr w:type="gramEnd"/>
      <w:r w:rsidR="00DD7DE8" w:rsidRPr="00991857">
        <w:rPr>
          <w:rFonts w:hAnsi="宋体"/>
        </w:rPr>
        <w:t>所学知识，概括中国古代户籍制度的发展趋势，并分析中国古代户籍制度的影响。</w:t>
      </w:r>
    </w:p>
    <w:p w14:paraId="13870185" w14:textId="77777777" w:rsidR="00CB1124" w:rsidRDefault="00CB1124" w:rsidP="009A5A39">
      <w:pPr>
        <w:pStyle w:val="a8"/>
        <w:spacing w:after="0"/>
        <w:rPr>
          <w:rFonts w:ascii="宋体" w:hAnsi="宋体" w:cs="宋体"/>
          <w:b/>
          <w:bCs/>
          <w:kern w:val="0"/>
          <w:szCs w:val="21"/>
        </w:rPr>
      </w:pPr>
    </w:p>
    <w:p w14:paraId="193CCA53" w14:textId="77777777" w:rsidR="007350A2" w:rsidRDefault="007350A2" w:rsidP="009A5A39">
      <w:pPr>
        <w:pStyle w:val="a8"/>
        <w:spacing w:after="0"/>
        <w:rPr>
          <w:rFonts w:ascii="宋体" w:hAnsi="宋体" w:cs="宋体"/>
          <w:b/>
          <w:bCs/>
          <w:kern w:val="0"/>
          <w:szCs w:val="21"/>
        </w:rPr>
      </w:pPr>
    </w:p>
    <w:p w14:paraId="4C2A9942" w14:textId="77777777" w:rsidR="007350A2" w:rsidRDefault="007350A2" w:rsidP="009A5A39">
      <w:pPr>
        <w:pStyle w:val="a8"/>
        <w:spacing w:after="0"/>
        <w:rPr>
          <w:rFonts w:ascii="宋体" w:hAnsi="宋体" w:cs="宋体"/>
          <w:b/>
          <w:bCs/>
          <w:kern w:val="0"/>
          <w:szCs w:val="21"/>
        </w:rPr>
      </w:pPr>
    </w:p>
    <w:p w14:paraId="19466148" w14:textId="77777777" w:rsidR="007350A2" w:rsidRDefault="007350A2" w:rsidP="009A5A39">
      <w:pPr>
        <w:pStyle w:val="a8"/>
        <w:spacing w:after="0"/>
        <w:rPr>
          <w:rFonts w:ascii="宋体" w:hAnsi="宋体" w:cs="宋体"/>
          <w:b/>
          <w:bCs/>
          <w:kern w:val="0"/>
          <w:szCs w:val="21"/>
        </w:rPr>
      </w:pPr>
    </w:p>
    <w:p w14:paraId="3C0EB4A3" w14:textId="77777777" w:rsidR="007350A2" w:rsidRDefault="007350A2" w:rsidP="009A5A39">
      <w:pPr>
        <w:pStyle w:val="a8"/>
        <w:spacing w:after="0"/>
        <w:rPr>
          <w:rFonts w:ascii="宋体" w:hAnsi="宋体" w:cs="宋体"/>
          <w:b/>
          <w:bCs/>
          <w:kern w:val="0"/>
          <w:szCs w:val="21"/>
        </w:rPr>
      </w:pPr>
    </w:p>
    <w:p w14:paraId="1B34B4DF" w14:textId="77777777" w:rsidR="007350A2" w:rsidRDefault="007350A2" w:rsidP="009A5A39">
      <w:pPr>
        <w:pStyle w:val="a8"/>
        <w:spacing w:after="0"/>
        <w:rPr>
          <w:rFonts w:ascii="宋体" w:hAnsi="宋体" w:cs="宋体"/>
          <w:b/>
          <w:bCs/>
          <w:kern w:val="0"/>
          <w:szCs w:val="21"/>
        </w:rPr>
      </w:pPr>
    </w:p>
    <w:p w14:paraId="500B98D1" w14:textId="77777777" w:rsidR="007350A2" w:rsidRDefault="007350A2" w:rsidP="009A5A39">
      <w:pPr>
        <w:pStyle w:val="a8"/>
        <w:spacing w:after="0"/>
        <w:rPr>
          <w:rFonts w:ascii="宋体" w:hAnsi="宋体" w:cs="宋体"/>
          <w:b/>
          <w:bCs/>
          <w:kern w:val="0"/>
          <w:szCs w:val="21"/>
        </w:rPr>
      </w:pPr>
    </w:p>
    <w:p w14:paraId="67F2608A" w14:textId="77777777" w:rsidR="007350A2" w:rsidRPr="008F28AC" w:rsidRDefault="007350A2" w:rsidP="009A5A39">
      <w:pPr>
        <w:pStyle w:val="a8"/>
        <w:spacing w:after="0"/>
        <w:rPr>
          <w:rFonts w:ascii="宋体" w:hAnsi="宋体" w:cs="宋体"/>
          <w:b/>
          <w:bCs/>
          <w:kern w:val="0"/>
          <w:szCs w:val="21"/>
        </w:rPr>
      </w:pPr>
    </w:p>
    <w:p w14:paraId="659944FF" w14:textId="23502E59" w:rsidR="002C47E4" w:rsidRPr="00DE453E" w:rsidRDefault="009A5A39" w:rsidP="00DE453E">
      <w:pPr>
        <w:pStyle w:val="a8"/>
        <w:spacing w:after="0"/>
        <w:rPr>
          <w:rFonts w:ascii="宋体" w:hAnsi="宋体" w:cs="宋体"/>
          <w:b/>
          <w:bCs/>
          <w:kern w:val="0"/>
          <w:szCs w:val="21"/>
        </w:rPr>
      </w:pPr>
      <w:r w:rsidRPr="009A5A39">
        <w:rPr>
          <w:rFonts w:ascii="宋体" w:hAnsi="宋体" w:cs="宋体"/>
          <w:b/>
          <w:bCs/>
          <w:kern w:val="0"/>
          <w:szCs w:val="21"/>
        </w:rPr>
        <w:t>探究二</w:t>
      </w:r>
      <w:r w:rsidR="00F546AF">
        <w:rPr>
          <w:rFonts w:ascii="宋体" w:hAnsi="宋体" w:cs="宋体" w:hint="eastAsia"/>
          <w:b/>
          <w:bCs/>
          <w:kern w:val="0"/>
          <w:szCs w:val="21"/>
        </w:rPr>
        <w:t xml:space="preserve">  </w:t>
      </w:r>
      <w:r w:rsidR="00991857" w:rsidRPr="00991857">
        <w:rPr>
          <w:rFonts w:ascii="宋体" w:hAnsi="宋体" w:cs="宋体"/>
          <w:b/>
          <w:bCs/>
          <w:kern w:val="0"/>
          <w:szCs w:val="21"/>
        </w:rPr>
        <w:t>中国古代基层治理</w:t>
      </w:r>
    </w:p>
    <w:p w14:paraId="77E4A2DF" w14:textId="77777777" w:rsidR="00991857" w:rsidRDefault="00682007" w:rsidP="00991857">
      <w:pPr>
        <w:pStyle w:val="a7"/>
        <w:tabs>
          <w:tab w:val="left" w:pos="3402"/>
        </w:tabs>
        <w:snapToGrid w:val="0"/>
        <w:spacing w:after="0" w:line="240" w:lineRule="auto"/>
        <w:rPr>
          <w:rFonts w:ascii="楷体" w:eastAsia="楷体" w:hAnsi="楷体" w:cs="NSimSun"/>
          <w:color w:val="000000"/>
          <w:spacing w:val="3"/>
          <w:szCs w:val="24"/>
        </w:rPr>
      </w:pPr>
      <w:r w:rsidRPr="00991857">
        <w:rPr>
          <w:rFonts w:ascii="楷体" w:eastAsia="楷体" w:hAnsi="楷体" w:cs="NSimSun"/>
          <w:color w:val="000000"/>
          <w:spacing w:val="3"/>
          <w:szCs w:val="24"/>
        </w:rPr>
        <w:t>材料</w:t>
      </w:r>
      <w:proofErr w:type="gramStart"/>
      <w:r w:rsidRPr="00991857">
        <w:rPr>
          <w:rFonts w:ascii="楷体" w:eastAsia="楷体" w:hAnsi="楷体" w:cs="NSimSun"/>
          <w:color w:val="000000"/>
          <w:spacing w:val="3"/>
          <w:szCs w:val="24"/>
        </w:rPr>
        <w:t>一</w:t>
      </w:r>
      <w:proofErr w:type="gramEnd"/>
      <w:r w:rsidR="00991857" w:rsidRPr="00991857">
        <w:rPr>
          <w:rFonts w:ascii="楷体" w:eastAsia="楷体" w:hAnsi="楷体" w:cs="NSimSun" w:hint="eastAsia"/>
          <w:color w:val="000000"/>
          <w:spacing w:val="3"/>
          <w:szCs w:val="24"/>
        </w:rPr>
        <w:t xml:space="preserve">  </w:t>
      </w:r>
      <w:r w:rsidRPr="00991857">
        <w:rPr>
          <w:rFonts w:ascii="楷体" w:eastAsia="楷体" w:hAnsi="楷体" w:cs="NSimSun"/>
          <w:color w:val="000000"/>
          <w:spacing w:val="3"/>
          <w:szCs w:val="24"/>
        </w:rPr>
        <w:t>中国古代社会，历代统治者对于治理乡村部十分重视，其乡村治理大致可以分为三个阶段，第一阶段自夏商周到春秋战国直至隋文帝开皇十五年（公元595年）。夏商周时，出现了乡里制度的萌芽。战国时期、乡、</w:t>
      </w:r>
      <w:proofErr w:type="gramStart"/>
      <w:r w:rsidRPr="00991857">
        <w:rPr>
          <w:rFonts w:ascii="楷体" w:eastAsia="楷体" w:hAnsi="楷体" w:cs="NSimSun"/>
          <w:color w:val="000000"/>
          <w:spacing w:val="3"/>
          <w:szCs w:val="24"/>
        </w:rPr>
        <w:t>里以上</w:t>
      </w:r>
      <w:proofErr w:type="gramEnd"/>
      <w:r w:rsidRPr="00991857">
        <w:rPr>
          <w:rFonts w:ascii="楷体" w:eastAsia="楷体" w:hAnsi="楷体" w:cs="NSimSun"/>
          <w:color w:val="000000"/>
          <w:spacing w:val="3"/>
          <w:szCs w:val="24"/>
        </w:rPr>
        <w:t>行政组织渐具雏形，成为基层组织。秦汉时期实行郡县制，其乡里制度则逐步成熟，既发挥基层政权的作用，又带有半自治的性质。第二阶段大致为隋唐两宋时期。隋朝基层官吏的数量比此前大为减少，权力也在逐步弱化。唐朝对城邑之外的各种聚落形态进行全面规范和整顿，不仅从名称上统一为村，而且从法律上实施统一管理，国家力量向基层社会进一步渗透。这一阶段处于由乡里制向保甲制、由多官制</w:t>
      </w:r>
      <w:proofErr w:type="gramStart"/>
      <w:r w:rsidRPr="00991857">
        <w:rPr>
          <w:rFonts w:ascii="楷体" w:eastAsia="楷体" w:hAnsi="楷体" w:cs="NSimSun"/>
          <w:color w:val="000000"/>
          <w:spacing w:val="3"/>
          <w:szCs w:val="24"/>
        </w:rPr>
        <w:t>向职役</w:t>
      </w:r>
      <w:proofErr w:type="gramEnd"/>
      <w:r w:rsidRPr="00991857">
        <w:rPr>
          <w:rFonts w:ascii="楷体" w:eastAsia="楷体" w:hAnsi="楷体" w:cs="NSimSun"/>
          <w:color w:val="000000"/>
          <w:spacing w:val="3"/>
          <w:szCs w:val="24"/>
        </w:rPr>
        <w:t>制的转折时期、乡里的地位逐渐沦落，乡里自治功能逐步弱化。官方的控制与统治逐步增强。第三阶段是从王安石变法至清朝，乡里制度转变为职役制。县为基层行政组织，县以下实行以代表皇权的保甲制度为载体。保甲对乡里的控制更加严格，乡村自治的色彩越来越弱。但到了近代，原有的保甲制越来越不适应农村的社会现实，最终在清朝末年为乡镇地方自治所取代。</w:t>
      </w:r>
    </w:p>
    <w:p w14:paraId="0C4E1A06" w14:textId="19492B5E" w:rsidR="00991857" w:rsidRPr="00991857" w:rsidRDefault="00682007" w:rsidP="00991857">
      <w:pPr>
        <w:pStyle w:val="a7"/>
        <w:tabs>
          <w:tab w:val="left" w:pos="3402"/>
        </w:tabs>
        <w:snapToGrid w:val="0"/>
        <w:spacing w:after="0" w:line="240" w:lineRule="auto"/>
        <w:ind w:firstLineChars="1900" w:firstLine="4104"/>
        <w:rPr>
          <w:rFonts w:ascii="楷体" w:eastAsia="楷体" w:hAnsi="楷体" w:cs="NSimSun"/>
          <w:color w:val="000000"/>
          <w:spacing w:val="3"/>
          <w:szCs w:val="24"/>
        </w:rPr>
      </w:pPr>
      <w:r w:rsidRPr="00991857">
        <w:rPr>
          <w:rFonts w:ascii="楷体" w:eastAsia="楷体" w:hAnsi="楷体" w:cs="NSimSun"/>
          <w:color w:val="000000"/>
          <w:spacing w:val="3"/>
          <w:szCs w:val="24"/>
        </w:rPr>
        <w:t>——摘编</w:t>
      </w:r>
      <w:proofErr w:type="gramStart"/>
      <w:r w:rsidRPr="00991857">
        <w:rPr>
          <w:rFonts w:ascii="楷体" w:eastAsia="楷体" w:hAnsi="楷体" w:cs="NSimSun"/>
          <w:color w:val="000000"/>
          <w:spacing w:val="3"/>
          <w:szCs w:val="24"/>
        </w:rPr>
        <w:t>自店呜等</w:t>
      </w:r>
      <w:proofErr w:type="gramEnd"/>
      <w:r w:rsidRPr="00991857">
        <w:rPr>
          <w:rFonts w:ascii="楷体" w:eastAsia="楷体" w:hAnsi="楷体" w:cs="NSimSun"/>
          <w:color w:val="000000"/>
          <w:spacing w:val="3"/>
          <w:szCs w:val="24"/>
        </w:rPr>
        <w:t>《中国古代乡村治理的基本模式及其历史变迁》</w:t>
      </w:r>
    </w:p>
    <w:p w14:paraId="5E584BCE" w14:textId="77777777" w:rsidR="00991857" w:rsidRDefault="00682007" w:rsidP="00991857">
      <w:pPr>
        <w:pStyle w:val="a7"/>
        <w:tabs>
          <w:tab w:val="left" w:pos="3402"/>
        </w:tabs>
        <w:snapToGrid w:val="0"/>
        <w:spacing w:after="0" w:line="240" w:lineRule="auto"/>
        <w:rPr>
          <w:rFonts w:hAnsi="宋体"/>
        </w:rPr>
      </w:pPr>
      <w:r w:rsidRPr="00991857">
        <w:rPr>
          <w:rFonts w:ascii="楷体" w:eastAsia="楷体" w:hAnsi="楷体" w:cs="NSimSun"/>
          <w:color w:val="000000"/>
          <w:spacing w:val="3"/>
          <w:szCs w:val="24"/>
        </w:rPr>
        <w:t>材料二</w:t>
      </w:r>
      <w:r w:rsidR="00991857">
        <w:rPr>
          <w:rFonts w:ascii="楷体" w:eastAsia="楷体" w:hAnsi="楷体" w:cs="NSimSun" w:hint="eastAsia"/>
          <w:color w:val="000000"/>
          <w:spacing w:val="3"/>
          <w:szCs w:val="24"/>
        </w:rPr>
        <w:t xml:space="preserve">  </w:t>
      </w:r>
      <w:r w:rsidRPr="00991857">
        <w:rPr>
          <w:rFonts w:ascii="楷体" w:eastAsia="楷体" w:hAnsi="楷体" w:cs="NSimSun"/>
          <w:color w:val="000000"/>
          <w:spacing w:val="3"/>
          <w:szCs w:val="24"/>
        </w:rPr>
        <w:t>明清时期，国家权力逐渐退出乡村，形成了“国权不下县，县下惟宗族，宗族皆自治，自治靠伦理，伦理造乡绅”的乡村治理格局。乡绅主要来自于休假退隐的官员、退休居乡的前官僚、尚未入</w:t>
      </w:r>
      <w:proofErr w:type="gramStart"/>
      <w:r w:rsidRPr="00991857">
        <w:rPr>
          <w:rFonts w:ascii="楷体" w:eastAsia="楷体" w:hAnsi="楷体" w:cs="NSimSun"/>
          <w:color w:val="000000"/>
          <w:spacing w:val="3"/>
          <w:szCs w:val="24"/>
        </w:rPr>
        <w:t>仕</w:t>
      </w:r>
      <w:proofErr w:type="gramEnd"/>
      <w:r w:rsidRPr="00991857">
        <w:rPr>
          <w:rFonts w:ascii="楷体" w:eastAsia="楷体" w:hAnsi="楷体" w:cs="NSimSun"/>
          <w:color w:val="000000"/>
          <w:spacing w:val="3"/>
          <w:szCs w:val="24"/>
        </w:rPr>
        <w:t>的士人。乡绅不仅是里甲制（征税）和保甲（征兵）的主要控制者，还是乡村公共事业的组织者和管理者、在灾荒之年出面与政府协商，要求以减代</w:t>
      </w:r>
      <w:proofErr w:type="gramStart"/>
      <w:r w:rsidRPr="00991857">
        <w:rPr>
          <w:rFonts w:ascii="楷体" w:eastAsia="楷体" w:hAnsi="楷体" w:cs="NSimSun"/>
          <w:color w:val="000000"/>
          <w:spacing w:val="3"/>
          <w:szCs w:val="24"/>
        </w:rPr>
        <w:t>赈</w:t>
      </w:r>
      <w:proofErr w:type="gramEnd"/>
      <w:r w:rsidRPr="00991857">
        <w:rPr>
          <w:rFonts w:ascii="楷体" w:eastAsia="楷体" w:hAnsi="楷体" w:cs="NSimSun"/>
          <w:color w:val="000000"/>
          <w:spacing w:val="3"/>
          <w:szCs w:val="24"/>
        </w:rPr>
        <w:t>、减免赋税等，同时兴办</w:t>
      </w:r>
      <w:proofErr w:type="gramStart"/>
      <w:r w:rsidRPr="00991857">
        <w:rPr>
          <w:rFonts w:ascii="楷体" w:eastAsia="楷体" w:hAnsi="楷体" w:cs="NSimSun"/>
          <w:color w:val="000000"/>
          <w:spacing w:val="3"/>
          <w:szCs w:val="24"/>
        </w:rPr>
        <w:t>赈</w:t>
      </w:r>
      <w:proofErr w:type="gramEnd"/>
      <w:r w:rsidRPr="00991857">
        <w:rPr>
          <w:rFonts w:ascii="楷体" w:eastAsia="楷体" w:hAnsi="楷体" w:cs="NSimSun"/>
          <w:color w:val="000000"/>
          <w:spacing w:val="3"/>
          <w:szCs w:val="24"/>
        </w:rPr>
        <w:t>局、义庄，救济乡里。他们是乡村社会规范的解释者、社会教化的维护者，积极创办义学、私人书院、方志局、文学社团等乡村文化教育机构。</w:t>
      </w:r>
      <w:r w:rsidRPr="00991857">
        <w:rPr>
          <w:rFonts w:ascii="楷体" w:eastAsia="楷体" w:hAnsi="楷体" w:cs="NSimSun"/>
          <w:color w:val="000000"/>
          <w:spacing w:val="3"/>
          <w:szCs w:val="24"/>
        </w:rPr>
        <w:br/>
      </w:r>
      <w:r w:rsidR="00991857">
        <w:rPr>
          <w:rFonts w:ascii="楷体" w:eastAsia="楷体" w:hAnsi="楷体" w:cs="NSimSun" w:hint="eastAsia"/>
          <w:color w:val="000000"/>
          <w:spacing w:val="3"/>
          <w:szCs w:val="24"/>
        </w:rPr>
        <w:t xml:space="preserve">                             </w:t>
      </w:r>
      <w:r w:rsidRPr="00991857">
        <w:rPr>
          <w:rFonts w:ascii="楷体" w:eastAsia="楷体" w:hAnsi="楷体" w:cs="NSimSun"/>
          <w:color w:val="000000"/>
          <w:spacing w:val="3"/>
          <w:szCs w:val="24"/>
        </w:rPr>
        <w:t>——摘编自徐祖澜《乡绅之治与国家权力以明清时期中国乡村社会为背景》</w:t>
      </w:r>
      <w:r w:rsidRPr="00682007">
        <w:rPr>
          <w:rFonts w:ascii="Arial" w:hAnsi="Arial" w:cs="Arial"/>
          <w:color w:val="1E1F24"/>
          <w:kern w:val="0"/>
          <w:sz w:val="24"/>
        </w:rPr>
        <w:br/>
      </w:r>
      <w:r w:rsidR="00991857" w:rsidRPr="00991857">
        <w:rPr>
          <w:rFonts w:hAnsi="宋体"/>
        </w:rPr>
        <w:lastRenderedPageBreak/>
        <w:t>请回答：</w:t>
      </w:r>
    </w:p>
    <w:p w14:paraId="034ACF28" w14:textId="45E15485" w:rsidR="007350A2" w:rsidRDefault="007350A2" w:rsidP="007350A2">
      <w:pPr>
        <w:pStyle w:val="a7"/>
        <w:tabs>
          <w:tab w:val="left" w:pos="3402"/>
        </w:tabs>
        <w:snapToGrid w:val="0"/>
        <w:spacing w:after="0" w:line="240" w:lineRule="auto"/>
        <w:rPr>
          <w:rFonts w:hAnsi="宋体"/>
        </w:rPr>
      </w:pPr>
      <w:r>
        <w:rPr>
          <w:rFonts w:hAnsi="宋体" w:hint="eastAsia"/>
        </w:rPr>
        <w:t>（1）</w:t>
      </w:r>
      <w:r w:rsidR="00682007" w:rsidRPr="00991857">
        <w:rPr>
          <w:rFonts w:hAnsi="宋体"/>
        </w:rPr>
        <w:t>根据材料一、概括中国古代基层治理变革的基本趋势。</w:t>
      </w:r>
    </w:p>
    <w:p w14:paraId="2511D64C" w14:textId="77777777" w:rsidR="007350A2" w:rsidRPr="007350A2" w:rsidRDefault="007350A2" w:rsidP="007350A2">
      <w:pPr>
        <w:pStyle w:val="a7"/>
        <w:tabs>
          <w:tab w:val="left" w:pos="3402"/>
        </w:tabs>
        <w:snapToGrid w:val="0"/>
        <w:spacing w:after="0" w:line="240" w:lineRule="auto"/>
        <w:rPr>
          <w:rFonts w:hAnsi="宋体" w:cs="Times New Roman"/>
          <w:b/>
          <w:sz w:val="22"/>
        </w:rPr>
      </w:pPr>
    </w:p>
    <w:p w14:paraId="3856F980" w14:textId="77777777" w:rsidR="007350A2" w:rsidRDefault="007350A2" w:rsidP="007350A2">
      <w:pPr>
        <w:pStyle w:val="a7"/>
        <w:tabs>
          <w:tab w:val="left" w:pos="3402"/>
        </w:tabs>
        <w:snapToGrid w:val="0"/>
        <w:spacing w:after="0" w:line="240" w:lineRule="auto"/>
        <w:rPr>
          <w:rFonts w:hAnsi="宋体" w:cs="Times New Roman"/>
          <w:b/>
          <w:sz w:val="22"/>
        </w:rPr>
      </w:pPr>
    </w:p>
    <w:p w14:paraId="6BB862B3" w14:textId="77777777" w:rsidR="007350A2" w:rsidRDefault="007350A2" w:rsidP="007350A2">
      <w:pPr>
        <w:pStyle w:val="a7"/>
        <w:tabs>
          <w:tab w:val="left" w:pos="3402"/>
        </w:tabs>
        <w:snapToGrid w:val="0"/>
        <w:spacing w:after="0" w:line="240" w:lineRule="auto"/>
        <w:rPr>
          <w:rFonts w:hAnsi="宋体" w:cs="Times New Roman"/>
          <w:b/>
          <w:sz w:val="22"/>
        </w:rPr>
      </w:pPr>
    </w:p>
    <w:p w14:paraId="1BAF5F85" w14:textId="77777777" w:rsidR="007350A2" w:rsidRPr="007350A2" w:rsidRDefault="007350A2" w:rsidP="007350A2">
      <w:pPr>
        <w:pStyle w:val="a7"/>
        <w:tabs>
          <w:tab w:val="left" w:pos="3402"/>
        </w:tabs>
        <w:snapToGrid w:val="0"/>
        <w:spacing w:after="0" w:line="240" w:lineRule="auto"/>
        <w:rPr>
          <w:rFonts w:hAnsi="宋体" w:cs="Times New Roman"/>
          <w:b/>
          <w:sz w:val="22"/>
        </w:rPr>
      </w:pPr>
    </w:p>
    <w:p w14:paraId="10D53C8F" w14:textId="77777777" w:rsidR="007350A2" w:rsidRDefault="00682007" w:rsidP="007350A2">
      <w:pPr>
        <w:pStyle w:val="a7"/>
        <w:tabs>
          <w:tab w:val="left" w:pos="3402"/>
        </w:tabs>
        <w:snapToGrid w:val="0"/>
        <w:spacing w:after="0" w:line="240" w:lineRule="auto"/>
        <w:rPr>
          <w:rFonts w:hAnsi="宋体"/>
        </w:rPr>
      </w:pPr>
      <w:r w:rsidRPr="00991857">
        <w:rPr>
          <w:rFonts w:hAnsi="宋体"/>
        </w:rPr>
        <w:br/>
        <w:t>（2）根据</w:t>
      </w:r>
      <w:proofErr w:type="gramStart"/>
      <w:r w:rsidRPr="00991857">
        <w:rPr>
          <w:rFonts w:hAnsi="宋体"/>
        </w:rPr>
        <w:t>材料二并结合</w:t>
      </w:r>
      <w:proofErr w:type="gramEnd"/>
      <w:r w:rsidRPr="00991857">
        <w:rPr>
          <w:rFonts w:hAnsi="宋体"/>
        </w:rPr>
        <w:t>所学知识，概括明清时期基层治理的特点并分析其背景。</w:t>
      </w:r>
    </w:p>
    <w:p w14:paraId="6E7AB347" w14:textId="77777777" w:rsidR="007350A2" w:rsidRDefault="007350A2" w:rsidP="007350A2">
      <w:pPr>
        <w:pStyle w:val="a7"/>
        <w:tabs>
          <w:tab w:val="left" w:pos="3402"/>
        </w:tabs>
        <w:snapToGrid w:val="0"/>
        <w:spacing w:after="0" w:line="240" w:lineRule="auto"/>
        <w:rPr>
          <w:rFonts w:hAnsi="宋体"/>
        </w:rPr>
      </w:pPr>
    </w:p>
    <w:p w14:paraId="743CA287" w14:textId="77777777" w:rsidR="007350A2" w:rsidRDefault="007350A2" w:rsidP="007350A2">
      <w:pPr>
        <w:pStyle w:val="a7"/>
        <w:tabs>
          <w:tab w:val="left" w:pos="3402"/>
        </w:tabs>
        <w:snapToGrid w:val="0"/>
        <w:spacing w:after="0" w:line="240" w:lineRule="auto"/>
        <w:rPr>
          <w:rFonts w:hAnsi="宋体"/>
        </w:rPr>
      </w:pPr>
    </w:p>
    <w:p w14:paraId="70744389" w14:textId="77777777" w:rsidR="007350A2" w:rsidRDefault="007350A2" w:rsidP="007350A2">
      <w:pPr>
        <w:pStyle w:val="a7"/>
        <w:tabs>
          <w:tab w:val="left" w:pos="3402"/>
        </w:tabs>
        <w:snapToGrid w:val="0"/>
        <w:spacing w:after="0" w:line="240" w:lineRule="auto"/>
        <w:rPr>
          <w:rFonts w:hAnsi="宋体"/>
        </w:rPr>
      </w:pPr>
    </w:p>
    <w:p w14:paraId="374FDB14" w14:textId="77777777" w:rsidR="007350A2" w:rsidRDefault="007350A2" w:rsidP="007350A2">
      <w:pPr>
        <w:pStyle w:val="a7"/>
        <w:tabs>
          <w:tab w:val="left" w:pos="3402"/>
        </w:tabs>
        <w:snapToGrid w:val="0"/>
        <w:spacing w:after="0" w:line="240" w:lineRule="auto"/>
        <w:rPr>
          <w:rFonts w:hAnsi="宋体"/>
        </w:rPr>
      </w:pPr>
    </w:p>
    <w:p w14:paraId="0D944EEF" w14:textId="77777777" w:rsidR="007350A2" w:rsidRDefault="007350A2" w:rsidP="007350A2">
      <w:pPr>
        <w:pStyle w:val="a7"/>
        <w:tabs>
          <w:tab w:val="left" w:pos="3402"/>
        </w:tabs>
        <w:snapToGrid w:val="0"/>
        <w:spacing w:after="0" w:line="240" w:lineRule="auto"/>
        <w:rPr>
          <w:rFonts w:hAnsi="宋体"/>
        </w:rPr>
      </w:pPr>
    </w:p>
    <w:p w14:paraId="06F03DD0" w14:textId="77777777" w:rsidR="007350A2" w:rsidRDefault="007350A2" w:rsidP="007350A2">
      <w:pPr>
        <w:pStyle w:val="a7"/>
        <w:tabs>
          <w:tab w:val="left" w:pos="3402"/>
        </w:tabs>
        <w:snapToGrid w:val="0"/>
        <w:spacing w:after="0" w:line="240" w:lineRule="auto"/>
        <w:rPr>
          <w:rFonts w:hAnsi="宋体"/>
        </w:rPr>
      </w:pPr>
    </w:p>
    <w:p w14:paraId="370D8006" w14:textId="5F80E269" w:rsidR="00682007" w:rsidRDefault="00682007" w:rsidP="007350A2">
      <w:pPr>
        <w:pStyle w:val="a7"/>
        <w:tabs>
          <w:tab w:val="left" w:pos="3402"/>
        </w:tabs>
        <w:snapToGrid w:val="0"/>
        <w:spacing w:after="0" w:line="240" w:lineRule="auto"/>
        <w:rPr>
          <w:rFonts w:hAnsi="宋体" w:cs="Times New Roman"/>
          <w:b/>
          <w:sz w:val="22"/>
        </w:rPr>
      </w:pPr>
      <w:r w:rsidRPr="00991857">
        <w:rPr>
          <w:rFonts w:hAnsi="宋体"/>
        </w:rPr>
        <w:br/>
        <w:t>（3）根据上述材料并结合所学知识，分析中国古代基层治理的积极影响。</w:t>
      </w:r>
      <w:r w:rsidRPr="00682007">
        <w:rPr>
          <w:rFonts w:ascii="Arial" w:hAnsi="Arial" w:cs="Arial"/>
          <w:color w:val="1E1F24"/>
          <w:kern w:val="0"/>
          <w:sz w:val="24"/>
        </w:rPr>
        <w:br/>
      </w:r>
    </w:p>
    <w:p w14:paraId="25324963" w14:textId="77777777" w:rsidR="007350A2" w:rsidRDefault="007350A2" w:rsidP="007350A2">
      <w:pPr>
        <w:pStyle w:val="a7"/>
        <w:tabs>
          <w:tab w:val="left" w:pos="3402"/>
        </w:tabs>
        <w:snapToGrid w:val="0"/>
        <w:spacing w:after="0" w:line="240" w:lineRule="auto"/>
        <w:rPr>
          <w:rFonts w:hAnsi="宋体" w:cs="Times New Roman"/>
          <w:b/>
          <w:sz w:val="22"/>
        </w:rPr>
      </w:pPr>
    </w:p>
    <w:p w14:paraId="2CD63DBF" w14:textId="77777777" w:rsidR="007350A2" w:rsidRDefault="007350A2" w:rsidP="007350A2">
      <w:pPr>
        <w:pStyle w:val="a7"/>
        <w:tabs>
          <w:tab w:val="left" w:pos="3402"/>
        </w:tabs>
        <w:snapToGrid w:val="0"/>
        <w:spacing w:after="0" w:line="240" w:lineRule="auto"/>
        <w:rPr>
          <w:rFonts w:hAnsi="宋体" w:cs="Times New Roman"/>
          <w:b/>
          <w:sz w:val="22"/>
        </w:rPr>
      </w:pPr>
    </w:p>
    <w:p w14:paraId="320B9976" w14:textId="77777777" w:rsidR="007350A2" w:rsidRDefault="007350A2" w:rsidP="007350A2">
      <w:pPr>
        <w:pStyle w:val="a7"/>
        <w:tabs>
          <w:tab w:val="left" w:pos="3402"/>
        </w:tabs>
        <w:snapToGrid w:val="0"/>
        <w:spacing w:after="0" w:line="240" w:lineRule="auto"/>
        <w:rPr>
          <w:rFonts w:hAnsi="宋体" w:cs="Times New Roman"/>
          <w:b/>
          <w:sz w:val="22"/>
        </w:rPr>
      </w:pPr>
    </w:p>
    <w:p w14:paraId="020B0BE1" w14:textId="77777777" w:rsidR="007350A2" w:rsidRDefault="007350A2" w:rsidP="007350A2">
      <w:pPr>
        <w:pStyle w:val="a7"/>
        <w:tabs>
          <w:tab w:val="left" w:pos="3402"/>
        </w:tabs>
        <w:snapToGrid w:val="0"/>
        <w:spacing w:after="0" w:line="240" w:lineRule="auto"/>
        <w:rPr>
          <w:rFonts w:hAnsi="宋体" w:cs="Times New Roman"/>
          <w:b/>
          <w:sz w:val="22"/>
        </w:rPr>
      </w:pPr>
    </w:p>
    <w:p w14:paraId="00DC2A47" w14:textId="77777777" w:rsidR="007350A2" w:rsidRPr="00682007" w:rsidRDefault="007350A2" w:rsidP="007350A2">
      <w:pPr>
        <w:pStyle w:val="a7"/>
        <w:tabs>
          <w:tab w:val="left" w:pos="3402"/>
        </w:tabs>
        <w:snapToGrid w:val="0"/>
        <w:spacing w:after="0" w:line="240" w:lineRule="auto"/>
        <w:rPr>
          <w:rFonts w:ascii="Arial" w:hAnsi="Arial" w:cs="Arial"/>
          <w:color w:val="1E1F24"/>
          <w:kern w:val="0"/>
          <w:sz w:val="24"/>
        </w:rPr>
      </w:pPr>
    </w:p>
    <w:p w14:paraId="1241AD66" w14:textId="5CB2963F" w:rsidR="00991857" w:rsidRPr="00DE453E" w:rsidRDefault="00991857" w:rsidP="00991857">
      <w:pPr>
        <w:pStyle w:val="a8"/>
        <w:spacing w:after="0"/>
        <w:rPr>
          <w:rFonts w:ascii="宋体" w:hAnsi="宋体" w:cs="宋体"/>
          <w:b/>
          <w:bCs/>
          <w:kern w:val="0"/>
          <w:szCs w:val="21"/>
        </w:rPr>
      </w:pPr>
      <w:r w:rsidRPr="009A5A39">
        <w:rPr>
          <w:rFonts w:ascii="宋体" w:hAnsi="宋体" w:cs="宋体"/>
          <w:b/>
          <w:bCs/>
          <w:kern w:val="0"/>
          <w:szCs w:val="21"/>
        </w:rPr>
        <w:t>探究</w:t>
      </w:r>
      <w:r>
        <w:rPr>
          <w:rFonts w:ascii="宋体" w:hAnsi="宋体" w:cs="宋体" w:hint="eastAsia"/>
          <w:b/>
          <w:bCs/>
          <w:kern w:val="0"/>
          <w:szCs w:val="21"/>
        </w:rPr>
        <w:t xml:space="preserve">三  </w:t>
      </w:r>
      <w:r w:rsidRPr="00991857">
        <w:rPr>
          <w:rFonts w:ascii="宋体" w:hAnsi="宋体" w:cs="宋体"/>
          <w:b/>
          <w:bCs/>
          <w:kern w:val="0"/>
          <w:szCs w:val="21"/>
        </w:rPr>
        <w:t>中国古代的社会救济与优抚</w:t>
      </w:r>
    </w:p>
    <w:p w14:paraId="62802C07" w14:textId="77777777" w:rsidR="00991857" w:rsidRDefault="00991857" w:rsidP="00991857">
      <w:pPr>
        <w:rPr>
          <w:rFonts w:ascii="楷体" w:eastAsia="楷体" w:hAnsi="楷体" w:cs="NSimSun"/>
          <w:color w:val="000000"/>
          <w:spacing w:val="3"/>
        </w:rPr>
      </w:pPr>
      <w:r w:rsidRPr="00991857">
        <w:rPr>
          <w:rFonts w:ascii="楷体" w:eastAsia="楷体" w:hAnsi="楷体" w:cs="NSimSun" w:hint="eastAsia"/>
          <w:color w:val="000000"/>
          <w:spacing w:val="3"/>
        </w:rPr>
        <w:t>材</w:t>
      </w:r>
      <w:r w:rsidR="00EF012F" w:rsidRPr="00991857">
        <w:rPr>
          <w:rFonts w:ascii="楷体" w:eastAsia="楷体" w:hAnsi="楷体" w:cs="NSimSun"/>
          <w:color w:val="000000"/>
          <w:spacing w:val="3"/>
        </w:rPr>
        <w:t>料</w:t>
      </w:r>
      <w:proofErr w:type="gramStart"/>
      <w:r w:rsidR="00EF012F" w:rsidRPr="00991857">
        <w:rPr>
          <w:rFonts w:ascii="楷体" w:eastAsia="楷体" w:hAnsi="楷体" w:cs="NSimSun"/>
          <w:color w:val="000000"/>
          <w:spacing w:val="3"/>
        </w:rPr>
        <w:t>一</w:t>
      </w:r>
      <w:proofErr w:type="gramEnd"/>
      <w:r w:rsidR="00EF012F" w:rsidRPr="00991857">
        <w:rPr>
          <w:rFonts w:ascii="楷体" w:eastAsia="楷体" w:hAnsi="楷体" w:cs="NSimSun"/>
          <w:color w:val="000000"/>
          <w:spacing w:val="3"/>
        </w:rPr>
        <w:t xml:space="preserve">　清朝前期，政府未设立专门的救灾机构，沿袭了中国古代户部管理救荒的做法，救灾官员是临时差遣，不是专职。清末，官制改革中设立民政部，其执掌包括地方行政、自治、户口、风教、荒政等事项。民政部下设保息科，掌管官绅所办慈善事业、各地水旱灾、善后赈济。晚清时期，清政府财政状况不断恶化，限制了救济资金的投入，政府社会救济资金的来源呈现出对社会筹资渠道的依赖。</w:t>
      </w:r>
    </w:p>
    <w:p w14:paraId="432EBEA1" w14:textId="6A25EFF1" w:rsidR="00EF012F" w:rsidRPr="00991857" w:rsidRDefault="00EF012F" w:rsidP="00991857">
      <w:pPr>
        <w:ind w:firstLineChars="2100" w:firstLine="4536"/>
        <w:rPr>
          <w:rFonts w:ascii="楷体" w:eastAsia="楷体" w:hAnsi="楷体" w:cs="NSimSun"/>
          <w:color w:val="000000"/>
          <w:spacing w:val="3"/>
        </w:rPr>
      </w:pPr>
      <w:r w:rsidRPr="00991857">
        <w:rPr>
          <w:rFonts w:ascii="楷体" w:eastAsia="楷体" w:hAnsi="楷体" w:cs="NSimSun"/>
          <w:color w:val="000000"/>
          <w:spacing w:val="3"/>
        </w:rPr>
        <w:t>——摘编自</w:t>
      </w:r>
      <w:proofErr w:type="gramStart"/>
      <w:r w:rsidRPr="00991857">
        <w:rPr>
          <w:rFonts w:ascii="楷体" w:eastAsia="楷体" w:hAnsi="楷体" w:cs="NSimSun"/>
          <w:color w:val="000000"/>
          <w:spacing w:val="3"/>
        </w:rPr>
        <w:t>李俊岭《晚清社会救济进步与王朝灭亡的一致性》</w:t>
      </w:r>
      <w:proofErr w:type="gramEnd"/>
    </w:p>
    <w:p w14:paraId="50BDB49E" w14:textId="77777777" w:rsidR="00991857" w:rsidRPr="00991857" w:rsidRDefault="00991857" w:rsidP="00991857">
      <w:pPr>
        <w:rPr>
          <w:rFonts w:ascii="楷体" w:eastAsia="楷体" w:hAnsi="楷体" w:cs="NSimSun"/>
          <w:color w:val="000000"/>
          <w:spacing w:val="3"/>
        </w:rPr>
      </w:pPr>
      <w:r w:rsidRPr="00991857">
        <w:rPr>
          <w:rFonts w:ascii="楷体" w:eastAsia="楷体" w:hAnsi="楷体" w:cs="NSimSun" w:hint="eastAsia"/>
          <w:color w:val="000000"/>
          <w:spacing w:val="3"/>
        </w:rPr>
        <w:t>材</w:t>
      </w:r>
      <w:r w:rsidRPr="00991857">
        <w:rPr>
          <w:rFonts w:ascii="楷体" w:eastAsia="楷体" w:hAnsi="楷体" w:cs="NSimSun"/>
          <w:color w:val="000000"/>
          <w:spacing w:val="3"/>
        </w:rPr>
        <w:t>料二　我国古代社会的贫困救助，可以分为政府救助和社会救助。我国在传统上是中央集</w:t>
      </w:r>
      <w:r w:rsidRPr="00991857">
        <w:rPr>
          <w:rFonts w:ascii="楷体" w:eastAsia="楷体" w:hAnsi="楷体" w:cs="NSimSun" w:hint="eastAsia"/>
          <w:color w:val="000000"/>
          <w:spacing w:val="3"/>
        </w:rPr>
        <w:t>权的国家，发生天灾人祸时，政府大规模的赈灾活动起着决定性作用。至于日常的贫困救助，实际上是由民间社会自己来实施的。针对古代聚族而居的情况，宋代范仲淹开设了“义庄”，购置族田，以族田收入在宗族内部开展救济、赡养和助学。南宋朱熹也曾提议民间创办“社仓”，向灾民贷</w:t>
      </w:r>
      <w:proofErr w:type="gramStart"/>
      <w:r w:rsidRPr="00991857">
        <w:rPr>
          <w:rFonts w:ascii="楷体" w:eastAsia="楷体" w:hAnsi="楷体" w:cs="NSimSun" w:hint="eastAsia"/>
          <w:color w:val="000000"/>
          <w:spacing w:val="3"/>
        </w:rPr>
        <w:t>赈</w:t>
      </w:r>
      <w:proofErr w:type="gramEnd"/>
      <w:r w:rsidRPr="00991857">
        <w:rPr>
          <w:rFonts w:ascii="楷体" w:eastAsia="楷体" w:hAnsi="楷体" w:cs="NSimSun" w:hint="eastAsia"/>
          <w:color w:val="000000"/>
          <w:spacing w:val="3"/>
        </w:rPr>
        <w:t>钱粮以济贫困。明清商品经济发展，商人在贫困救助中发挥的作用越来越突出。此外，一些财力丰厚、影响较大的佛寺，都有过一些救灾济贫的举措。</w:t>
      </w:r>
    </w:p>
    <w:p w14:paraId="18C6F2E2" w14:textId="77777777" w:rsidR="00991857" w:rsidRPr="00991857" w:rsidRDefault="00991857" w:rsidP="00991857">
      <w:pPr>
        <w:ind w:firstLineChars="2300" w:firstLine="4968"/>
        <w:rPr>
          <w:rFonts w:ascii="楷体" w:eastAsia="楷体" w:hAnsi="楷体" w:cs="NSimSun"/>
          <w:color w:val="000000"/>
          <w:spacing w:val="3"/>
        </w:rPr>
      </w:pPr>
      <w:r w:rsidRPr="00991857">
        <w:rPr>
          <w:rFonts w:ascii="楷体" w:eastAsia="楷体" w:hAnsi="楷体" w:cs="NSimSun"/>
          <w:color w:val="000000"/>
          <w:spacing w:val="3"/>
        </w:rPr>
        <w:t>——摘编自刘志扬《我国古代的社会救助：途径与成效》</w:t>
      </w:r>
    </w:p>
    <w:p w14:paraId="5EB493F6" w14:textId="77777777" w:rsidR="00D00E11" w:rsidRDefault="00991857" w:rsidP="00991857">
      <w:r w:rsidRPr="00991857">
        <w:rPr>
          <w:rFonts w:hint="eastAsia"/>
        </w:rPr>
        <w:t>请回答</w:t>
      </w:r>
      <w:r w:rsidRPr="00991857">
        <w:t>：</w:t>
      </w:r>
    </w:p>
    <w:p w14:paraId="7354098A" w14:textId="059EDC3F" w:rsidR="00EF012F" w:rsidRDefault="007350A2" w:rsidP="007350A2">
      <w:r>
        <w:rPr>
          <w:rFonts w:hint="eastAsia"/>
        </w:rPr>
        <w:t>（</w:t>
      </w:r>
      <w:r>
        <w:rPr>
          <w:rFonts w:hint="eastAsia"/>
        </w:rPr>
        <w:t>1</w:t>
      </w:r>
      <w:r>
        <w:rPr>
          <w:rFonts w:hint="eastAsia"/>
        </w:rPr>
        <w:t>）</w:t>
      </w:r>
      <w:r w:rsidR="00EF012F" w:rsidRPr="00991857">
        <w:t>根据</w:t>
      </w:r>
      <w:r w:rsidR="00991857" w:rsidRPr="00991857">
        <w:rPr>
          <w:rFonts w:hint="eastAsia"/>
        </w:rPr>
        <w:t>材</w:t>
      </w:r>
      <w:r w:rsidR="00EF012F" w:rsidRPr="00991857">
        <w:t>料一并结合所学知识，分析清政府在前期和晚期社会救济措施的差异。</w:t>
      </w:r>
    </w:p>
    <w:p w14:paraId="01BA6D16" w14:textId="77777777" w:rsidR="007350A2" w:rsidRDefault="007350A2" w:rsidP="007350A2"/>
    <w:p w14:paraId="106E1F6D" w14:textId="77777777" w:rsidR="007350A2" w:rsidRDefault="007350A2" w:rsidP="007350A2"/>
    <w:p w14:paraId="31F039C6" w14:textId="77777777" w:rsidR="007350A2" w:rsidRPr="007350A2" w:rsidRDefault="007350A2" w:rsidP="007350A2"/>
    <w:p w14:paraId="461B236C" w14:textId="0581EC38" w:rsidR="00EF012F" w:rsidRPr="00991857" w:rsidRDefault="00991857" w:rsidP="00991857">
      <w:r w:rsidRPr="00991857">
        <w:rPr>
          <w:rFonts w:hint="eastAsia"/>
        </w:rPr>
        <w:t>（</w:t>
      </w:r>
      <w:r w:rsidRPr="00991857">
        <w:rPr>
          <w:rFonts w:hint="eastAsia"/>
        </w:rPr>
        <w:t>2</w:t>
      </w:r>
      <w:r w:rsidRPr="00991857">
        <w:rPr>
          <w:rFonts w:hint="eastAsia"/>
        </w:rPr>
        <w:t>）</w:t>
      </w:r>
      <w:r w:rsidRPr="00991857">
        <w:t>根据</w:t>
      </w:r>
      <w:r w:rsidRPr="00991857">
        <w:rPr>
          <w:rFonts w:hint="eastAsia"/>
        </w:rPr>
        <w:t>材</w:t>
      </w:r>
      <w:r w:rsidR="00EF012F" w:rsidRPr="00991857">
        <w:t>料二概括我国古代贫困救助体系的特点。</w:t>
      </w:r>
    </w:p>
    <w:p w14:paraId="4FB8B655" w14:textId="77777777" w:rsidR="00AC54B2" w:rsidRDefault="00AC54B2" w:rsidP="004D018D">
      <w:pPr>
        <w:widowControl/>
        <w:adjustRightInd w:val="0"/>
        <w:snapToGrid w:val="0"/>
        <w:jc w:val="left"/>
        <w:rPr>
          <w:rFonts w:ascii="宋体" w:hAnsi="宋体"/>
          <w:b/>
          <w:kern w:val="0"/>
          <w:sz w:val="22"/>
          <w:szCs w:val="21"/>
        </w:rPr>
      </w:pPr>
    </w:p>
    <w:p w14:paraId="498017FF" w14:textId="77777777" w:rsidR="007350A2" w:rsidRDefault="007350A2" w:rsidP="004D018D">
      <w:pPr>
        <w:widowControl/>
        <w:adjustRightInd w:val="0"/>
        <w:snapToGrid w:val="0"/>
        <w:jc w:val="left"/>
        <w:rPr>
          <w:rFonts w:ascii="宋体" w:hAnsi="宋体"/>
          <w:b/>
          <w:kern w:val="0"/>
          <w:sz w:val="22"/>
          <w:szCs w:val="21"/>
        </w:rPr>
      </w:pPr>
    </w:p>
    <w:p w14:paraId="52257DC2" w14:textId="77777777" w:rsidR="007350A2" w:rsidRDefault="007350A2" w:rsidP="004D018D">
      <w:pPr>
        <w:widowControl/>
        <w:adjustRightInd w:val="0"/>
        <w:snapToGrid w:val="0"/>
        <w:jc w:val="left"/>
        <w:rPr>
          <w:rFonts w:ascii="宋体" w:hAnsi="宋体"/>
          <w:b/>
          <w:kern w:val="0"/>
          <w:sz w:val="22"/>
          <w:szCs w:val="21"/>
        </w:rPr>
      </w:pPr>
    </w:p>
    <w:p w14:paraId="03565971" w14:textId="77777777" w:rsidR="007350A2" w:rsidRDefault="007350A2" w:rsidP="004D018D">
      <w:pPr>
        <w:widowControl/>
        <w:adjustRightInd w:val="0"/>
        <w:snapToGrid w:val="0"/>
        <w:jc w:val="left"/>
        <w:rPr>
          <w:rFonts w:ascii="宋体" w:hAnsi="宋体"/>
          <w:b/>
          <w:kern w:val="0"/>
          <w:sz w:val="22"/>
          <w:szCs w:val="21"/>
        </w:rPr>
      </w:pPr>
    </w:p>
    <w:p w14:paraId="6D51D21E" w14:textId="77777777" w:rsidR="007350A2" w:rsidRDefault="007350A2" w:rsidP="004D018D">
      <w:pPr>
        <w:widowControl/>
        <w:adjustRightInd w:val="0"/>
        <w:snapToGrid w:val="0"/>
        <w:jc w:val="left"/>
        <w:rPr>
          <w:rFonts w:ascii="宋体" w:hAnsi="宋体"/>
          <w:b/>
          <w:kern w:val="0"/>
          <w:sz w:val="22"/>
          <w:szCs w:val="21"/>
        </w:rPr>
      </w:pPr>
    </w:p>
    <w:p w14:paraId="76F6CCD8" w14:textId="77777777" w:rsidR="007350A2" w:rsidRDefault="007350A2" w:rsidP="004D018D">
      <w:pPr>
        <w:widowControl/>
        <w:adjustRightInd w:val="0"/>
        <w:snapToGrid w:val="0"/>
        <w:jc w:val="left"/>
        <w:rPr>
          <w:rFonts w:ascii="宋体" w:hAnsi="宋体"/>
          <w:b/>
          <w:kern w:val="0"/>
          <w:sz w:val="22"/>
          <w:szCs w:val="21"/>
        </w:rPr>
      </w:pPr>
    </w:p>
    <w:p w14:paraId="751D75B9" w14:textId="77777777" w:rsidR="007350A2" w:rsidRDefault="007350A2" w:rsidP="004D018D">
      <w:pPr>
        <w:widowControl/>
        <w:adjustRightInd w:val="0"/>
        <w:snapToGrid w:val="0"/>
        <w:jc w:val="left"/>
        <w:rPr>
          <w:rFonts w:ascii="宋体" w:hAnsi="宋体"/>
          <w:b/>
          <w:kern w:val="0"/>
          <w:sz w:val="22"/>
          <w:szCs w:val="21"/>
        </w:rPr>
      </w:pPr>
    </w:p>
    <w:p w14:paraId="063A32C5" w14:textId="77777777" w:rsidR="007350A2" w:rsidRPr="00AC54B2" w:rsidRDefault="007350A2" w:rsidP="004D018D">
      <w:pPr>
        <w:widowControl/>
        <w:adjustRightInd w:val="0"/>
        <w:snapToGrid w:val="0"/>
        <w:jc w:val="left"/>
        <w:rPr>
          <w:rFonts w:asciiTheme="minorEastAsia" w:hAnsiTheme="minorEastAsia"/>
          <w:b/>
          <w:bCs/>
        </w:rPr>
      </w:pPr>
    </w:p>
    <w:p w14:paraId="34744E30" w14:textId="382FBBAB" w:rsidR="00944A35" w:rsidRDefault="00945C6E" w:rsidP="00944A35">
      <w:pPr>
        <w:tabs>
          <w:tab w:val="left" w:pos="3400"/>
        </w:tabs>
        <w:snapToGrid w:val="0"/>
        <w:spacing w:line="360" w:lineRule="auto"/>
        <w:rPr>
          <w:sz w:val="28"/>
          <w:szCs w:val="28"/>
        </w:rPr>
      </w:pPr>
      <w:r w:rsidRPr="009E4879">
        <w:rPr>
          <w:rFonts w:asciiTheme="minorEastAsia" w:hAnsiTheme="minorEastAsia" w:hint="eastAsia"/>
          <w:b/>
          <w:bCs/>
        </w:rPr>
        <w:lastRenderedPageBreak/>
        <w:t>【</w:t>
      </w:r>
      <w:r>
        <w:rPr>
          <w:rFonts w:asciiTheme="minorEastAsia" w:hAnsiTheme="minorEastAsia" w:hint="eastAsia"/>
          <w:b/>
          <w:bCs/>
        </w:rPr>
        <w:t>图解历史</w:t>
      </w:r>
      <w:r w:rsidRPr="009E4879">
        <w:rPr>
          <w:rFonts w:asciiTheme="minorEastAsia" w:hAnsiTheme="minorEastAsia" w:hint="eastAsia"/>
          <w:b/>
          <w:bCs/>
        </w:rPr>
        <w:t>】</w:t>
      </w:r>
      <w:r>
        <w:rPr>
          <w:rFonts w:asciiTheme="minorEastAsia" w:hAnsiTheme="minorEastAsia" w:hint="eastAsia"/>
          <w:b/>
          <w:bCs/>
        </w:rPr>
        <w:t xml:space="preserve">  </w:t>
      </w:r>
      <w:r w:rsidR="00944A35" w:rsidRPr="00944A35">
        <w:rPr>
          <w:b/>
        </w:rPr>
        <w:t>中国古代户籍制度的作用</w:t>
      </w:r>
    </w:p>
    <w:p w14:paraId="45B27433" w14:textId="0EA135BC" w:rsidR="00011CEF" w:rsidRDefault="00B26EF4" w:rsidP="00944A35">
      <w:pPr>
        <w:tabs>
          <w:tab w:val="left" w:pos="3400"/>
        </w:tabs>
        <w:snapToGrid w:val="0"/>
        <w:spacing w:line="360" w:lineRule="auto"/>
        <w:jc w:val="center"/>
        <w:rPr>
          <w:sz w:val="28"/>
          <w:szCs w:val="28"/>
        </w:rPr>
      </w:pPr>
      <w:r>
        <w:rPr>
          <w:noProof/>
          <w:sz w:val="28"/>
          <w:szCs w:val="28"/>
        </w:rPr>
        <w:drawing>
          <wp:inline distT="0" distB="0" distL="0" distR="0" wp14:anchorId="22AAD092" wp14:editId="0F56C3C6">
            <wp:extent cx="2457450" cy="137160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1" cstate="print"/>
                    <a:stretch>
                      <a:fillRect/>
                    </a:stretch>
                  </pic:blipFill>
                  <pic:spPr>
                    <a:xfrm>
                      <a:off x="0" y="0"/>
                      <a:ext cx="2457450" cy="1371600"/>
                    </a:xfrm>
                    <a:prstGeom prst="rect">
                      <a:avLst/>
                    </a:prstGeom>
                    <a:ln>
                      <a:noFill/>
                    </a:ln>
                  </pic:spPr>
                </pic:pic>
              </a:graphicData>
            </a:graphic>
          </wp:inline>
        </w:drawing>
      </w:r>
    </w:p>
    <w:p w14:paraId="5997269E" w14:textId="77777777" w:rsidR="00944A35" w:rsidRPr="00944A35" w:rsidRDefault="00944A35" w:rsidP="00944A35">
      <w:pPr>
        <w:tabs>
          <w:tab w:val="left" w:pos="3400"/>
        </w:tabs>
        <w:snapToGrid w:val="0"/>
        <w:jc w:val="center"/>
        <w:rPr>
          <w:sz w:val="28"/>
          <w:szCs w:val="28"/>
        </w:rPr>
      </w:pPr>
    </w:p>
    <w:p w14:paraId="422FF654" w14:textId="58559B32" w:rsidR="00DE3ED6" w:rsidRPr="009E4879" w:rsidRDefault="00DE3ED6" w:rsidP="00944A3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t>环节四【随堂检测】</w:t>
      </w:r>
    </w:p>
    <w:bookmarkEnd w:id="6"/>
    <w:p w14:paraId="4E180339" w14:textId="671803E4"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5D6E93" w:rsidRPr="005D6E93">
        <w:rPr>
          <w:rFonts w:ascii="楷体" w:eastAsia="楷体" w:hAnsi="楷体" w:hint="eastAsia"/>
          <w:b/>
          <w:bCs/>
          <w:color w:val="0D0D0D" w:themeColor="text1" w:themeTint="F2"/>
        </w:rPr>
        <w:t>中国古代户籍制度</w:t>
      </w:r>
    </w:p>
    <w:p w14:paraId="6DB902C0" w14:textId="39F3723A" w:rsidR="009016BF" w:rsidRPr="009016BF" w:rsidRDefault="009016BF" w:rsidP="009016BF">
      <w:pPr>
        <w:rPr>
          <w:rFonts w:ascii="Times New Roman" w:hAnsi="Times New Roman"/>
          <w:color w:val="0D0D0D" w:themeColor="text1" w:themeTint="F2"/>
          <w:szCs w:val="20"/>
        </w:rPr>
      </w:pPr>
      <w:r w:rsidRPr="009016BF">
        <w:rPr>
          <w:rFonts w:ascii="Times New Roman" w:hAnsi="Times New Roman"/>
          <w:color w:val="0D0D0D" w:themeColor="text1" w:themeTint="F2"/>
          <w:szCs w:val="20"/>
        </w:rPr>
        <w:t>秦代户籍、户人与家口的身份信息及奴婢分五项书写。西汉时期，填写户籍时还要求单身人员填写单身的时间和原因。对于一些特殊群体，比如戍边和长期野外劳作之人，在填写户籍时，还要填写身高、肤色、体质等情况。这一变化表明西汉</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6DAB74B6" w14:textId="53AD8F87" w:rsidR="009016BF" w:rsidRPr="009016BF" w:rsidRDefault="009016BF" w:rsidP="009016BF">
      <w:pPr>
        <w:ind w:firstLineChars="200" w:firstLine="420"/>
        <w:rPr>
          <w:rFonts w:ascii="Times New Roman" w:hAnsi="Times New Roman"/>
          <w:color w:val="0D0D0D" w:themeColor="text1" w:themeTint="F2"/>
          <w:szCs w:val="20"/>
        </w:rPr>
      </w:pPr>
      <w:r w:rsidRPr="009016BF">
        <w:rPr>
          <w:rFonts w:ascii="Times New Roman" w:hAnsi="Times New Roman"/>
          <w:color w:val="0D0D0D" w:themeColor="text1" w:themeTint="F2"/>
          <w:szCs w:val="20"/>
        </w:rPr>
        <w:t>A</w:t>
      </w:r>
      <w:r w:rsidRPr="009016BF">
        <w:rPr>
          <w:rFonts w:ascii="Times New Roman" w:hAnsi="Times New Roman"/>
          <w:color w:val="0D0D0D" w:themeColor="text1" w:themeTint="F2"/>
          <w:szCs w:val="20"/>
        </w:rPr>
        <w:t>．厉行重农抑商政策</w:t>
      </w:r>
      <w:r w:rsidRPr="009016BF">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9016BF">
        <w:rPr>
          <w:rFonts w:ascii="Times New Roman" w:hAnsi="Times New Roman"/>
          <w:color w:val="0D0D0D" w:themeColor="text1" w:themeTint="F2"/>
          <w:szCs w:val="20"/>
        </w:rPr>
        <w:t>B</w:t>
      </w:r>
      <w:r w:rsidRPr="009016BF">
        <w:rPr>
          <w:rFonts w:ascii="Times New Roman" w:hAnsi="Times New Roman"/>
          <w:color w:val="0D0D0D" w:themeColor="text1" w:themeTint="F2"/>
          <w:szCs w:val="20"/>
        </w:rPr>
        <w:t>．基层组织构建日益完善</w:t>
      </w:r>
    </w:p>
    <w:p w14:paraId="65A958C9" w14:textId="2448942E" w:rsidR="009016BF" w:rsidRPr="009016BF" w:rsidRDefault="009016BF" w:rsidP="009016BF">
      <w:pPr>
        <w:ind w:firstLineChars="200" w:firstLine="420"/>
        <w:rPr>
          <w:rFonts w:ascii="Times New Roman" w:hAnsi="Times New Roman"/>
          <w:color w:val="0D0D0D" w:themeColor="text1" w:themeTint="F2"/>
          <w:szCs w:val="20"/>
        </w:rPr>
      </w:pPr>
      <w:r w:rsidRPr="009016BF">
        <w:rPr>
          <w:rFonts w:ascii="Times New Roman" w:hAnsi="Times New Roman"/>
          <w:color w:val="0D0D0D" w:themeColor="text1" w:themeTint="F2"/>
          <w:szCs w:val="20"/>
        </w:rPr>
        <w:t>C</w:t>
      </w:r>
      <w:r w:rsidRPr="009016BF">
        <w:rPr>
          <w:rFonts w:ascii="Times New Roman" w:hAnsi="Times New Roman"/>
          <w:color w:val="0D0D0D" w:themeColor="text1" w:themeTint="F2"/>
          <w:szCs w:val="20"/>
        </w:rPr>
        <w:t>．赋税征收项目增多</w:t>
      </w:r>
      <w:r w:rsidRPr="009016BF">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9016BF">
        <w:rPr>
          <w:rFonts w:ascii="Times New Roman" w:hAnsi="Times New Roman"/>
          <w:color w:val="0D0D0D" w:themeColor="text1" w:themeTint="F2"/>
          <w:szCs w:val="20"/>
        </w:rPr>
        <w:t>D</w:t>
      </w:r>
      <w:r w:rsidRPr="009016BF">
        <w:rPr>
          <w:rFonts w:ascii="Times New Roman" w:hAnsi="Times New Roman"/>
          <w:color w:val="0D0D0D" w:themeColor="text1" w:themeTint="F2"/>
          <w:szCs w:val="20"/>
        </w:rPr>
        <w:t>．户籍制度更为细致严格</w:t>
      </w:r>
    </w:p>
    <w:p w14:paraId="25A837D6" w14:textId="77777777" w:rsidR="009016BF" w:rsidRDefault="009016BF" w:rsidP="005D6E93">
      <w:pPr>
        <w:rPr>
          <w:rFonts w:ascii="Times New Roman" w:hAnsi="Times New Roman"/>
          <w:color w:val="0D0D0D" w:themeColor="text1" w:themeTint="F2"/>
          <w:szCs w:val="20"/>
        </w:rPr>
      </w:pPr>
    </w:p>
    <w:p w14:paraId="253CFF03" w14:textId="7E7DABCE" w:rsidR="005D6E93" w:rsidRPr="005D6E93" w:rsidRDefault="005D6E93" w:rsidP="005D6E93">
      <w:pPr>
        <w:rPr>
          <w:rFonts w:ascii="Times New Roman" w:hAnsi="Times New Roman"/>
          <w:color w:val="0D0D0D" w:themeColor="text1" w:themeTint="F2"/>
          <w:szCs w:val="20"/>
        </w:rPr>
      </w:pPr>
      <w:r w:rsidRPr="005D6E93">
        <w:rPr>
          <w:rFonts w:ascii="Times New Roman" w:hAnsi="Times New Roman" w:hint="eastAsia"/>
          <w:color w:val="0D0D0D" w:themeColor="text1" w:themeTint="F2"/>
          <w:szCs w:val="20"/>
        </w:rPr>
        <w:t>《</w:t>
      </w:r>
      <w:r w:rsidRPr="005D6E93">
        <w:rPr>
          <w:rFonts w:ascii="Times New Roman" w:hAnsi="Times New Roman"/>
          <w:color w:val="0D0D0D" w:themeColor="text1" w:themeTint="F2"/>
          <w:szCs w:val="20"/>
        </w:rPr>
        <w:t>晋书》载：</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及京都陷</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中州避难来者日月相继</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，时经营凉州者张轨</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分武威置武兴郡以居之</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，侨置郡县，安置移民。同时保持其原来籍贯，另立户籍，给予免除赋役之优待，不受当地政府管理。</w:t>
      </w:r>
      <w:proofErr w:type="gramStart"/>
      <w:r w:rsidRPr="005D6E93">
        <w:rPr>
          <w:rFonts w:ascii="Times New Roman" w:hAnsi="Times New Roman"/>
          <w:color w:val="0D0D0D" w:themeColor="text1" w:themeTint="F2"/>
          <w:szCs w:val="20"/>
        </w:rPr>
        <w:t>张轨的</w:t>
      </w:r>
      <w:proofErr w:type="gramEnd"/>
      <w:r w:rsidRPr="005D6E93">
        <w:rPr>
          <w:rFonts w:ascii="Times New Roman" w:hAnsi="Times New Roman"/>
          <w:color w:val="0D0D0D" w:themeColor="text1" w:themeTint="F2"/>
          <w:szCs w:val="20"/>
        </w:rPr>
        <w:t>这一举措</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300FCE10" w14:textId="0C760A48" w:rsidR="005D6E93" w:rsidRPr="005D6E93" w:rsidRDefault="005D6E93" w:rsidP="005D6E93">
      <w:pPr>
        <w:ind w:firstLineChars="200" w:firstLine="420"/>
        <w:rPr>
          <w:rFonts w:ascii="Times New Roman" w:hAnsi="Times New Roman"/>
          <w:color w:val="0D0D0D" w:themeColor="text1" w:themeTint="F2"/>
          <w:szCs w:val="20"/>
        </w:rPr>
      </w:pPr>
      <w:r w:rsidRPr="005D6E93">
        <w:rPr>
          <w:rFonts w:ascii="Times New Roman" w:hAnsi="Times New Roman"/>
          <w:color w:val="0D0D0D" w:themeColor="text1" w:themeTint="F2"/>
          <w:szCs w:val="20"/>
        </w:rPr>
        <w:t>A</w:t>
      </w:r>
      <w:r w:rsidRPr="005D6E93">
        <w:rPr>
          <w:rFonts w:ascii="Times New Roman" w:hAnsi="Times New Roman"/>
          <w:color w:val="0D0D0D" w:themeColor="text1" w:themeTint="F2"/>
          <w:szCs w:val="20"/>
        </w:rPr>
        <w:t>．强化了中央对边疆的管控</w:t>
      </w:r>
      <w:r w:rsidRPr="005D6E93">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D6E93">
        <w:rPr>
          <w:rFonts w:ascii="Times New Roman" w:hAnsi="Times New Roman"/>
          <w:color w:val="0D0D0D" w:themeColor="text1" w:themeTint="F2"/>
          <w:szCs w:val="20"/>
        </w:rPr>
        <w:t>B</w:t>
      </w:r>
      <w:r w:rsidRPr="005D6E93">
        <w:rPr>
          <w:rFonts w:ascii="Times New Roman" w:hAnsi="Times New Roman"/>
          <w:color w:val="0D0D0D" w:themeColor="text1" w:themeTint="F2"/>
          <w:szCs w:val="20"/>
        </w:rPr>
        <w:t>．完善了国家的户籍制度</w:t>
      </w:r>
    </w:p>
    <w:p w14:paraId="69610996" w14:textId="76B153E9" w:rsidR="005D6E93" w:rsidRDefault="005D6E93" w:rsidP="005D6E93">
      <w:pPr>
        <w:ind w:firstLineChars="200" w:firstLine="420"/>
        <w:rPr>
          <w:rFonts w:ascii="Times New Roman" w:hAnsi="Times New Roman"/>
          <w:color w:val="0D0D0D" w:themeColor="text1" w:themeTint="F2"/>
          <w:szCs w:val="20"/>
        </w:rPr>
      </w:pPr>
      <w:r w:rsidRPr="005D6E93">
        <w:rPr>
          <w:rFonts w:ascii="Times New Roman" w:hAnsi="Times New Roman"/>
          <w:color w:val="0D0D0D" w:themeColor="text1" w:themeTint="F2"/>
          <w:szCs w:val="20"/>
        </w:rPr>
        <w:t>C</w:t>
      </w:r>
      <w:r w:rsidRPr="005D6E93">
        <w:rPr>
          <w:rFonts w:ascii="Times New Roman" w:hAnsi="Times New Roman"/>
          <w:color w:val="0D0D0D" w:themeColor="text1" w:themeTint="F2"/>
          <w:szCs w:val="20"/>
        </w:rPr>
        <w:t>．彻底改变了人口分布格局</w:t>
      </w:r>
      <w:r w:rsidRPr="005D6E93">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D6E93">
        <w:rPr>
          <w:rFonts w:ascii="Times New Roman" w:hAnsi="Times New Roman"/>
          <w:color w:val="0D0D0D" w:themeColor="text1" w:themeTint="F2"/>
          <w:szCs w:val="20"/>
        </w:rPr>
        <w:t>D</w:t>
      </w:r>
      <w:r w:rsidRPr="005D6E93">
        <w:rPr>
          <w:rFonts w:ascii="Times New Roman" w:hAnsi="Times New Roman"/>
          <w:color w:val="0D0D0D" w:themeColor="text1" w:themeTint="F2"/>
          <w:szCs w:val="20"/>
        </w:rPr>
        <w:t>．利于扩大政权统治基础</w:t>
      </w:r>
    </w:p>
    <w:p w14:paraId="2A4D2715" w14:textId="77777777" w:rsidR="00EF012F" w:rsidRDefault="00EF012F" w:rsidP="00EF012F">
      <w:pPr>
        <w:rPr>
          <w:rFonts w:ascii="Times New Roman" w:hAnsi="Times New Roman"/>
          <w:color w:val="0D0D0D" w:themeColor="text1" w:themeTint="F2"/>
          <w:szCs w:val="20"/>
        </w:rPr>
      </w:pPr>
    </w:p>
    <w:p w14:paraId="4A34377E" w14:textId="73C8FF83" w:rsidR="00EF012F" w:rsidRPr="00EF012F" w:rsidRDefault="00EF012F" w:rsidP="00EF012F">
      <w:pPr>
        <w:rPr>
          <w:rFonts w:ascii="Times New Roman" w:hAnsi="Times New Roman"/>
          <w:color w:val="0D0D0D" w:themeColor="text1" w:themeTint="F2"/>
          <w:szCs w:val="20"/>
        </w:rPr>
      </w:pPr>
      <w:r w:rsidRPr="00EF012F">
        <w:rPr>
          <w:rFonts w:ascii="Times New Roman" w:hAnsi="Times New Roman"/>
          <w:color w:val="0D0D0D" w:themeColor="text1" w:themeTint="F2"/>
          <w:szCs w:val="20"/>
        </w:rPr>
        <w:t>开皇三年</w:t>
      </w:r>
      <w:r w:rsidRPr="00EF012F">
        <w:rPr>
          <w:rFonts w:ascii="Times New Roman" w:hAnsi="Times New Roman"/>
          <w:color w:val="0D0D0D" w:themeColor="text1" w:themeTint="F2"/>
          <w:szCs w:val="20"/>
        </w:rPr>
        <w:t>(583</w:t>
      </w:r>
      <w:r w:rsidRPr="00EF012F">
        <w:rPr>
          <w:rFonts w:ascii="Times New Roman" w:hAnsi="Times New Roman"/>
          <w:color w:val="0D0D0D" w:themeColor="text1" w:themeTint="F2"/>
          <w:szCs w:val="20"/>
        </w:rPr>
        <w:t>年</w:t>
      </w:r>
      <w:r w:rsidRPr="00EF012F">
        <w:rPr>
          <w:rFonts w:ascii="Times New Roman" w:hAnsi="Times New Roman"/>
          <w:color w:val="0D0D0D" w:themeColor="text1" w:themeTint="F2"/>
          <w:szCs w:val="20"/>
        </w:rPr>
        <w:t>)</w:t>
      </w:r>
      <w:r w:rsidRPr="00EF012F">
        <w:rPr>
          <w:rFonts w:ascii="Times New Roman" w:hAnsi="Times New Roman"/>
          <w:color w:val="0D0D0D" w:themeColor="text1" w:themeTint="F2"/>
          <w:szCs w:val="20"/>
        </w:rPr>
        <w:t>，文帝下令州县官吏</w:t>
      </w:r>
      <w:r w:rsidRPr="00EF012F">
        <w:rPr>
          <w:rFonts w:ascii="Times New Roman" w:hAnsi="Times New Roman"/>
          <w:color w:val="0D0D0D" w:themeColor="text1" w:themeTint="F2"/>
          <w:szCs w:val="20"/>
        </w:rPr>
        <w:t>“</w:t>
      </w:r>
      <w:r w:rsidRPr="00EF012F">
        <w:rPr>
          <w:rFonts w:ascii="Times New Roman" w:hAnsi="Times New Roman"/>
          <w:color w:val="0D0D0D" w:themeColor="text1" w:themeTint="F2"/>
          <w:szCs w:val="20"/>
        </w:rPr>
        <w:t>大索貌阅</w:t>
      </w:r>
      <w:r w:rsidRPr="00EF012F">
        <w:rPr>
          <w:rFonts w:ascii="Times New Roman" w:hAnsi="Times New Roman"/>
          <w:color w:val="0D0D0D" w:themeColor="text1" w:themeTint="F2"/>
          <w:szCs w:val="20"/>
        </w:rPr>
        <w:t>”</w:t>
      </w:r>
      <w:r w:rsidRPr="00EF012F">
        <w:rPr>
          <w:rFonts w:ascii="Times New Roman" w:hAnsi="Times New Roman"/>
          <w:color w:val="0D0D0D" w:themeColor="text1" w:themeTint="F2"/>
          <w:szCs w:val="20"/>
        </w:rPr>
        <w:t>，即根据户籍簿上登记的年龄，来核对本人的体貌，以防诈</w:t>
      </w:r>
      <w:proofErr w:type="gramStart"/>
      <w:r w:rsidRPr="00EF012F">
        <w:rPr>
          <w:rFonts w:ascii="Times New Roman" w:hAnsi="Times New Roman"/>
          <w:color w:val="0D0D0D" w:themeColor="text1" w:themeTint="F2"/>
          <w:szCs w:val="20"/>
        </w:rPr>
        <w:t>老讹小</w:t>
      </w:r>
      <w:proofErr w:type="gramEnd"/>
      <w:r w:rsidRPr="00EF012F">
        <w:rPr>
          <w:rFonts w:ascii="Times New Roman" w:hAnsi="Times New Roman"/>
          <w:color w:val="0D0D0D" w:themeColor="text1" w:themeTint="F2"/>
          <w:szCs w:val="20"/>
        </w:rPr>
        <w:t>。这</w:t>
      </w:r>
      <w:r w:rsidRPr="00EF012F">
        <w:rPr>
          <w:rFonts w:ascii="Times New Roman" w:hAnsi="Times New Roman" w:hint="eastAsia"/>
          <w:color w:val="0D0D0D" w:themeColor="text1" w:themeTint="F2"/>
          <w:szCs w:val="20"/>
        </w:rPr>
        <w:t>一举措的出发点是</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06579C12" w14:textId="7F71C720" w:rsidR="00EF012F" w:rsidRPr="00EF012F" w:rsidRDefault="00EF012F" w:rsidP="00EF012F">
      <w:pPr>
        <w:rPr>
          <w:rFonts w:ascii="Times New Roman" w:hAnsi="Times New Roman"/>
          <w:color w:val="0D0D0D" w:themeColor="text1" w:themeTint="F2"/>
          <w:szCs w:val="20"/>
        </w:rPr>
      </w:pPr>
      <w:r w:rsidRPr="00EF012F">
        <w:rPr>
          <w:rFonts w:ascii="Times New Roman" w:hAnsi="Times New Roman"/>
          <w:color w:val="0D0D0D" w:themeColor="text1" w:themeTint="F2"/>
          <w:szCs w:val="20"/>
        </w:rPr>
        <w:t>A.</w:t>
      </w:r>
      <w:r w:rsidRPr="00EF012F">
        <w:rPr>
          <w:rFonts w:ascii="Times New Roman" w:hAnsi="Times New Roman"/>
          <w:color w:val="0D0D0D" w:themeColor="text1" w:themeTint="F2"/>
          <w:szCs w:val="20"/>
        </w:rPr>
        <w:t>清查全国人口</w:t>
      </w:r>
      <w:r w:rsidRPr="00EF012F">
        <w:rPr>
          <w:rFonts w:ascii="Times New Roman" w:hAnsi="Times New Roman"/>
          <w:color w:val="0D0D0D" w:themeColor="text1" w:themeTint="F2"/>
          <w:szCs w:val="20"/>
        </w:rPr>
        <w:t xml:space="preserve"> </w:t>
      </w:r>
      <w:r w:rsidRPr="00EF012F">
        <w:rPr>
          <w:rFonts w:ascii="Times New Roman" w:hAnsi="Times New Roman" w:hint="eastAsia"/>
          <w:color w:val="0D0D0D" w:themeColor="text1" w:themeTint="F2"/>
          <w:szCs w:val="20"/>
        </w:rPr>
        <w:tab/>
      </w:r>
      <w:r w:rsidRPr="00EF012F">
        <w:rPr>
          <w:rFonts w:ascii="Times New Roman" w:hAnsi="Times New Roman" w:hint="eastAsia"/>
          <w:color w:val="0D0D0D" w:themeColor="text1" w:themeTint="F2"/>
          <w:szCs w:val="20"/>
        </w:rPr>
        <w:tab/>
      </w:r>
      <w:r w:rsidRPr="00EF012F">
        <w:rPr>
          <w:rFonts w:ascii="Times New Roman" w:hAnsi="Times New Roman"/>
          <w:color w:val="0D0D0D" w:themeColor="text1" w:themeTint="F2"/>
          <w:szCs w:val="20"/>
        </w:rPr>
        <w:t xml:space="preserve"> </w:t>
      </w:r>
      <w:r>
        <w:rPr>
          <w:rFonts w:ascii="Times New Roman" w:hAnsi="Times New Roman" w:hint="eastAsia"/>
          <w:color w:val="0D0D0D" w:themeColor="text1" w:themeTint="F2"/>
          <w:szCs w:val="20"/>
        </w:rPr>
        <w:t xml:space="preserve">      </w:t>
      </w:r>
      <w:r w:rsidRPr="00EF012F">
        <w:rPr>
          <w:rFonts w:ascii="Times New Roman" w:hAnsi="Times New Roman"/>
          <w:color w:val="0D0D0D" w:themeColor="text1" w:themeTint="F2"/>
          <w:szCs w:val="20"/>
        </w:rPr>
        <w:t>B.</w:t>
      </w:r>
      <w:r w:rsidRPr="00EF012F">
        <w:rPr>
          <w:rFonts w:ascii="Times New Roman" w:hAnsi="Times New Roman"/>
          <w:color w:val="0D0D0D" w:themeColor="text1" w:themeTint="F2"/>
          <w:szCs w:val="20"/>
        </w:rPr>
        <w:t>完善户籍制度</w:t>
      </w:r>
      <w:r w:rsidRPr="00EF012F">
        <w:rPr>
          <w:rFonts w:ascii="Times New Roman" w:hAnsi="Times New Roman" w:hint="eastAsia"/>
          <w:color w:val="0D0D0D" w:themeColor="text1" w:themeTint="F2"/>
          <w:szCs w:val="20"/>
        </w:rPr>
        <w:tab/>
      </w:r>
      <w:r w:rsidRPr="00EF012F">
        <w:rPr>
          <w:rFonts w:ascii="Times New Roman" w:hAnsi="Times New Roman" w:hint="eastAsia"/>
          <w:color w:val="0D0D0D" w:themeColor="text1" w:themeTint="F2"/>
          <w:szCs w:val="20"/>
        </w:rPr>
        <w:tab/>
      </w:r>
      <w:r w:rsidRPr="00EF012F">
        <w:rPr>
          <w:rFonts w:ascii="Times New Roman" w:hAnsi="Times New Roman"/>
          <w:color w:val="0D0D0D" w:themeColor="text1" w:themeTint="F2"/>
          <w:szCs w:val="20"/>
        </w:rPr>
        <w:t xml:space="preserve"> </w:t>
      </w:r>
      <w:r>
        <w:rPr>
          <w:rFonts w:ascii="Times New Roman" w:hAnsi="Times New Roman" w:hint="eastAsia"/>
          <w:color w:val="0D0D0D" w:themeColor="text1" w:themeTint="F2"/>
          <w:szCs w:val="20"/>
        </w:rPr>
        <w:t xml:space="preserve">      </w:t>
      </w:r>
      <w:r w:rsidRPr="00EF012F">
        <w:rPr>
          <w:rFonts w:ascii="Times New Roman" w:hAnsi="Times New Roman"/>
          <w:color w:val="0D0D0D" w:themeColor="text1" w:themeTint="F2"/>
          <w:szCs w:val="20"/>
        </w:rPr>
        <w:t>C.</w:t>
      </w:r>
      <w:r w:rsidRPr="00EF012F">
        <w:rPr>
          <w:rFonts w:ascii="Times New Roman" w:hAnsi="Times New Roman"/>
          <w:color w:val="0D0D0D" w:themeColor="text1" w:themeTint="F2"/>
          <w:szCs w:val="20"/>
        </w:rPr>
        <w:t>加强人身控制</w:t>
      </w:r>
      <w:r w:rsidRPr="00EF012F">
        <w:rPr>
          <w:rFonts w:ascii="Times New Roman" w:hAnsi="Times New Roman"/>
          <w:color w:val="0D0D0D" w:themeColor="text1" w:themeTint="F2"/>
          <w:szCs w:val="20"/>
        </w:rPr>
        <w:t xml:space="preserve"> </w:t>
      </w:r>
      <w:r w:rsidRPr="00EF012F">
        <w:rPr>
          <w:rFonts w:ascii="Times New Roman" w:hAnsi="Times New Roman" w:hint="eastAsia"/>
          <w:color w:val="0D0D0D" w:themeColor="text1" w:themeTint="F2"/>
          <w:szCs w:val="20"/>
        </w:rPr>
        <w:tab/>
      </w:r>
      <w:r w:rsidRPr="00EF012F">
        <w:rPr>
          <w:rFonts w:ascii="Times New Roman" w:hAnsi="Times New Roman" w:hint="eastAsia"/>
          <w:color w:val="0D0D0D" w:themeColor="text1" w:themeTint="F2"/>
          <w:szCs w:val="20"/>
        </w:rPr>
        <w:tab/>
      </w:r>
      <w:r w:rsidRPr="00EF012F">
        <w:rPr>
          <w:rFonts w:ascii="Times New Roman" w:hAnsi="Times New Roman"/>
          <w:color w:val="0D0D0D" w:themeColor="text1" w:themeTint="F2"/>
          <w:szCs w:val="20"/>
        </w:rPr>
        <w:t xml:space="preserve"> </w:t>
      </w:r>
      <w:r>
        <w:rPr>
          <w:rFonts w:ascii="Times New Roman" w:hAnsi="Times New Roman" w:hint="eastAsia"/>
          <w:color w:val="0D0D0D" w:themeColor="text1" w:themeTint="F2"/>
          <w:szCs w:val="20"/>
        </w:rPr>
        <w:t xml:space="preserve">      </w:t>
      </w:r>
      <w:r w:rsidRPr="00EF012F">
        <w:rPr>
          <w:rFonts w:ascii="Times New Roman" w:hAnsi="Times New Roman"/>
          <w:color w:val="0D0D0D" w:themeColor="text1" w:themeTint="F2"/>
          <w:szCs w:val="20"/>
        </w:rPr>
        <w:t>D.</w:t>
      </w:r>
      <w:r w:rsidRPr="00EF012F">
        <w:rPr>
          <w:rFonts w:ascii="Times New Roman" w:hAnsi="Times New Roman"/>
          <w:color w:val="0D0D0D" w:themeColor="text1" w:themeTint="F2"/>
          <w:szCs w:val="20"/>
        </w:rPr>
        <w:t>保证赋役来源</w:t>
      </w:r>
    </w:p>
    <w:p w14:paraId="7422798D" w14:textId="77777777" w:rsidR="005D6E93" w:rsidRPr="00EF012F" w:rsidRDefault="005D6E93" w:rsidP="005D6E93">
      <w:pPr>
        <w:rPr>
          <w:rFonts w:ascii="Times New Roman" w:hAnsi="Times New Roman"/>
          <w:color w:val="0D0D0D" w:themeColor="text1" w:themeTint="F2"/>
          <w:szCs w:val="20"/>
        </w:rPr>
      </w:pPr>
    </w:p>
    <w:p w14:paraId="446E93C9" w14:textId="7A1200C4" w:rsidR="005D6E93" w:rsidRPr="005D6E93" w:rsidRDefault="005D6E93" w:rsidP="005D6E93">
      <w:pPr>
        <w:rPr>
          <w:rFonts w:ascii="Times New Roman" w:hAnsi="Times New Roman"/>
          <w:color w:val="0D0D0D" w:themeColor="text1" w:themeTint="F2"/>
          <w:szCs w:val="20"/>
        </w:rPr>
      </w:pPr>
      <w:r w:rsidRPr="005D6E93">
        <w:rPr>
          <w:rFonts w:ascii="Times New Roman" w:hAnsi="Times New Roman"/>
          <w:color w:val="0D0D0D" w:themeColor="text1" w:themeTint="F2"/>
          <w:szCs w:val="20"/>
        </w:rPr>
        <w:t>宋代，主户</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均为五等</w:t>
      </w:r>
      <w:r w:rsidRPr="005D6E93">
        <w:rPr>
          <w:rFonts w:ascii="Times New Roman" w:hAnsi="Times New Roman"/>
          <w:color w:val="0D0D0D" w:themeColor="text1" w:themeTint="F2"/>
          <w:szCs w:val="20"/>
        </w:rPr>
        <w:t>”</w:t>
      </w:r>
      <w:r w:rsidRPr="005D6E93">
        <w:rPr>
          <w:rFonts w:ascii="Times New Roman" w:hAnsi="Times New Roman"/>
          <w:color w:val="0D0D0D" w:themeColor="text1" w:themeTint="F2"/>
          <w:szCs w:val="20"/>
        </w:rPr>
        <w:t>，施行五等分户制，</w:t>
      </w:r>
      <w:proofErr w:type="gramStart"/>
      <w:r w:rsidRPr="005D6E93">
        <w:rPr>
          <w:rFonts w:ascii="Times New Roman" w:hAnsi="Times New Roman"/>
          <w:color w:val="0D0D0D" w:themeColor="text1" w:themeTint="F2"/>
          <w:szCs w:val="20"/>
        </w:rPr>
        <w:t>并据户等</w:t>
      </w:r>
      <w:proofErr w:type="gramEnd"/>
      <w:r w:rsidRPr="005D6E93">
        <w:rPr>
          <w:rFonts w:ascii="Times New Roman" w:hAnsi="Times New Roman"/>
          <w:color w:val="0D0D0D" w:themeColor="text1" w:themeTint="F2"/>
          <w:szCs w:val="20"/>
        </w:rPr>
        <w:t>征收赋役。客户在法律上具有独立的良人身份，在户籍管理上有自己的专属户籍，并未附籍于主户。据材料可知，宋代的户籍管理制度</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6128519F" w14:textId="20936FCD" w:rsidR="005D6E93" w:rsidRPr="005D6E93" w:rsidRDefault="005D6E93" w:rsidP="005D6E93">
      <w:pPr>
        <w:ind w:firstLineChars="200" w:firstLine="420"/>
        <w:rPr>
          <w:rFonts w:ascii="Times New Roman" w:hAnsi="Times New Roman"/>
          <w:color w:val="0D0D0D" w:themeColor="text1" w:themeTint="F2"/>
          <w:szCs w:val="20"/>
        </w:rPr>
      </w:pPr>
      <w:r w:rsidRPr="005D6E93">
        <w:rPr>
          <w:rFonts w:ascii="Times New Roman" w:hAnsi="Times New Roman"/>
          <w:color w:val="0D0D0D" w:themeColor="text1" w:themeTint="F2"/>
          <w:szCs w:val="20"/>
        </w:rPr>
        <w:t>A</w:t>
      </w:r>
      <w:r w:rsidRPr="005D6E93">
        <w:rPr>
          <w:rFonts w:ascii="Times New Roman" w:hAnsi="Times New Roman"/>
          <w:color w:val="0D0D0D" w:themeColor="text1" w:themeTint="F2"/>
          <w:szCs w:val="20"/>
        </w:rPr>
        <w:t>．缩小了主户与客户的贫富差距</w:t>
      </w:r>
      <w:r w:rsidRPr="005D6E93">
        <w:rPr>
          <w:rFonts w:ascii="Times New Roman" w:hAnsi="Times New Roman" w:hint="eastAsia"/>
          <w:color w:val="0D0D0D" w:themeColor="text1" w:themeTint="F2"/>
          <w:szCs w:val="20"/>
        </w:rPr>
        <w:tab/>
      </w:r>
      <w:r>
        <w:rPr>
          <w:rFonts w:ascii="Times New Roman" w:hAnsi="Times New Roman" w:hint="eastAsia"/>
          <w:color w:val="0D0D0D" w:themeColor="text1" w:themeTint="F2"/>
          <w:szCs w:val="20"/>
        </w:rPr>
        <w:t xml:space="preserve">           </w:t>
      </w:r>
      <w:r w:rsidRPr="005D6E93">
        <w:rPr>
          <w:rFonts w:ascii="Times New Roman" w:hAnsi="Times New Roman"/>
          <w:color w:val="0D0D0D" w:themeColor="text1" w:themeTint="F2"/>
          <w:szCs w:val="20"/>
        </w:rPr>
        <w:t>B</w:t>
      </w:r>
      <w:r w:rsidRPr="005D6E93">
        <w:rPr>
          <w:rFonts w:ascii="Times New Roman" w:hAnsi="Times New Roman"/>
          <w:color w:val="0D0D0D" w:themeColor="text1" w:themeTint="F2"/>
          <w:szCs w:val="20"/>
        </w:rPr>
        <w:t>．抑制了传统租佃关系的发展</w:t>
      </w:r>
    </w:p>
    <w:p w14:paraId="62D0252A" w14:textId="0F19FC87" w:rsidR="005D6E93" w:rsidRPr="005D6E93" w:rsidRDefault="005D6E93" w:rsidP="005D6E93">
      <w:pPr>
        <w:ind w:firstLineChars="200" w:firstLine="420"/>
        <w:rPr>
          <w:rFonts w:ascii="Times New Roman" w:hAnsi="Times New Roman"/>
          <w:color w:val="0D0D0D" w:themeColor="text1" w:themeTint="F2"/>
          <w:szCs w:val="20"/>
        </w:rPr>
      </w:pPr>
      <w:r w:rsidRPr="005D6E93">
        <w:rPr>
          <w:rFonts w:ascii="Times New Roman" w:hAnsi="Times New Roman"/>
          <w:color w:val="0D0D0D" w:themeColor="text1" w:themeTint="F2"/>
          <w:szCs w:val="20"/>
        </w:rPr>
        <w:t>C</w:t>
      </w:r>
      <w:r w:rsidRPr="005D6E93">
        <w:rPr>
          <w:rFonts w:ascii="Times New Roman" w:hAnsi="Times New Roman"/>
          <w:color w:val="0D0D0D" w:themeColor="text1" w:themeTint="F2"/>
          <w:szCs w:val="20"/>
        </w:rPr>
        <w:t>．推动了社会成员身份趋于平等</w:t>
      </w:r>
      <w:r w:rsidRPr="005D6E93">
        <w:rPr>
          <w:rFonts w:ascii="Times New Roman" w:hAnsi="Times New Roman" w:hint="eastAsia"/>
          <w:color w:val="0D0D0D" w:themeColor="text1" w:themeTint="F2"/>
          <w:szCs w:val="20"/>
        </w:rPr>
        <w:tab/>
      </w:r>
      <w:r>
        <w:rPr>
          <w:rFonts w:ascii="Times New Roman" w:hAnsi="Times New Roman" w:hint="eastAsia"/>
          <w:color w:val="0D0D0D" w:themeColor="text1" w:themeTint="F2"/>
          <w:szCs w:val="20"/>
        </w:rPr>
        <w:t xml:space="preserve">           </w:t>
      </w:r>
      <w:r w:rsidRPr="005D6E93">
        <w:rPr>
          <w:rFonts w:ascii="Times New Roman" w:hAnsi="Times New Roman"/>
          <w:color w:val="0D0D0D" w:themeColor="text1" w:themeTint="F2"/>
          <w:szCs w:val="20"/>
        </w:rPr>
        <w:t>D</w:t>
      </w:r>
      <w:r w:rsidRPr="005D6E93">
        <w:rPr>
          <w:rFonts w:ascii="Times New Roman" w:hAnsi="Times New Roman"/>
          <w:color w:val="0D0D0D" w:themeColor="text1" w:themeTint="F2"/>
          <w:szCs w:val="20"/>
        </w:rPr>
        <w:t>．保证了赋税制度的正常运转</w:t>
      </w:r>
    </w:p>
    <w:p w14:paraId="3B79A2FD" w14:textId="77777777" w:rsidR="005D6E93" w:rsidRPr="005D6E93" w:rsidRDefault="005D6E93" w:rsidP="005D6E93">
      <w:pPr>
        <w:rPr>
          <w:rFonts w:ascii="Times New Roman" w:hAnsi="Times New Roman"/>
          <w:color w:val="0D0D0D" w:themeColor="text1" w:themeTint="F2"/>
          <w:szCs w:val="20"/>
        </w:rPr>
      </w:pPr>
    </w:p>
    <w:p w14:paraId="3EA74C11" w14:textId="0E523B6C" w:rsidR="00290969" w:rsidRDefault="009E4879" w:rsidP="00290969">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5A7C67" w:rsidRPr="005A7C67">
        <w:rPr>
          <w:rFonts w:ascii="楷体" w:eastAsia="楷体" w:hAnsi="楷体" w:hint="eastAsia"/>
          <w:b/>
          <w:bCs/>
          <w:color w:val="0D0D0D" w:themeColor="text1" w:themeTint="F2"/>
          <w:szCs w:val="21"/>
        </w:rPr>
        <w:t>中国古代基层治理</w:t>
      </w:r>
    </w:p>
    <w:p w14:paraId="216EBB57" w14:textId="7F5DBB5F" w:rsidR="005A7C67" w:rsidRPr="005A7C67" w:rsidRDefault="005A7C67" w:rsidP="005A7C67">
      <w:pPr>
        <w:rPr>
          <w:rFonts w:ascii="Times New Roman" w:hAnsi="Times New Roman"/>
          <w:color w:val="0D0D0D" w:themeColor="text1" w:themeTint="F2"/>
          <w:szCs w:val="20"/>
        </w:rPr>
      </w:pPr>
      <w:r w:rsidRPr="005A7C67">
        <w:rPr>
          <w:rFonts w:ascii="Times New Roman" w:hAnsi="Times New Roman"/>
          <w:color w:val="0D0D0D" w:themeColor="text1" w:themeTint="F2"/>
          <w:szCs w:val="20"/>
        </w:rPr>
        <w:t>秦朝实行</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自言</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制度，百姓可以向官府表达正常诉求。</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自言</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没有性别上的限制，</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自言</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的对象一般为当地的县官或上级官吏，内容涉及贪腐监督与治理、徭役征发、垦田等事宜。据此可知，秦朝</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自言</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制度</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3015B047" w14:textId="21A238B0" w:rsidR="005A7C67" w:rsidRPr="005A7C67" w:rsidRDefault="005A7C67" w:rsidP="005A7C67">
      <w:pPr>
        <w:ind w:firstLineChars="200" w:firstLine="420"/>
        <w:rPr>
          <w:rFonts w:ascii="Times New Roman" w:hAnsi="Times New Roman"/>
          <w:color w:val="0D0D0D" w:themeColor="text1" w:themeTint="F2"/>
          <w:szCs w:val="20"/>
        </w:rPr>
      </w:pPr>
      <w:r w:rsidRPr="005A7C67">
        <w:rPr>
          <w:rFonts w:ascii="Times New Roman" w:hAnsi="Times New Roman"/>
          <w:color w:val="0D0D0D" w:themeColor="text1" w:themeTint="F2"/>
          <w:szCs w:val="20"/>
        </w:rPr>
        <w:t>A</w:t>
      </w:r>
      <w:r w:rsidRPr="005A7C67">
        <w:rPr>
          <w:rFonts w:ascii="Times New Roman" w:hAnsi="Times New Roman"/>
          <w:color w:val="0D0D0D" w:themeColor="text1" w:themeTint="F2"/>
          <w:szCs w:val="20"/>
        </w:rPr>
        <w:t>．瓦解了传统等级制度</w:t>
      </w:r>
      <w:r w:rsidRPr="005A7C67">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A7C67">
        <w:rPr>
          <w:rFonts w:ascii="Times New Roman" w:hAnsi="Times New Roman"/>
          <w:color w:val="0D0D0D" w:themeColor="text1" w:themeTint="F2"/>
          <w:szCs w:val="20"/>
        </w:rPr>
        <w:t>B</w:t>
      </w:r>
      <w:r w:rsidRPr="005A7C67">
        <w:rPr>
          <w:rFonts w:ascii="Times New Roman" w:hAnsi="Times New Roman"/>
          <w:color w:val="0D0D0D" w:themeColor="text1" w:themeTint="F2"/>
          <w:szCs w:val="20"/>
        </w:rPr>
        <w:t>．利于提升基层治理能力</w:t>
      </w:r>
    </w:p>
    <w:p w14:paraId="4B186C0F" w14:textId="4BAA3075" w:rsidR="005A7C67" w:rsidRPr="005A7C67" w:rsidRDefault="005A7C67" w:rsidP="005A7C67">
      <w:pPr>
        <w:ind w:firstLineChars="200" w:firstLine="420"/>
        <w:rPr>
          <w:rFonts w:ascii="Times New Roman" w:hAnsi="Times New Roman"/>
          <w:color w:val="0D0D0D" w:themeColor="text1" w:themeTint="F2"/>
          <w:szCs w:val="20"/>
        </w:rPr>
      </w:pPr>
      <w:r w:rsidRPr="005A7C67">
        <w:rPr>
          <w:rFonts w:ascii="Times New Roman" w:hAnsi="Times New Roman"/>
          <w:color w:val="0D0D0D" w:themeColor="text1" w:themeTint="F2"/>
          <w:szCs w:val="20"/>
        </w:rPr>
        <w:t>C</w:t>
      </w:r>
      <w:r w:rsidRPr="005A7C67">
        <w:rPr>
          <w:rFonts w:ascii="Times New Roman" w:hAnsi="Times New Roman"/>
          <w:color w:val="0D0D0D" w:themeColor="text1" w:themeTint="F2"/>
          <w:szCs w:val="20"/>
        </w:rPr>
        <w:t>．使官僚政治趋于成熟</w:t>
      </w:r>
      <w:r w:rsidRPr="005A7C67">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A7C67">
        <w:rPr>
          <w:rFonts w:ascii="Times New Roman" w:hAnsi="Times New Roman"/>
          <w:color w:val="0D0D0D" w:themeColor="text1" w:themeTint="F2"/>
          <w:szCs w:val="20"/>
        </w:rPr>
        <w:t>D</w:t>
      </w:r>
      <w:r w:rsidRPr="005A7C67">
        <w:rPr>
          <w:rFonts w:ascii="Times New Roman" w:hAnsi="Times New Roman"/>
          <w:color w:val="0D0D0D" w:themeColor="text1" w:themeTint="F2"/>
          <w:szCs w:val="20"/>
        </w:rPr>
        <w:t>．进一步完善了地方自治</w:t>
      </w:r>
    </w:p>
    <w:p w14:paraId="53B7030C" w14:textId="77777777" w:rsidR="005A7C67" w:rsidRDefault="005A7C67" w:rsidP="005A7C67">
      <w:pPr>
        <w:rPr>
          <w:rFonts w:ascii="Times New Roman" w:hAnsi="Times New Roman"/>
          <w:color w:val="0D0D0D" w:themeColor="text1" w:themeTint="F2"/>
          <w:szCs w:val="20"/>
        </w:rPr>
      </w:pPr>
    </w:p>
    <w:p w14:paraId="09A7971A" w14:textId="2C69998D" w:rsidR="005A7C67" w:rsidRPr="005A7C67" w:rsidRDefault="005A7C67" w:rsidP="005A7C67">
      <w:pPr>
        <w:rPr>
          <w:rFonts w:ascii="Times New Roman" w:hAnsi="Times New Roman"/>
          <w:color w:val="0D0D0D" w:themeColor="text1" w:themeTint="F2"/>
          <w:szCs w:val="20"/>
        </w:rPr>
      </w:pPr>
      <w:r w:rsidRPr="005A7C67">
        <w:rPr>
          <w:rFonts w:ascii="Times New Roman" w:hAnsi="Times New Roman"/>
          <w:color w:val="0D0D0D" w:themeColor="text1" w:themeTint="F2"/>
          <w:szCs w:val="20"/>
        </w:rPr>
        <w:t>嘉庆年间，安徽桐城祝氏宗族将订立的族规</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呈县请批</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，县批文说：</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听从户尊长等开列规条，共相遵守，如有不遵约束者许该户长据实指名赴县具</w:t>
      </w:r>
      <w:proofErr w:type="gramStart"/>
      <w:r w:rsidRPr="005A7C67">
        <w:rPr>
          <w:rFonts w:ascii="Times New Roman" w:hAnsi="Times New Roman"/>
          <w:color w:val="0D0D0D" w:themeColor="text1" w:themeTint="F2"/>
          <w:szCs w:val="20"/>
        </w:rPr>
        <w:t>禀</w:t>
      </w:r>
      <w:proofErr w:type="gramEnd"/>
      <w:r w:rsidRPr="005A7C67">
        <w:rPr>
          <w:rFonts w:ascii="Times New Roman" w:hAnsi="Times New Roman"/>
          <w:color w:val="0D0D0D" w:themeColor="text1" w:themeTint="F2"/>
          <w:szCs w:val="20"/>
        </w:rPr>
        <w:t>，以凭惩治。</w:t>
      </w:r>
      <w:r w:rsidRPr="005A7C67">
        <w:rPr>
          <w:rFonts w:ascii="Times New Roman" w:hAnsi="Times New Roman"/>
          <w:color w:val="0D0D0D" w:themeColor="text1" w:themeTint="F2"/>
          <w:szCs w:val="20"/>
        </w:rPr>
        <w:t>”</w:t>
      </w:r>
      <w:r w:rsidRPr="005A7C67">
        <w:rPr>
          <w:rFonts w:ascii="Times New Roman" w:hAnsi="Times New Roman"/>
          <w:color w:val="0D0D0D" w:themeColor="text1" w:themeTint="F2"/>
          <w:szCs w:val="20"/>
        </w:rPr>
        <w:t>这体现了当时</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7D5C6F92" w14:textId="6A24C6B3" w:rsidR="005A7C67" w:rsidRPr="005A7C67" w:rsidRDefault="005A7C67" w:rsidP="005A7C67">
      <w:pPr>
        <w:ind w:firstLineChars="200" w:firstLine="420"/>
        <w:rPr>
          <w:rFonts w:ascii="Times New Roman" w:hAnsi="Times New Roman"/>
          <w:color w:val="0D0D0D" w:themeColor="text1" w:themeTint="F2"/>
          <w:szCs w:val="20"/>
        </w:rPr>
      </w:pPr>
      <w:r w:rsidRPr="005A7C67">
        <w:rPr>
          <w:rFonts w:ascii="Times New Roman" w:hAnsi="Times New Roman"/>
          <w:color w:val="0D0D0D" w:themeColor="text1" w:themeTint="F2"/>
          <w:szCs w:val="20"/>
        </w:rPr>
        <w:t>A</w:t>
      </w:r>
      <w:r w:rsidRPr="005A7C67">
        <w:rPr>
          <w:rFonts w:ascii="Times New Roman" w:hAnsi="Times New Roman"/>
          <w:color w:val="0D0D0D" w:themeColor="text1" w:themeTint="F2"/>
          <w:szCs w:val="20"/>
        </w:rPr>
        <w:t>．家国双重治理结构升级</w:t>
      </w:r>
      <w:r w:rsidRPr="005A7C67">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A7C67">
        <w:rPr>
          <w:rFonts w:ascii="Times New Roman" w:hAnsi="Times New Roman"/>
          <w:color w:val="0D0D0D" w:themeColor="text1" w:themeTint="F2"/>
          <w:szCs w:val="20"/>
        </w:rPr>
        <w:t>B</w:t>
      </w:r>
      <w:r w:rsidRPr="005A7C67">
        <w:rPr>
          <w:rFonts w:ascii="Times New Roman" w:hAnsi="Times New Roman"/>
          <w:color w:val="0D0D0D" w:themeColor="text1" w:themeTint="F2"/>
          <w:szCs w:val="20"/>
        </w:rPr>
        <w:t>．社会矛盾逐渐趋向激化</w:t>
      </w:r>
    </w:p>
    <w:p w14:paraId="5E313DE8" w14:textId="3C498D01" w:rsidR="005A7C67" w:rsidRPr="005A7C67" w:rsidRDefault="005A7C67" w:rsidP="005A7C67">
      <w:pPr>
        <w:ind w:firstLineChars="200" w:firstLine="420"/>
        <w:rPr>
          <w:rFonts w:ascii="Times New Roman" w:hAnsi="Times New Roman"/>
          <w:color w:val="0D0D0D" w:themeColor="text1" w:themeTint="F2"/>
          <w:szCs w:val="20"/>
        </w:rPr>
      </w:pPr>
      <w:r w:rsidRPr="005A7C67">
        <w:rPr>
          <w:rFonts w:ascii="Times New Roman" w:hAnsi="Times New Roman"/>
          <w:color w:val="0D0D0D" w:themeColor="text1" w:themeTint="F2"/>
          <w:szCs w:val="20"/>
        </w:rPr>
        <w:t>C</w:t>
      </w:r>
      <w:r w:rsidRPr="005A7C67">
        <w:rPr>
          <w:rFonts w:ascii="Times New Roman" w:hAnsi="Times New Roman"/>
          <w:color w:val="0D0D0D" w:themeColor="text1" w:themeTint="F2"/>
          <w:szCs w:val="20"/>
        </w:rPr>
        <w:t>．儒家思想渗透基层教化</w:t>
      </w:r>
      <w:r w:rsidRPr="005A7C67">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A7C67">
        <w:rPr>
          <w:rFonts w:ascii="Times New Roman" w:hAnsi="Times New Roman"/>
          <w:color w:val="0D0D0D" w:themeColor="text1" w:themeTint="F2"/>
          <w:szCs w:val="20"/>
        </w:rPr>
        <w:t>D</w:t>
      </w:r>
      <w:r w:rsidRPr="005A7C67">
        <w:rPr>
          <w:rFonts w:ascii="Times New Roman" w:hAnsi="Times New Roman"/>
          <w:color w:val="0D0D0D" w:themeColor="text1" w:themeTint="F2"/>
          <w:szCs w:val="20"/>
        </w:rPr>
        <w:t>．基层民主政治得到发展</w:t>
      </w:r>
    </w:p>
    <w:p w14:paraId="393433AB" w14:textId="77777777" w:rsidR="005A7C67" w:rsidRDefault="005A7C67" w:rsidP="003F1DC0">
      <w:pPr>
        <w:pStyle w:val="a7"/>
        <w:tabs>
          <w:tab w:val="left" w:pos="4305"/>
        </w:tabs>
        <w:spacing w:after="0" w:line="240" w:lineRule="auto"/>
        <w:rPr>
          <w:rFonts w:ascii="Times New Roman" w:hAnsi="Times New Roman" w:cs="Times New Roman"/>
          <w:color w:val="0D0D0D" w:themeColor="text1" w:themeTint="F2"/>
          <w:szCs w:val="20"/>
        </w:rPr>
      </w:pPr>
    </w:p>
    <w:p w14:paraId="1B9365A9" w14:textId="2941CE0B" w:rsidR="00E13042" w:rsidRPr="00E13042" w:rsidRDefault="00E13042" w:rsidP="00E13042">
      <w:pPr>
        <w:rPr>
          <w:rFonts w:ascii="Times New Roman" w:hAnsi="Times New Roman"/>
          <w:color w:val="0D0D0D" w:themeColor="text1" w:themeTint="F2"/>
          <w:szCs w:val="20"/>
        </w:rPr>
      </w:pPr>
      <w:r w:rsidRPr="00E13042">
        <w:rPr>
          <w:rFonts w:ascii="Times New Roman" w:hAnsi="Times New Roman"/>
          <w:color w:val="0D0D0D" w:themeColor="text1" w:themeTint="F2"/>
          <w:szCs w:val="20"/>
        </w:rPr>
        <w:t>明初政府向天下颁送《四书大全》《五经大全》《性理大全》《大明集礼》，弘正教禁邪教，兴乡饮酒礼、颁教民榜、建申明亭，置木</w:t>
      </w:r>
      <w:proofErr w:type="gramStart"/>
      <w:r w:rsidRPr="00E13042">
        <w:rPr>
          <w:rFonts w:ascii="Times New Roman" w:hAnsi="Times New Roman"/>
          <w:color w:val="0D0D0D" w:themeColor="text1" w:themeTint="F2"/>
          <w:szCs w:val="20"/>
        </w:rPr>
        <w:t>铎</w:t>
      </w:r>
      <w:proofErr w:type="gramEnd"/>
      <w:r w:rsidRPr="00E13042">
        <w:rPr>
          <w:rFonts w:ascii="Times New Roman" w:hAnsi="Times New Roman"/>
          <w:color w:val="0D0D0D" w:themeColor="text1" w:themeTint="F2"/>
          <w:szCs w:val="20"/>
        </w:rPr>
        <w:t>宣教《大诰》《圣谕》等。此举旨在</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00AFBA59" w14:textId="398103F9" w:rsidR="00E13042" w:rsidRPr="00E13042" w:rsidRDefault="00E13042" w:rsidP="00E13042">
      <w:pPr>
        <w:ind w:firstLineChars="200" w:firstLine="420"/>
        <w:rPr>
          <w:rFonts w:ascii="Times New Roman" w:hAnsi="Times New Roman"/>
          <w:color w:val="0D0D0D" w:themeColor="text1" w:themeTint="F2"/>
          <w:szCs w:val="20"/>
        </w:rPr>
      </w:pPr>
      <w:r w:rsidRPr="00E13042">
        <w:rPr>
          <w:rFonts w:ascii="Times New Roman" w:hAnsi="Times New Roman"/>
          <w:color w:val="0D0D0D" w:themeColor="text1" w:themeTint="F2"/>
          <w:szCs w:val="20"/>
        </w:rPr>
        <w:lastRenderedPageBreak/>
        <w:t>A</w:t>
      </w:r>
      <w:r w:rsidRPr="00E13042">
        <w:rPr>
          <w:rFonts w:ascii="Times New Roman" w:hAnsi="Times New Roman"/>
          <w:color w:val="0D0D0D" w:themeColor="text1" w:themeTint="F2"/>
          <w:szCs w:val="20"/>
        </w:rPr>
        <w:t>．促进儒家社会建设</w:t>
      </w:r>
      <w:r w:rsidRPr="00E13042">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E13042">
        <w:rPr>
          <w:rFonts w:ascii="Times New Roman" w:hAnsi="Times New Roman"/>
          <w:color w:val="0D0D0D" w:themeColor="text1" w:themeTint="F2"/>
          <w:szCs w:val="20"/>
        </w:rPr>
        <w:t>B</w:t>
      </w:r>
      <w:r w:rsidRPr="00E13042">
        <w:rPr>
          <w:rFonts w:ascii="Times New Roman" w:hAnsi="Times New Roman"/>
          <w:color w:val="0D0D0D" w:themeColor="text1" w:themeTint="F2"/>
          <w:szCs w:val="20"/>
        </w:rPr>
        <w:t>．完善文化教育体系</w:t>
      </w:r>
    </w:p>
    <w:p w14:paraId="708C936A" w14:textId="538890AE" w:rsidR="00E13042" w:rsidRPr="00E13042" w:rsidRDefault="00E13042" w:rsidP="00E13042">
      <w:pPr>
        <w:ind w:firstLineChars="200" w:firstLine="420"/>
        <w:rPr>
          <w:rFonts w:ascii="Times New Roman" w:hAnsi="Times New Roman"/>
          <w:color w:val="0D0D0D" w:themeColor="text1" w:themeTint="F2"/>
          <w:szCs w:val="20"/>
        </w:rPr>
      </w:pPr>
      <w:r w:rsidRPr="00E13042">
        <w:rPr>
          <w:rFonts w:ascii="Times New Roman" w:hAnsi="Times New Roman"/>
          <w:color w:val="0D0D0D" w:themeColor="text1" w:themeTint="F2"/>
          <w:szCs w:val="20"/>
        </w:rPr>
        <w:t>C</w:t>
      </w:r>
      <w:r w:rsidRPr="00E13042">
        <w:rPr>
          <w:rFonts w:ascii="Times New Roman" w:hAnsi="Times New Roman"/>
          <w:color w:val="0D0D0D" w:themeColor="text1" w:themeTint="F2"/>
          <w:szCs w:val="20"/>
        </w:rPr>
        <w:t>．强化中央政府权威</w:t>
      </w:r>
      <w:r w:rsidRPr="00E13042">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E13042">
        <w:rPr>
          <w:rFonts w:ascii="Times New Roman" w:hAnsi="Times New Roman"/>
          <w:color w:val="0D0D0D" w:themeColor="text1" w:themeTint="F2"/>
          <w:szCs w:val="20"/>
        </w:rPr>
        <w:t>D</w:t>
      </w:r>
      <w:r w:rsidRPr="00E13042">
        <w:rPr>
          <w:rFonts w:ascii="Times New Roman" w:hAnsi="Times New Roman"/>
          <w:color w:val="0D0D0D" w:themeColor="text1" w:themeTint="F2"/>
          <w:szCs w:val="20"/>
        </w:rPr>
        <w:t>．彰显仁政治国理念</w:t>
      </w:r>
    </w:p>
    <w:p w14:paraId="3722C8A8" w14:textId="77777777" w:rsidR="00E13042" w:rsidRPr="00E13042" w:rsidRDefault="00E13042" w:rsidP="003F1DC0">
      <w:pPr>
        <w:pStyle w:val="a7"/>
        <w:tabs>
          <w:tab w:val="left" w:pos="4305"/>
        </w:tabs>
        <w:spacing w:after="0" w:line="240" w:lineRule="auto"/>
        <w:rPr>
          <w:rFonts w:ascii="Times New Roman" w:hAnsi="Times New Roman" w:cs="Times New Roman"/>
          <w:color w:val="0D0D0D" w:themeColor="text1" w:themeTint="F2"/>
          <w:szCs w:val="20"/>
        </w:rPr>
      </w:pPr>
    </w:p>
    <w:p w14:paraId="637F511C" w14:textId="52C88CF2" w:rsidR="008F28AC" w:rsidRPr="008F28AC" w:rsidRDefault="008F28AC" w:rsidP="008F28AC">
      <w:pPr>
        <w:rPr>
          <w:rFonts w:ascii="Times New Roman" w:hAnsi="Times New Roman"/>
          <w:color w:val="0D0D0D" w:themeColor="text1" w:themeTint="F2"/>
          <w:szCs w:val="20"/>
        </w:rPr>
      </w:pPr>
      <w:r w:rsidRPr="008F28AC">
        <w:rPr>
          <w:rFonts w:ascii="Times New Roman" w:hAnsi="Times New Roman"/>
          <w:color w:val="0D0D0D" w:themeColor="text1" w:themeTint="F2"/>
          <w:szCs w:val="20"/>
        </w:rPr>
        <w:t>下图为明朝徽州地区部分乡村纠纷处理方式比例图。这反映了</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265787D9" w14:textId="330F5946" w:rsidR="008F28AC" w:rsidRPr="008F28AC" w:rsidRDefault="008F28AC" w:rsidP="008F28AC">
      <w:pPr>
        <w:jc w:val="center"/>
        <w:rPr>
          <w:rFonts w:ascii="Times New Roman" w:hAnsi="Times New Roman"/>
          <w:color w:val="0D0D0D" w:themeColor="text1" w:themeTint="F2"/>
          <w:szCs w:val="20"/>
        </w:rPr>
      </w:pPr>
      <w:r w:rsidRPr="008F28AC">
        <w:rPr>
          <w:rFonts w:ascii="Times New Roman" w:hAnsi="Times New Roman"/>
          <w:noProof/>
          <w:color w:val="0D0D0D" w:themeColor="text1" w:themeTint="F2"/>
          <w:szCs w:val="20"/>
        </w:rPr>
        <w:drawing>
          <wp:inline distT="0" distB="0" distL="0" distR="0" wp14:anchorId="0473A4A0" wp14:editId="200D2349">
            <wp:extent cx="2809875" cy="9239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923925"/>
                    </a:xfrm>
                    <a:prstGeom prst="rect">
                      <a:avLst/>
                    </a:prstGeom>
                    <a:noFill/>
                    <a:ln>
                      <a:noFill/>
                    </a:ln>
                  </pic:spPr>
                </pic:pic>
              </a:graphicData>
            </a:graphic>
          </wp:inline>
        </w:drawing>
      </w:r>
    </w:p>
    <w:p w14:paraId="278CAD95" w14:textId="64410499" w:rsidR="008F28AC" w:rsidRPr="008F28AC" w:rsidRDefault="008F28AC" w:rsidP="008F28AC">
      <w:pPr>
        <w:ind w:firstLineChars="200" w:firstLine="420"/>
        <w:rPr>
          <w:rFonts w:ascii="Times New Roman" w:hAnsi="Times New Roman"/>
          <w:color w:val="0D0D0D" w:themeColor="text1" w:themeTint="F2"/>
          <w:szCs w:val="20"/>
        </w:rPr>
      </w:pPr>
      <w:r w:rsidRPr="008F28AC">
        <w:rPr>
          <w:rFonts w:ascii="Times New Roman" w:hAnsi="Times New Roman"/>
          <w:color w:val="0D0D0D" w:themeColor="text1" w:themeTint="F2"/>
          <w:szCs w:val="20"/>
        </w:rPr>
        <w:t>A</w:t>
      </w:r>
      <w:r w:rsidRPr="008F28AC">
        <w:rPr>
          <w:rFonts w:ascii="Times New Roman" w:hAnsi="Times New Roman"/>
          <w:color w:val="0D0D0D" w:themeColor="text1" w:themeTint="F2"/>
          <w:szCs w:val="20"/>
        </w:rPr>
        <w:t>．国家政权对乡村控制力十分薄弱</w:t>
      </w:r>
      <w:r>
        <w:rPr>
          <w:rFonts w:ascii="Times New Roman" w:hAnsi="Times New Roman" w:hint="eastAsia"/>
          <w:color w:val="0D0D0D" w:themeColor="text1" w:themeTint="F2"/>
          <w:szCs w:val="20"/>
        </w:rPr>
        <w:t xml:space="preserve">           </w:t>
      </w:r>
      <w:r w:rsidRPr="008F28AC">
        <w:rPr>
          <w:rFonts w:ascii="Times New Roman" w:hAnsi="Times New Roman"/>
          <w:color w:val="0D0D0D" w:themeColor="text1" w:themeTint="F2"/>
          <w:szCs w:val="20"/>
        </w:rPr>
        <w:t>B</w:t>
      </w:r>
      <w:r w:rsidRPr="008F28AC">
        <w:rPr>
          <w:rFonts w:ascii="Times New Roman" w:hAnsi="Times New Roman"/>
          <w:color w:val="0D0D0D" w:themeColor="text1" w:themeTint="F2"/>
          <w:szCs w:val="20"/>
        </w:rPr>
        <w:t>．基层自治在国家治理中地位重要</w:t>
      </w:r>
    </w:p>
    <w:p w14:paraId="29B4E236" w14:textId="45F50802" w:rsidR="008F28AC" w:rsidRPr="008F28AC" w:rsidRDefault="008F28AC" w:rsidP="008F28AC">
      <w:pPr>
        <w:ind w:firstLineChars="200" w:firstLine="420"/>
        <w:rPr>
          <w:rFonts w:ascii="Times New Roman" w:hAnsi="Times New Roman"/>
          <w:color w:val="0D0D0D" w:themeColor="text1" w:themeTint="F2"/>
          <w:szCs w:val="20"/>
        </w:rPr>
      </w:pPr>
      <w:r w:rsidRPr="008F28AC">
        <w:rPr>
          <w:rFonts w:ascii="Times New Roman" w:hAnsi="Times New Roman"/>
          <w:color w:val="0D0D0D" w:themeColor="text1" w:themeTint="F2"/>
          <w:szCs w:val="20"/>
        </w:rPr>
        <w:t>C</w:t>
      </w:r>
      <w:r w:rsidRPr="008F28AC">
        <w:rPr>
          <w:rFonts w:ascii="Times New Roman" w:hAnsi="Times New Roman"/>
          <w:color w:val="0D0D0D" w:themeColor="text1" w:themeTint="F2"/>
          <w:szCs w:val="20"/>
        </w:rPr>
        <w:t>．当地宗族势力妨碍国家政权管理</w:t>
      </w:r>
      <w:r>
        <w:rPr>
          <w:rFonts w:ascii="Times New Roman" w:hAnsi="Times New Roman" w:hint="eastAsia"/>
          <w:color w:val="0D0D0D" w:themeColor="text1" w:themeTint="F2"/>
          <w:szCs w:val="20"/>
        </w:rPr>
        <w:t xml:space="preserve">           </w:t>
      </w:r>
      <w:r w:rsidRPr="008F28AC">
        <w:rPr>
          <w:rFonts w:ascii="Times New Roman" w:hAnsi="Times New Roman"/>
          <w:color w:val="0D0D0D" w:themeColor="text1" w:themeTint="F2"/>
          <w:szCs w:val="20"/>
        </w:rPr>
        <w:t>D</w:t>
      </w:r>
      <w:r w:rsidRPr="008F28AC">
        <w:rPr>
          <w:rFonts w:ascii="Times New Roman" w:hAnsi="Times New Roman"/>
          <w:color w:val="0D0D0D" w:themeColor="text1" w:themeTint="F2"/>
          <w:szCs w:val="20"/>
        </w:rPr>
        <w:t>．当地社会矛盾尖锐复杂处理困难</w:t>
      </w:r>
    </w:p>
    <w:p w14:paraId="2A8AE914" w14:textId="77777777" w:rsidR="00FA1772" w:rsidRDefault="00FA1772" w:rsidP="00FA1772">
      <w:pPr>
        <w:pStyle w:val="a8"/>
        <w:spacing w:after="0"/>
        <w:rPr>
          <w:rFonts w:ascii="宋体" w:hAnsi="宋体"/>
          <w:b/>
          <w:bCs/>
          <w:color w:val="0D0D0D" w:themeColor="text1" w:themeTint="F2"/>
          <w:szCs w:val="21"/>
        </w:rPr>
      </w:pPr>
    </w:p>
    <w:p w14:paraId="147D6B52" w14:textId="0FF58EBD" w:rsidR="00FA1772" w:rsidRDefault="00FA1772" w:rsidP="00FA1772">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Pr>
          <w:rFonts w:cstheme="minorHAnsi" w:hint="eastAsia"/>
          <w:b/>
          <w:bCs/>
          <w:color w:val="0D0D0D" w:themeColor="text1" w:themeTint="F2"/>
          <w:szCs w:val="21"/>
        </w:rPr>
        <w:t xml:space="preserve">3  </w:t>
      </w:r>
      <w:r w:rsidRPr="00DE3ED6">
        <w:rPr>
          <w:rFonts w:ascii="楷体" w:eastAsia="楷体" w:hAnsi="楷体" w:hint="eastAsia"/>
          <w:b/>
          <w:bCs/>
          <w:color w:val="0D0D0D" w:themeColor="text1" w:themeTint="F2"/>
          <w:szCs w:val="21"/>
        </w:rPr>
        <w:t>视角：</w:t>
      </w:r>
      <w:r w:rsidRPr="00FA1772">
        <w:rPr>
          <w:rFonts w:ascii="楷体" w:eastAsia="楷体" w:hAnsi="楷体"/>
          <w:b/>
          <w:bCs/>
          <w:color w:val="0D0D0D" w:themeColor="text1" w:themeTint="F2"/>
          <w:szCs w:val="21"/>
        </w:rPr>
        <w:t>历代社会救济与优抚政策</w:t>
      </w:r>
    </w:p>
    <w:p w14:paraId="6C249F43" w14:textId="4F2F63BD" w:rsidR="00FA1772" w:rsidRPr="00FA1772" w:rsidRDefault="00FA1772" w:rsidP="00FA1772">
      <w:pPr>
        <w:rPr>
          <w:rFonts w:ascii="Times New Roman" w:hAnsi="Times New Roman"/>
          <w:color w:val="0D0D0D" w:themeColor="text1" w:themeTint="F2"/>
          <w:szCs w:val="20"/>
        </w:rPr>
      </w:pPr>
      <w:r w:rsidRPr="00FA1772">
        <w:rPr>
          <w:rFonts w:ascii="Times New Roman" w:hAnsi="Times New Roman"/>
          <w:color w:val="0D0D0D" w:themeColor="text1" w:themeTint="F2"/>
          <w:szCs w:val="20"/>
        </w:rPr>
        <w:t>东汉永初年间，有官员上书提出以</w:t>
      </w:r>
      <w:r w:rsidRPr="00FA1772">
        <w:rPr>
          <w:rFonts w:ascii="Times New Roman" w:hAnsi="Times New Roman"/>
          <w:color w:val="0D0D0D" w:themeColor="text1" w:themeTint="F2"/>
          <w:szCs w:val="20"/>
        </w:rPr>
        <w:t>“</w:t>
      </w:r>
      <w:proofErr w:type="gramStart"/>
      <w:r w:rsidRPr="00FA1772">
        <w:rPr>
          <w:rFonts w:ascii="Times New Roman" w:hAnsi="Times New Roman"/>
          <w:color w:val="0D0D0D" w:themeColor="text1" w:themeTint="F2"/>
          <w:szCs w:val="20"/>
        </w:rPr>
        <w:t>徙</w:t>
      </w:r>
      <w:proofErr w:type="gramEnd"/>
      <w:r w:rsidRPr="00FA1772">
        <w:rPr>
          <w:rFonts w:ascii="Times New Roman" w:hAnsi="Times New Roman"/>
          <w:color w:val="0D0D0D" w:themeColor="text1" w:themeTint="F2"/>
          <w:szCs w:val="20"/>
        </w:rPr>
        <w:t>置</w:t>
      </w:r>
      <w:proofErr w:type="gramStart"/>
      <w:r w:rsidRPr="00FA1772">
        <w:rPr>
          <w:rFonts w:ascii="Times New Roman" w:hAnsi="Times New Roman"/>
          <w:color w:val="0D0D0D" w:themeColor="text1" w:themeTint="F2"/>
          <w:szCs w:val="20"/>
        </w:rPr>
        <w:t>荆</w:t>
      </w:r>
      <w:proofErr w:type="gramEnd"/>
      <w:r w:rsidRPr="00FA1772">
        <w:rPr>
          <w:rFonts w:ascii="Times New Roman" w:hAnsi="Times New Roman"/>
          <w:color w:val="0D0D0D" w:themeColor="text1" w:themeTint="F2"/>
          <w:szCs w:val="20"/>
        </w:rPr>
        <w:t>、扬孰</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熟</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郡</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的方式进行赈灾，并调</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扬州五郡租米</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救助</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济阴</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今山东菏泽</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、陈留</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今河南开封</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、下</w:t>
      </w:r>
      <w:proofErr w:type="gramStart"/>
      <w:r w:rsidRPr="00FA1772">
        <w:rPr>
          <w:rFonts w:ascii="Times New Roman" w:hAnsi="Times New Roman"/>
          <w:color w:val="0D0D0D" w:themeColor="text1" w:themeTint="F2"/>
          <w:szCs w:val="20"/>
        </w:rPr>
        <w:t>邳</w:t>
      </w:r>
      <w:proofErr w:type="gramEnd"/>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今江苏徐州</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等地。这反映出东汉时期</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6C7A14C8" w14:textId="15ED91BC" w:rsidR="00FA1772" w:rsidRPr="00FA1772" w:rsidRDefault="00FA1772" w:rsidP="00FA1772">
      <w:pPr>
        <w:ind w:firstLineChars="200" w:firstLine="420"/>
        <w:rPr>
          <w:rFonts w:ascii="Times New Roman" w:hAnsi="Times New Roman"/>
          <w:color w:val="0D0D0D" w:themeColor="text1" w:themeTint="F2"/>
          <w:szCs w:val="20"/>
        </w:rPr>
      </w:pPr>
      <w:r w:rsidRPr="00FA1772">
        <w:rPr>
          <w:rFonts w:ascii="Times New Roman" w:hAnsi="Times New Roman"/>
          <w:color w:val="0D0D0D" w:themeColor="text1" w:themeTint="F2"/>
          <w:szCs w:val="20"/>
        </w:rPr>
        <w:t>A.</w:t>
      </w:r>
      <w:r w:rsidRPr="00FA1772">
        <w:rPr>
          <w:rFonts w:ascii="Times New Roman" w:hAnsi="Times New Roman"/>
          <w:color w:val="0D0D0D" w:themeColor="text1" w:themeTint="F2"/>
          <w:szCs w:val="20"/>
        </w:rPr>
        <w:t>社会救济成为政府职能</w:t>
      </w:r>
      <w:r>
        <w:rPr>
          <w:rFonts w:ascii="Times New Roman" w:hAnsi="Times New Roman" w:hint="eastAsia"/>
          <w:color w:val="0D0D0D" w:themeColor="text1" w:themeTint="F2"/>
          <w:szCs w:val="20"/>
        </w:rPr>
        <w:t xml:space="preserve">                    </w:t>
      </w:r>
      <w:r w:rsidRPr="00FA1772">
        <w:rPr>
          <w:rFonts w:ascii="Times New Roman" w:hAnsi="Times New Roman"/>
          <w:color w:val="0D0D0D" w:themeColor="text1" w:themeTint="F2"/>
          <w:szCs w:val="20"/>
        </w:rPr>
        <w:t>B.</w:t>
      </w:r>
      <w:r w:rsidRPr="00FA1772">
        <w:rPr>
          <w:rFonts w:ascii="Times New Roman" w:hAnsi="Times New Roman"/>
          <w:color w:val="0D0D0D" w:themeColor="text1" w:themeTint="F2"/>
          <w:szCs w:val="20"/>
        </w:rPr>
        <w:t>北方受灾频率高于南方</w:t>
      </w:r>
    </w:p>
    <w:p w14:paraId="11298D43" w14:textId="12AC64AF" w:rsidR="00FA1772" w:rsidRPr="00FA1772" w:rsidRDefault="00FA1772" w:rsidP="00FA1772">
      <w:pPr>
        <w:ind w:firstLineChars="200" w:firstLine="420"/>
        <w:rPr>
          <w:rFonts w:ascii="Times New Roman" w:hAnsi="Times New Roman"/>
          <w:color w:val="0D0D0D" w:themeColor="text1" w:themeTint="F2"/>
          <w:szCs w:val="20"/>
        </w:rPr>
      </w:pPr>
      <w:r w:rsidRPr="00FA1772">
        <w:rPr>
          <w:rFonts w:ascii="Times New Roman" w:hAnsi="Times New Roman"/>
          <w:color w:val="0D0D0D" w:themeColor="text1" w:themeTint="F2"/>
          <w:szCs w:val="20"/>
        </w:rPr>
        <w:t>C.</w:t>
      </w:r>
      <w:r w:rsidRPr="00FA1772">
        <w:rPr>
          <w:rFonts w:ascii="Times New Roman" w:hAnsi="Times New Roman"/>
          <w:color w:val="0D0D0D" w:themeColor="text1" w:themeTint="F2"/>
          <w:szCs w:val="20"/>
        </w:rPr>
        <w:t>南方地区得到一定开发</w:t>
      </w:r>
      <w:r>
        <w:rPr>
          <w:rFonts w:ascii="Times New Roman" w:hAnsi="Times New Roman" w:hint="eastAsia"/>
          <w:color w:val="0D0D0D" w:themeColor="text1" w:themeTint="F2"/>
          <w:szCs w:val="20"/>
        </w:rPr>
        <w:t xml:space="preserve">                    </w:t>
      </w:r>
      <w:r w:rsidRPr="00FA1772">
        <w:rPr>
          <w:rFonts w:ascii="Times New Roman" w:hAnsi="Times New Roman"/>
          <w:color w:val="0D0D0D" w:themeColor="text1" w:themeTint="F2"/>
          <w:szCs w:val="20"/>
        </w:rPr>
        <w:t>D.</w:t>
      </w:r>
      <w:r w:rsidRPr="00FA1772">
        <w:rPr>
          <w:rFonts w:ascii="Times New Roman" w:hAnsi="Times New Roman"/>
          <w:color w:val="0D0D0D" w:themeColor="text1" w:themeTint="F2"/>
          <w:szCs w:val="20"/>
        </w:rPr>
        <w:t>民间救济体系开始出现</w:t>
      </w:r>
    </w:p>
    <w:p w14:paraId="35170F7F" w14:textId="77777777" w:rsidR="00FA1772" w:rsidRDefault="00FA1772" w:rsidP="00FA1772">
      <w:pPr>
        <w:rPr>
          <w:rFonts w:ascii="Times New Roman" w:hAnsi="Times New Roman"/>
          <w:color w:val="0D0D0D" w:themeColor="text1" w:themeTint="F2"/>
          <w:szCs w:val="20"/>
        </w:rPr>
      </w:pPr>
    </w:p>
    <w:p w14:paraId="30C48DC9" w14:textId="239470AE" w:rsidR="00FA1772" w:rsidRPr="00FA1772" w:rsidRDefault="00FA1772" w:rsidP="00FA1772">
      <w:pPr>
        <w:rPr>
          <w:rFonts w:ascii="Times New Roman" w:hAnsi="Times New Roman"/>
          <w:color w:val="0D0D0D" w:themeColor="text1" w:themeTint="F2"/>
          <w:szCs w:val="20"/>
        </w:rPr>
      </w:pPr>
      <w:r w:rsidRPr="00FA1772">
        <w:rPr>
          <w:rFonts w:ascii="Times New Roman" w:hAnsi="Times New Roman"/>
          <w:color w:val="0D0D0D" w:themeColor="text1" w:themeTint="F2"/>
          <w:szCs w:val="20"/>
        </w:rPr>
        <w:t>《梦溪笔谈》记载：皇祐</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宋仁宗年号</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二年，吴中大饥，</w:t>
      </w:r>
      <w:proofErr w:type="gramStart"/>
      <w:r w:rsidRPr="00FA1772">
        <w:rPr>
          <w:rFonts w:ascii="Times New Roman" w:hAnsi="Times New Roman"/>
          <w:color w:val="0D0D0D" w:themeColor="text1" w:themeTint="F2"/>
          <w:szCs w:val="20"/>
        </w:rPr>
        <w:t>殍</w:t>
      </w:r>
      <w:proofErr w:type="gramEnd"/>
      <w:r w:rsidRPr="00FA1772">
        <w:rPr>
          <w:rFonts w:ascii="Times New Roman" w:hAnsi="Times New Roman"/>
          <w:color w:val="0D0D0D" w:themeColor="text1" w:themeTint="F2"/>
          <w:szCs w:val="20"/>
        </w:rPr>
        <w:t>殣枕路。是时范文正</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范仲淹</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领浙西，发粟及募民存饷</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粮食</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，为术甚备</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又召诸佛寺主首，</w:t>
      </w:r>
      <w:proofErr w:type="gramStart"/>
      <w:r w:rsidRPr="00FA1772">
        <w:rPr>
          <w:rFonts w:ascii="Times New Roman" w:hAnsi="Times New Roman"/>
          <w:color w:val="0D0D0D" w:themeColor="text1" w:themeTint="F2"/>
          <w:szCs w:val="20"/>
        </w:rPr>
        <w:t>谕</w:t>
      </w:r>
      <w:proofErr w:type="gramEnd"/>
      <w:r w:rsidRPr="00FA1772">
        <w:rPr>
          <w:rFonts w:ascii="Times New Roman" w:hAnsi="Times New Roman"/>
          <w:color w:val="0D0D0D" w:themeColor="text1" w:themeTint="F2"/>
          <w:szCs w:val="20"/>
        </w:rPr>
        <w:t>之曰：</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饥岁工价至贱，可以大兴土木之役。</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于是诸寺工作鼎兴。</w:t>
      </w:r>
      <w:r w:rsidRPr="00FA1772">
        <w:rPr>
          <w:rFonts w:ascii="Times New Roman" w:hAnsi="Times New Roman"/>
          <w:color w:val="0D0D0D" w:themeColor="text1" w:themeTint="F2"/>
          <w:szCs w:val="20"/>
        </w:rPr>
        <w:t>”</w:t>
      </w:r>
      <w:r w:rsidRPr="00FA1772">
        <w:rPr>
          <w:rFonts w:ascii="Times New Roman" w:hAnsi="Times New Roman"/>
          <w:color w:val="0D0D0D" w:themeColor="text1" w:themeTint="F2"/>
          <w:szCs w:val="20"/>
        </w:rPr>
        <w:t>范仲淹救灾措施的主要特点是</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7150D5C2" w14:textId="0FF8767C" w:rsidR="00FA1772" w:rsidRPr="00FA1772" w:rsidRDefault="00FA1772" w:rsidP="00FA1772">
      <w:pPr>
        <w:ind w:firstLineChars="200" w:firstLine="420"/>
        <w:rPr>
          <w:rFonts w:ascii="Times New Roman" w:hAnsi="Times New Roman"/>
          <w:color w:val="0D0D0D" w:themeColor="text1" w:themeTint="F2"/>
          <w:szCs w:val="20"/>
        </w:rPr>
      </w:pPr>
      <w:r w:rsidRPr="00FA1772">
        <w:rPr>
          <w:rFonts w:ascii="Times New Roman" w:hAnsi="Times New Roman"/>
          <w:color w:val="0D0D0D" w:themeColor="text1" w:themeTint="F2"/>
          <w:szCs w:val="20"/>
        </w:rPr>
        <w:t>A.</w:t>
      </w:r>
      <w:r w:rsidRPr="00FA1772">
        <w:rPr>
          <w:rFonts w:ascii="Times New Roman" w:hAnsi="Times New Roman"/>
          <w:color w:val="0D0D0D" w:themeColor="text1" w:themeTint="F2"/>
          <w:szCs w:val="20"/>
        </w:rPr>
        <w:t>直接救济</w:t>
      </w:r>
      <w:r>
        <w:rPr>
          <w:rFonts w:ascii="Times New Roman" w:hAnsi="Times New Roman"/>
          <w:color w:val="0D0D0D" w:themeColor="text1" w:themeTint="F2"/>
          <w:szCs w:val="20"/>
        </w:rPr>
        <w:t>与</w:t>
      </w:r>
      <w:r w:rsidRPr="00FA1772">
        <w:rPr>
          <w:rFonts w:ascii="Times New Roman" w:hAnsi="Times New Roman"/>
          <w:color w:val="0D0D0D" w:themeColor="text1" w:themeTint="F2"/>
          <w:szCs w:val="20"/>
        </w:rPr>
        <w:t>以工代赈结合</w:t>
      </w:r>
      <w:r>
        <w:rPr>
          <w:rFonts w:ascii="Times New Roman" w:hAnsi="Times New Roman" w:hint="eastAsia"/>
          <w:color w:val="0D0D0D" w:themeColor="text1" w:themeTint="F2"/>
          <w:szCs w:val="20"/>
        </w:rPr>
        <w:t xml:space="preserve">                  </w:t>
      </w:r>
      <w:r w:rsidRPr="00FA1772">
        <w:rPr>
          <w:rFonts w:ascii="Times New Roman" w:hAnsi="Times New Roman"/>
          <w:color w:val="0D0D0D" w:themeColor="text1" w:themeTint="F2"/>
          <w:szCs w:val="20"/>
        </w:rPr>
        <w:t>B.</w:t>
      </w:r>
      <w:r w:rsidRPr="00FA1772">
        <w:rPr>
          <w:rFonts w:ascii="Times New Roman" w:hAnsi="Times New Roman"/>
          <w:color w:val="0D0D0D" w:themeColor="text1" w:themeTint="F2"/>
          <w:szCs w:val="20"/>
        </w:rPr>
        <w:t>宣传佛教，要求百姓忍耐</w:t>
      </w:r>
    </w:p>
    <w:p w14:paraId="482173FA" w14:textId="6AE867FF" w:rsidR="00FA1772" w:rsidRPr="00FA1772" w:rsidRDefault="00FA1772" w:rsidP="00FA1772">
      <w:pPr>
        <w:ind w:firstLineChars="200" w:firstLine="420"/>
        <w:rPr>
          <w:rFonts w:ascii="Times New Roman" w:hAnsi="Times New Roman"/>
          <w:color w:val="0D0D0D" w:themeColor="text1" w:themeTint="F2"/>
          <w:szCs w:val="20"/>
        </w:rPr>
      </w:pPr>
      <w:r w:rsidRPr="00FA1772">
        <w:rPr>
          <w:rFonts w:ascii="Times New Roman" w:hAnsi="Times New Roman"/>
          <w:color w:val="0D0D0D" w:themeColor="text1" w:themeTint="F2"/>
          <w:szCs w:val="20"/>
        </w:rPr>
        <w:t>C.</w:t>
      </w:r>
      <w:r w:rsidRPr="00FA1772">
        <w:rPr>
          <w:rFonts w:ascii="Times New Roman" w:hAnsi="Times New Roman"/>
          <w:color w:val="0D0D0D" w:themeColor="text1" w:themeTint="F2"/>
          <w:szCs w:val="20"/>
        </w:rPr>
        <w:t>鼓励百姓生产，实行自救</w:t>
      </w:r>
      <w:r>
        <w:rPr>
          <w:rFonts w:ascii="Times New Roman" w:hAnsi="Times New Roman" w:hint="eastAsia"/>
          <w:color w:val="0D0D0D" w:themeColor="text1" w:themeTint="F2"/>
          <w:szCs w:val="20"/>
        </w:rPr>
        <w:t xml:space="preserve">                  </w:t>
      </w:r>
      <w:r w:rsidRPr="00FA1772">
        <w:rPr>
          <w:rFonts w:ascii="Times New Roman" w:hAnsi="Times New Roman"/>
          <w:color w:val="0D0D0D" w:themeColor="text1" w:themeTint="F2"/>
          <w:szCs w:val="20"/>
        </w:rPr>
        <w:t>D.</w:t>
      </w:r>
      <w:r w:rsidRPr="00FA1772">
        <w:rPr>
          <w:rFonts w:ascii="Times New Roman" w:hAnsi="Times New Roman"/>
          <w:color w:val="0D0D0D" w:themeColor="text1" w:themeTint="F2"/>
          <w:szCs w:val="20"/>
        </w:rPr>
        <w:t>寺院提供饮食，救济百姓</w:t>
      </w:r>
    </w:p>
    <w:p w14:paraId="601C50F0" w14:textId="77777777" w:rsidR="00FA1772" w:rsidRPr="00FA1772" w:rsidRDefault="00FA1772" w:rsidP="00C41958">
      <w:pPr>
        <w:pStyle w:val="--"/>
        <w:spacing w:line="240" w:lineRule="auto"/>
        <w:jc w:val="both"/>
        <w:rPr>
          <w:rFonts w:asciiTheme="minorHAnsi" w:eastAsia="黑体" w:hAnsiTheme="minorHAnsi" w:cstheme="minorHAnsi"/>
          <w:color w:val="0D0D0D" w:themeColor="text1" w:themeTint="F2"/>
        </w:rPr>
      </w:pPr>
    </w:p>
    <w:sectPr w:rsidR="00FA1772" w:rsidRPr="00FA1772" w:rsidSect="008736DE">
      <w:headerReference w:type="default" r:id="rId13"/>
      <w:footerReference w:type="default" r:id="rId1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747DF" w14:textId="77777777" w:rsidR="003B1FAF" w:rsidRDefault="003B1FAF" w:rsidP="008658B7">
      <w:r>
        <w:separator/>
      </w:r>
    </w:p>
  </w:endnote>
  <w:endnote w:type="continuationSeparator" w:id="0">
    <w:p w14:paraId="444227CB" w14:textId="77777777" w:rsidR="003B1FAF" w:rsidRDefault="003B1FAF"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NSimSun">
    <w:altName w:val="新宋体"/>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DD7DE8" w:rsidRDefault="00DD7DE8">
        <w:pPr>
          <w:pStyle w:val="a4"/>
          <w:jc w:val="center"/>
        </w:pPr>
        <w:r>
          <w:fldChar w:fldCharType="begin"/>
        </w:r>
        <w:r>
          <w:instrText>PAGE   \* MERGEFORMAT</w:instrText>
        </w:r>
        <w:r>
          <w:fldChar w:fldCharType="separate"/>
        </w:r>
        <w:r w:rsidR="00304F2D" w:rsidRPr="00304F2D">
          <w:rPr>
            <w:noProof/>
            <w:lang w:val="zh-CN"/>
          </w:rPr>
          <w:t>6</w:t>
        </w:r>
        <w:r>
          <w:fldChar w:fldCharType="end"/>
        </w:r>
      </w:p>
    </w:sdtContent>
  </w:sdt>
  <w:p w14:paraId="07F6BC00" w14:textId="77777777" w:rsidR="00DD7DE8" w:rsidRDefault="00DD7D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A4D7" w14:textId="77777777" w:rsidR="003B1FAF" w:rsidRDefault="003B1FAF" w:rsidP="008658B7">
      <w:r>
        <w:separator/>
      </w:r>
    </w:p>
  </w:footnote>
  <w:footnote w:type="continuationSeparator" w:id="0">
    <w:p w14:paraId="34E124A6" w14:textId="77777777" w:rsidR="003B1FAF" w:rsidRDefault="003B1FAF"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DD7DE8" w:rsidRPr="008658B7" w:rsidRDefault="00DD7DE8"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311D3B5"/>
    <w:multiLevelType w:val="singleLevel"/>
    <w:tmpl w:val="9311D3B5"/>
    <w:lvl w:ilvl="0">
      <w:start w:val="1"/>
      <w:numFmt w:val="decimalEnclosedCircleChinese"/>
      <w:suff w:val="space"/>
      <w:lvlText w:val="%1"/>
      <w:lvlJc w:val="left"/>
      <w:rPr>
        <w:rFonts w:hint="eastAsia"/>
      </w:rPr>
    </w:lvl>
  </w:abstractNum>
  <w:abstractNum w:abstractNumId="4">
    <w:nsid w:val="9412B723"/>
    <w:multiLevelType w:val="singleLevel"/>
    <w:tmpl w:val="9412B723"/>
    <w:lvl w:ilvl="0">
      <w:start w:val="2"/>
      <w:numFmt w:val="decimal"/>
      <w:lvlText w:val="%1."/>
      <w:lvlJc w:val="left"/>
      <w:pPr>
        <w:tabs>
          <w:tab w:val="left" w:pos="312"/>
        </w:tabs>
      </w:pPr>
    </w:lvl>
  </w:abstractNum>
  <w:abstractNum w:abstractNumId="5">
    <w:nsid w:val="99520FBF"/>
    <w:multiLevelType w:val="singleLevel"/>
    <w:tmpl w:val="99520FBF"/>
    <w:lvl w:ilvl="0">
      <w:start w:val="2"/>
      <w:numFmt w:val="decimal"/>
      <w:suff w:val="nothing"/>
      <w:lvlText w:val="%1．"/>
      <w:lvlJc w:val="left"/>
    </w:lvl>
  </w:abstractNum>
  <w:abstractNum w:abstractNumId="6">
    <w:nsid w:val="A128A3EE"/>
    <w:multiLevelType w:val="singleLevel"/>
    <w:tmpl w:val="A128A3EE"/>
    <w:lvl w:ilvl="0">
      <w:start w:val="9"/>
      <w:numFmt w:val="decimal"/>
      <w:suff w:val="space"/>
      <w:lvlText w:val="第%1课"/>
      <w:lvlJc w:val="left"/>
    </w:lvl>
  </w:abstractNum>
  <w:abstractNum w:abstractNumId="7">
    <w:nsid w:val="A2ED8370"/>
    <w:multiLevelType w:val="singleLevel"/>
    <w:tmpl w:val="A2ED8370"/>
    <w:lvl w:ilvl="0">
      <w:start w:val="1"/>
      <w:numFmt w:val="chineseCounting"/>
      <w:suff w:val="nothing"/>
      <w:lvlText w:val="%1、"/>
      <w:lvlJc w:val="left"/>
      <w:rPr>
        <w:rFonts w:hint="eastAsia"/>
      </w:rPr>
    </w:lvl>
  </w:abstractNum>
  <w:abstractNum w:abstractNumId="8">
    <w:nsid w:val="AD84E109"/>
    <w:multiLevelType w:val="singleLevel"/>
    <w:tmpl w:val="AD84E109"/>
    <w:lvl w:ilvl="0">
      <w:start w:val="1"/>
      <w:numFmt w:val="upperLetter"/>
      <w:lvlText w:val="%1."/>
      <w:lvlJc w:val="left"/>
      <w:pPr>
        <w:tabs>
          <w:tab w:val="left" w:pos="312"/>
        </w:tabs>
      </w:pPr>
    </w:lvl>
  </w:abstractNum>
  <w:abstractNum w:abstractNumId="9">
    <w:nsid w:val="C36E6460"/>
    <w:multiLevelType w:val="singleLevel"/>
    <w:tmpl w:val="C36E6460"/>
    <w:lvl w:ilvl="0">
      <w:start w:val="4"/>
      <w:numFmt w:val="decimal"/>
      <w:suff w:val="nothing"/>
      <w:lvlText w:val="%1、"/>
      <w:lvlJc w:val="left"/>
    </w:lvl>
  </w:abstractNum>
  <w:abstractNum w:abstractNumId="10">
    <w:nsid w:val="C4C89644"/>
    <w:multiLevelType w:val="singleLevel"/>
    <w:tmpl w:val="C4C89644"/>
    <w:lvl w:ilvl="0">
      <w:start w:val="1"/>
      <w:numFmt w:val="chineseCounting"/>
      <w:suff w:val="nothing"/>
      <w:lvlText w:val="%1、"/>
      <w:lvlJc w:val="left"/>
      <w:rPr>
        <w:rFonts w:hint="eastAsia"/>
      </w:rPr>
    </w:lvl>
  </w:abstractNum>
  <w:abstractNum w:abstractNumId="11">
    <w:nsid w:val="CAFFA143"/>
    <w:multiLevelType w:val="singleLevel"/>
    <w:tmpl w:val="CAFFA143"/>
    <w:lvl w:ilvl="0">
      <w:start w:val="2"/>
      <w:numFmt w:val="decimal"/>
      <w:suff w:val="nothing"/>
      <w:lvlText w:val="（%1）"/>
      <w:lvlJc w:val="left"/>
    </w:lvl>
  </w:abstractNum>
  <w:abstractNum w:abstractNumId="12">
    <w:nsid w:val="CBC880D7"/>
    <w:multiLevelType w:val="singleLevel"/>
    <w:tmpl w:val="CBC880D7"/>
    <w:lvl w:ilvl="0">
      <w:start w:val="5"/>
      <w:numFmt w:val="decimal"/>
      <w:suff w:val="nothing"/>
      <w:lvlText w:val="%1、"/>
      <w:lvlJc w:val="left"/>
    </w:lvl>
  </w:abstractNum>
  <w:abstractNum w:abstractNumId="13">
    <w:nsid w:val="ED0202B9"/>
    <w:multiLevelType w:val="singleLevel"/>
    <w:tmpl w:val="ED0202B9"/>
    <w:lvl w:ilvl="0">
      <w:start w:val="1"/>
      <w:numFmt w:val="decimal"/>
      <w:suff w:val="nothing"/>
      <w:lvlText w:val="（%1）"/>
      <w:lvlJc w:val="left"/>
    </w:lvl>
  </w:abstractNum>
  <w:abstractNum w:abstractNumId="14">
    <w:nsid w:val="F4CD2A26"/>
    <w:multiLevelType w:val="singleLevel"/>
    <w:tmpl w:val="F4CD2A26"/>
    <w:lvl w:ilvl="0">
      <w:start w:val="2"/>
      <w:numFmt w:val="decimal"/>
      <w:suff w:val="nothing"/>
      <w:lvlText w:val="（%1）"/>
      <w:lvlJc w:val="left"/>
    </w:lvl>
  </w:abstractNum>
  <w:abstractNum w:abstractNumId="15">
    <w:nsid w:val="FBABF889"/>
    <w:multiLevelType w:val="singleLevel"/>
    <w:tmpl w:val="FBABF889"/>
    <w:lvl w:ilvl="0">
      <w:start w:val="1"/>
      <w:numFmt w:val="decimal"/>
      <w:suff w:val="nothing"/>
      <w:lvlText w:val="（%1）"/>
      <w:lvlJc w:val="left"/>
      <w:rPr>
        <w:rFonts w:hint="default"/>
        <w:b/>
        <w:bCs/>
      </w:rPr>
    </w:lvl>
  </w:abstractNum>
  <w:abstractNum w:abstractNumId="16">
    <w:nsid w:val="FEBD6B6B"/>
    <w:multiLevelType w:val="singleLevel"/>
    <w:tmpl w:val="FEBD6B6B"/>
    <w:lvl w:ilvl="0">
      <w:start w:val="2"/>
      <w:numFmt w:val="decimal"/>
      <w:suff w:val="nothing"/>
      <w:lvlText w:val="（%1）"/>
      <w:lvlJc w:val="left"/>
    </w:lvl>
  </w:abstractNum>
  <w:abstractNum w:abstractNumId="17">
    <w:nsid w:val="00000001"/>
    <w:multiLevelType w:val="singleLevel"/>
    <w:tmpl w:val="171CD30B"/>
    <w:lvl w:ilvl="0">
      <w:start w:val="1"/>
      <w:numFmt w:val="decimal"/>
      <w:suff w:val="nothing"/>
      <w:lvlText w:val="%1、"/>
      <w:lvlJc w:val="left"/>
    </w:lvl>
  </w:abstractNum>
  <w:abstractNum w:abstractNumId="18">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nsid w:val="05192F2D"/>
    <w:multiLevelType w:val="hybridMultilevel"/>
    <w:tmpl w:val="D676F3F2"/>
    <w:lvl w:ilvl="0" w:tplc="12B61A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CD6DA74"/>
    <w:multiLevelType w:val="singleLevel"/>
    <w:tmpl w:val="1CD6DA74"/>
    <w:lvl w:ilvl="0">
      <w:start w:val="2"/>
      <w:numFmt w:val="chineseCounting"/>
      <w:suff w:val="nothing"/>
      <w:lvlText w:val="%1、"/>
      <w:lvlJc w:val="left"/>
      <w:rPr>
        <w:rFonts w:hint="eastAsia"/>
      </w:rPr>
    </w:lvl>
  </w:abstractNum>
  <w:abstractNum w:abstractNumId="23">
    <w:nsid w:val="215B5C34"/>
    <w:multiLevelType w:val="hybridMultilevel"/>
    <w:tmpl w:val="1A601FC6"/>
    <w:lvl w:ilvl="0" w:tplc="C32C10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06FD67"/>
    <w:multiLevelType w:val="singleLevel"/>
    <w:tmpl w:val="2506FD67"/>
    <w:lvl w:ilvl="0">
      <w:start w:val="6"/>
      <w:numFmt w:val="decimal"/>
      <w:suff w:val="nothing"/>
      <w:lvlText w:val="（%1）"/>
      <w:lvlJc w:val="left"/>
    </w:lvl>
  </w:abstractNum>
  <w:abstractNum w:abstractNumId="25">
    <w:nsid w:val="283C6A7B"/>
    <w:multiLevelType w:val="singleLevel"/>
    <w:tmpl w:val="283C6A7B"/>
    <w:lvl w:ilvl="0">
      <w:start w:val="1"/>
      <w:numFmt w:val="chineseCounting"/>
      <w:suff w:val="nothing"/>
      <w:lvlText w:val="%1、"/>
      <w:lvlJc w:val="left"/>
      <w:rPr>
        <w:rFonts w:hint="eastAsia"/>
      </w:rPr>
    </w:lvl>
  </w:abstractNum>
  <w:abstractNum w:abstractNumId="26">
    <w:nsid w:val="2D0D0969"/>
    <w:multiLevelType w:val="hybridMultilevel"/>
    <w:tmpl w:val="063451C4"/>
    <w:lvl w:ilvl="0" w:tplc="6A769C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nsid w:val="3862F121"/>
    <w:multiLevelType w:val="singleLevel"/>
    <w:tmpl w:val="3862F121"/>
    <w:lvl w:ilvl="0">
      <w:start w:val="1"/>
      <w:numFmt w:val="upperLetter"/>
      <w:suff w:val="nothing"/>
      <w:lvlText w:val="%1、"/>
      <w:lvlJc w:val="left"/>
    </w:lvl>
  </w:abstractNum>
  <w:abstractNum w:abstractNumId="29">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nsid w:val="568039BE"/>
    <w:multiLevelType w:val="hybridMultilevel"/>
    <w:tmpl w:val="3A8C9D26"/>
    <w:lvl w:ilvl="0" w:tplc="598E1ED6">
      <w:start w:val="1"/>
      <w:numFmt w:val="decimal"/>
      <w:lvlText w:val="（%1）"/>
      <w:lvlJc w:val="left"/>
      <w:pPr>
        <w:ind w:left="720" w:hanging="720"/>
      </w:pPr>
      <w:rPr>
        <w:rFonts w:cs="Courier New"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9233A8"/>
    <w:multiLevelType w:val="singleLevel"/>
    <w:tmpl w:val="5A9233A8"/>
    <w:lvl w:ilvl="0">
      <w:start w:val="2"/>
      <w:numFmt w:val="decimal"/>
      <w:suff w:val="nothing"/>
      <w:lvlText w:val="（%1）"/>
      <w:lvlJc w:val="left"/>
    </w:lvl>
  </w:abstractNum>
  <w:abstractNum w:abstractNumId="32">
    <w:nsid w:val="63EF165C"/>
    <w:multiLevelType w:val="hybridMultilevel"/>
    <w:tmpl w:val="D7624D20"/>
    <w:lvl w:ilvl="0" w:tplc="5B4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7B4A31"/>
    <w:multiLevelType w:val="hybridMultilevel"/>
    <w:tmpl w:val="41907C7A"/>
    <w:lvl w:ilvl="0" w:tplc="43EC32E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DFF7B1"/>
    <w:multiLevelType w:val="singleLevel"/>
    <w:tmpl w:val="6ADFF7B1"/>
    <w:lvl w:ilvl="0">
      <w:start w:val="2"/>
      <w:numFmt w:val="upperLetter"/>
      <w:suff w:val="nothing"/>
      <w:lvlText w:val="%1、"/>
      <w:lvlJc w:val="left"/>
    </w:lvl>
  </w:abstractNum>
  <w:abstractNum w:abstractNumId="35">
    <w:nsid w:val="71CCB197"/>
    <w:multiLevelType w:val="singleLevel"/>
    <w:tmpl w:val="71CCB197"/>
    <w:lvl w:ilvl="0">
      <w:start w:val="1"/>
      <w:numFmt w:val="decimal"/>
      <w:suff w:val="nothing"/>
      <w:lvlText w:val="%1、"/>
      <w:lvlJc w:val="left"/>
    </w:lvl>
  </w:abstractNum>
  <w:abstractNum w:abstractNumId="36">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FA5A45"/>
    <w:multiLevelType w:val="singleLevel"/>
    <w:tmpl w:val="74FA5A45"/>
    <w:lvl w:ilvl="0">
      <w:start w:val="4"/>
      <w:numFmt w:val="decimal"/>
      <w:suff w:val="nothing"/>
      <w:lvlText w:val="（%1）"/>
      <w:lvlJc w:val="left"/>
    </w:lvl>
  </w:abstractNum>
  <w:abstractNum w:abstractNumId="38">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1"/>
  </w:num>
  <w:num w:numId="4">
    <w:abstractNumId w:val="6"/>
  </w:num>
  <w:num w:numId="5">
    <w:abstractNumId w:val="29"/>
  </w:num>
  <w:num w:numId="6">
    <w:abstractNumId w:val="38"/>
  </w:num>
  <w:num w:numId="7">
    <w:abstractNumId w:val="27"/>
  </w:num>
  <w:num w:numId="8">
    <w:abstractNumId w:val="18"/>
  </w:num>
  <w:num w:numId="9">
    <w:abstractNumId w:val="19"/>
  </w:num>
  <w:num w:numId="10">
    <w:abstractNumId w:val="2"/>
  </w:num>
  <w:num w:numId="11">
    <w:abstractNumId w:val="0"/>
  </w:num>
  <w:num w:numId="12">
    <w:abstractNumId w:val="4"/>
  </w:num>
  <w:num w:numId="13">
    <w:abstractNumId w:val="31"/>
  </w:num>
  <w:num w:numId="14">
    <w:abstractNumId w:val="28"/>
  </w:num>
  <w:num w:numId="15">
    <w:abstractNumId w:val="34"/>
  </w:num>
  <w:num w:numId="16">
    <w:abstractNumId w:val="15"/>
  </w:num>
  <w:num w:numId="17">
    <w:abstractNumId w:val="7"/>
  </w:num>
  <w:num w:numId="18">
    <w:abstractNumId w:val="35"/>
  </w:num>
  <w:num w:numId="19">
    <w:abstractNumId w:val="12"/>
  </w:num>
  <w:num w:numId="20">
    <w:abstractNumId w:val="9"/>
  </w:num>
  <w:num w:numId="21">
    <w:abstractNumId w:val="1"/>
  </w:num>
  <w:num w:numId="22">
    <w:abstractNumId w:val="17"/>
  </w:num>
  <w:num w:numId="23">
    <w:abstractNumId w:val="21"/>
  </w:num>
  <w:num w:numId="24">
    <w:abstractNumId w:val="36"/>
  </w:num>
  <w:num w:numId="25">
    <w:abstractNumId w:val="25"/>
  </w:num>
  <w:num w:numId="26">
    <w:abstractNumId w:val="26"/>
  </w:num>
  <w:num w:numId="27">
    <w:abstractNumId w:val="32"/>
  </w:num>
  <w:num w:numId="28">
    <w:abstractNumId w:val="10"/>
  </w:num>
  <w:num w:numId="29">
    <w:abstractNumId w:val="24"/>
  </w:num>
  <w:num w:numId="30">
    <w:abstractNumId w:val="14"/>
  </w:num>
  <w:num w:numId="31">
    <w:abstractNumId w:val="3"/>
  </w:num>
  <w:num w:numId="32">
    <w:abstractNumId w:val="33"/>
  </w:num>
  <w:num w:numId="33">
    <w:abstractNumId w:val="8"/>
  </w:num>
  <w:num w:numId="34">
    <w:abstractNumId w:val="16"/>
  </w:num>
  <w:num w:numId="35">
    <w:abstractNumId w:val="37"/>
  </w:num>
  <w:num w:numId="36">
    <w:abstractNumId w:val="5"/>
  </w:num>
  <w:num w:numId="37">
    <w:abstractNumId w:val="30"/>
  </w:num>
  <w:num w:numId="38">
    <w:abstractNumId w:val="2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0713"/>
    <w:rsid w:val="000075B4"/>
    <w:rsid w:val="00011CEF"/>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603D3"/>
    <w:rsid w:val="000674E1"/>
    <w:rsid w:val="000707EE"/>
    <w:rsid w:val="000733DB"/>
    <w:rsid w:val="000753C4"/>
    <w:rsid w:val="000760F4"/>
    <w:rsid w:val="0008426B"/>
    <w:rsid w:val="00087BC1"/>
    <w:rsid w:val="00094A2E"/>
    <w:rsid w:val="00097E38"/>
    <w:rsid w:val="000A01CE"/>
    <w:rsid w:val="000A2323"/>
    <w:rsid w:val="000A5233"/>
    <w:rsid w:val="000A5DF1"/>
    <w:rsid w:val="000B11E7"/>
    <w:rsid w:val="000B219A"/>
    <w:rsid w:val="000B44D4"/>
    <w:rsid w:val="000C3A84"/>
    <w:rsid w:val="000C4997"/>
    <w:rsid w:val="000C7C25"/>
    <w:rsid w:val="000D068A"/>
    <w:rsid w:val="000D1FF3"/>
    <w:rsid w:val="000E5380"/>
    <w:rsid w:val="000F56E6"/>
    <w:rsid w:val="00106002"/>
    <w:rsid w:val="00113114"/>
    <w:rsid w:val="001153CC"/>
    <w:rsid w:val="0012092F"/>
    <w:rsid w:val="00122411"/>
    <w:rsid w:val="001229B5"/>
    <w:rsid w:val="00133276"/>
    <w:rsid w:val="0013413D"/>
    <w:rsid w:val="00140AB4"/>
    <w:rsid w:val="00146AA5"/>
    <w:rsid w:val="00153A40"/>
    <w:rsid w:val="0016015D"/>
    <w:rsid w:val="0016022E"/>
    <w:rsid w:val="00162F65"/>
    <w:rsid w:val="00164628"/>
    <w:rsid w:val="00176056"/>
    <w:rsid w:val="00176EC7"/>
    <w:rsid w:val="00182AD5"/>
    <w:rsid w:val="001A3257"/>
    <w:rsid w:val="001B101F"/>
    <w:rsid w:val="001B1515"/>
    <w:rsid w:val="001B1E25"/>
    <w:rsid w:val="001D63AE"/>
    <w:rsid w:val="001D7B70"/>
    <w:rsid w:val="001E0E27"/>
    <w:rsid w:val="001E1DBD"/>
    <w:rsid w:val="001E712E"/>
    <w:rsid w:val="001F0B6D"/>
    <w:rsid w:val="001F4C1A"/>
    <w:rsid w:val="00203A54"/>
    <w:rsid w:val="002117AB"/>
    <w:rsid w:val="00216D07"/>
    <w:rsid w:val="00221047"/>
    <w:rsid w:val="00222E65"/>
    <w:rsid w:val="00223108"/>
    <w:rsid w:val="0022539D"/>
    <w:rsid w:val="00225AB5"/>
    <w:rsid w:val="00226E75"/>
    <w:rsid w:val="00227793"/>
    <w:rsid w:val="00232CC1"/>
    <w:rsid w:val="00236E57"/>
    <w:rsid w:val="00237F5E"/>
    <w:rsid w:val="0024522C"/>
    <w:rsid w:val="0025144B"/>
    <w:rsid w:val="00256809"/>
    <w:rsid w:val="0026087C"/>
    <w:rsid w:val="00260F03"/>
    <w:rsid w:val="002652F4"/>
    <w:rsid w:val="002713FA"/>
    <w:rsid w:val="00283AB5"/>
    <w:rsid w:val="00286433"/>
    <w:rsid w:val="00290969"/>
    <w:rsid w:val="00296FAE"/>
    <w:rsid w:val="002A6CB7"/>
    <w:rsid w:val="002B5A4C"/>
    <w:rsid w:val="002C4578"/>
    <w:rsid w:val="002C47E4"/>
    <w:rsid w:val="002C4FB1"/>
    <w:rsid w:val="002C55F0"/>
    <w:rsid w:val="002C64EC"/>
    <w:rsid w:val="002D72E1"/>
    <w:rsid w:val="002D7AC8"/>
    <w:rsid w:val="002E0ED1"/>
    <w:rsid w:val="002E3338"/>
    <w:rsid w:val="002E6B7D"/>
    <w:rsid w:val="002F75E2"/>
    <w:rsid w:val="00301301"/>
    <w:rsid w:val="00304F2D"/>
    <w:rsid w:val="00310D54"/>
    <w:rsid w:val="00311518"/>
    <w:rsid w:val="00316B35"/>
    <w:rsid w:val="00316C84"/>
    <w:rsid w:val="00320095"/>
    <w:rsid w:val="00321E14"/>
    <w:rsid w:val="00322D7B"/>
    <w:rsid w:val="003241D6"/>
    <w:rsid w:val="00327945"/>
    <w:rsid w:val="0033207C"/>
    <w:rsid w:val="00332DDC"/>
    <w:rsid w:val="0033516D"/>
    <w:rsid w:val="00337303"/>
    <w:rsid w:val="0033772B"/>
    <w:rsid w:val="00342890"/>
    <w:rsid w:val="00344537"/>
    <w:rsid w:val="00365F22"/>
    <w:rsid w:val="003663D2"/>
    <w:rsid w:val="00370298"/>
    <w:rsid w:val="003800BB"/>
    <w:rsid w:val="003855CB"/>
    <w:rsid w:val="00397C7C"/>
    <w:rsid w:val="003A1FC5"/>
    <w:rsid w:val="003B134E"/>
    <w:rsid w:val="003B1FAF"/>
    <w:rsid w:val="003B50FF"/>
    <w:rsid w:val="003D445F"/>
    <w:rsid w:val="003D489B"/>
    <w:rsid w:val="003D5F5A"/>
    <w:rsid w:val="003F0EDC"/>
    <w:rsid w:val="003F1DC0"/>
    <w:rsid w:val="003F2B0A"/>
    <w:rsid w:val="003F77F3"/>
    <w:rsid w:val="00431281"/>
    <w:rsid w:val="00433451"/>
    <w:rsid w:val="00441B77"/>
    <w:rsid w:val="00443253"/>
    <w:rsid w:val="0044764B"/>
    <w:rsid w:val="00454F21"/>
    <w:rsid w:val="0045704D"/>
    <w:rsid w:val="0046457D"/>
    <w:rsid w:val="00467885"/>
    <w:rsid w:val="004706A1"/>
    <w:rsid w:val="0047767B"/>
    <w:rsid w:val="00481B96"/>
    <w:rsid w:val="004873F8"/>
    <w:rsid w:val="00492333"/>
    <w:rsid w:val="00494D40"/>
    <w:rsid w:val="004A0302"/>
    <w:rsid w:val="004A0D04"/>
    <w:rsid w:val="004A4293"/>
    <w:rsid w:val="004A7C29"/>
    <w:rsid w:val="004B1882"/>
    <w:rsid w:val="004B3EF3"/>
    <w:rsid w:val="004B6926"/>
    <w:rsid w:val="004C15BF"/>
    <w:rsid w:val="004D018D"/>
    <w:rsid w:val="004D5EC8"/>
    <w:rsid w:val="004D697F"/>
    <w:rsid w:val="004E4963"/>
    <w:rsid w:val="004F1702"/>
    <w:rsid w:val="004F1DB6"/>
    <w:rsid w:val="004F5D55"/>
    <w:rsid w:val="004F7C74"/>
    <w:rsid w:val="00500632"/>
    <w:rsid w:val="00501F20"/>
    <w:rsid w:val="0050283A"/>
    <w:rsid w:val="005030B5"/>
    <w:rsid w:val="005232B4"/>
    <w:rsid w:val="00525478"/>
    <w:rsid w:val="005365B6"/>
    <w:rsid w:val="00537215"/>
    <w:rsid w:val="005410C7"/>
    <w:rsid w:val="00542B3F"/>
    <w:rsid w:val="005473F7"/>
    <w:rsid w:val="00552F5D"/>
    <w:rsid w:val="0055474A"/>
    <w:rsid w:val="005677BF"/>
    <w:rsid w:val="0057656F"/>
    <w:rsid w:val="0058437F"/>
    <w:rsid w:val="00590596"/>
    <w:rsid w:val="00595732"/>
    <w:rsid w:val="005A058D"/>
    <w:rsid w:val="005A1E52"/>
    <w:rsid w:val="005A31EA"/>
    <w:rsid w:val="005A66FA"/>
    <w:rsid w:val="005A7C67"/>
    <w:rsid w:val="005B1E7D"/>
    <w:rsid w:val="005B2C92"/>
    <w:rsid w:val="005C61AB"/>
    <w:rsid w:val="005D3534"/>
    <w:rsid w:val="005D40F9"/>
    <w:rsid w:val="005D6E93"/>
    <w:rsid w:val="005E43D3"/>
    <w:rsid w:val="005E5418"/>
    <w:rsid w:val="005F2DC7"/>
    <w:rsid w:val="005F520C"/>
    <w:rsid w:val="005F723D"/>
    <w:rsid w:val="0060317B"/>
    <w:rsid w:val="00605CC5"/>
    <w:rsid w:val="0060646D"/>
    <w:rsid w:val="0060757D"/>
    <w:rsid w:val="00612686"/>
    <w:rsid w:val="00612BE7"/>
    <w:rsid w:val="00612ED1"/>
    <w:rsid w:val="006216BA"/>
    <w:rsid w:val="00621972"/>
    <w:rsid w:val="00621E44"/>
    <w:rsid w:val="006265D3"/>
    <w:rsid w:val="0062713D"/>
    <w:rsid w:val="00633454"/>
    <w:rsid w:val="00635824"/>
    <w:rsid w:val="00641163"/>
    <w:rsid w:val="0064459C"/>
    <w:rsid w:val="00646208"/>
    <w:rsid w:val="00662348"/>
    <w:rsid w:val="00665AA1"/>
    <w:rsid w:val="0067031A"/>
    <w:rsid w:val="0067235F"/>
    <w:rsid w:val="00673B25"/>
    <w:rsid w:val="00674E56"/>
    <w:rsid w:val="0067598B"/>
    <w:rsid w:val="0067709A"/>
    <w:rsid w:val="00682007"/>
    <w:rsid w:val="0069104D"/>
    <w:rsid w:val="00694FC6"/>
    <w:rsid w:val="006A0C2C"/>
    <w:rsid w:val="006A5DD1"/>
    <w:rsid w:val="006B0A28"/>
    <w:rsid w:val="006B1763"/>
    <w:rsid w:val="006B469A"/>
    <w:rsid w:val="006C7A8B"/>
    <w:rsid w:val="006D3DC7"/>
    <w:rsid w:val="006D5ABE"/>
    <w:rsid w:val="006D68A6"/>
    <w:rsid w:val="006E03A8"/>
    <w:rsid w:val="006E75E9"/>
    <w:rsid w:val="006F2D51"/>
    <w:rsid w:val="006F477E"/>
    <w:rsid w:val="006F5936"/>
    <w:rsid w:val="006F5E4B"/>
    <w:rsid w:val="006F613F"/>
    <w:rsid w:val="007030FE"/>
    <w:rsid w:val="00713FE8"/>
    <w:rsid w:val="00716C20"/>
    <w:rsid w:val="00720466"/>
    <w:rsid w:val="007350A2"/>
    <w:rsid w:val="007512B1"/>
    <w:rsid w:val="00752081"/>
    <w:rsid w:val="0076324E"/>
    <w:rsid w:val="00774E82"/>
    <w:rsid w:val="00777215"/>
    <w:rsid w:val="007867C1"/>
    <w:rsid w:val="007915DF"/>
    <w:rsid w:val="007923EE"/>
    <w:rsid w:val="00792714"/>
    <w:rsid w:val="00792880"/>
    <w:rsid w:val="00793446"/>
    <w:rsid w:val="007934BA"/>
    <w:rsid w:val="0079489A"/>
    <w:rsid w:val="00795712"/>
    <w:rsid w:val="007A0A7C"/>
    <w:rsid w:val="007C0E2D"/>
    <w:rsid w:val="007C0ECB"/>
    <w:rsid w:val="007C5EE8"/>
    <w:rsid w:val="007C6297"/>
    <w:rsid w:val="007C694C"/>
    <w:rsid w:val="007C6EF2"/>
    <w:rsid w:val="007D1C25"/>
    <w:rsid w:val="007D60A1"/>
    <w:rsid w:val="007E609A"/>
    <w:rsid w:val="007E6307"/>
    <w:rsid w:val="007F293E"/>
    <w:rsid w:val="007F36FE"/>
    <w:rsid w:val="007F5D91"/>
    <w:rsid w:val="007F63A1"/>
    <w:rsid w:val="007F652E"/>
    <w:rsid w:val="007F7DC2"/>
    <w:rsid w:val="008123BB"/>
    <w:rsid w:val="008136F5"/>
    <w:rsid w:val="0082038B"/>
    <w:rsid w:val="00820AB9"/>
    <w:rsid w:val="0082162F"/>
    <w:rsid w:val="00822BA1"/>
    <w:rsid w:val="008244FE"/>
    <w:rsid w:val="008253D9"/>
    <w:rsid w:val="0083415C"/>
    <w:rsid w:val="008360EB"/>
    <w:rsid w:val="0083634E"/>
    <w:rsid w:val="00844504"/>
    <w:rsid w:val="008478BB"/>
    <w:rsid w:val="00850E44"/>
    <w:rsid w:val="00851739"/>
    <w:rsid w:val="008524AD"/>
    <w:rsid w:val="0085669C"/>
    <w:rsid w:val="00856AB9"/>
    <w:rsid w:val="00863CD8"/>
    <w:rsid w:val="008658B7"/>
    <w:rsid w:val="008736DE"/>
    <w:rsid w:val="008764C4"/>
    <w:rsid w:val="00877383"/>
    <w:rsid w:val="00877A04"/>
    <w:rsid w:val="00882465"/>
    <w:rsid w:val="00883FC7"/>
    <w:rsid w:val="0089227B"/>
    <w:rsid w:val="008A223E"/>
    <w:rsid w:val="008A524A"/>
    <w:rsid w:val="008B69E2"/>
    <w:rsid w:val="008C037A"/>
    <w:rsid w:val="008C3D13"/>
    <w:rsid w:val="008C56A3"/>
    <w:rsid w:val="008C5B87"/>
    <w:rsid w:val="008C7FF6"/>
    <w:rsid w:val="008D5D89"/>
    <w:rsid w:val="008E2F64"/>
    <w:rsid w:val="008E57D9"/>
    <w:rsid w:val="008E5E1C"/>
    <w:rsid w:val="008F1E58"/>
    <w:rsid w:val="008F2282"/>
    <w:rsid w:val="008F28AC"/>
    <w:rsid w:val="008F4857"/>
    <w:rsid w:val="00901455"/>
    <w:rsid w:val="009016BF"/>
    <w:rsid w:val="00901793"/>
    <w:rsid w:val="00902A94"/>
    <w:rsid w:val="00905E2C"/>
    <w:rsid w:val="009065C2"/>
    <w:rsid w:val="00907377"/>
    <w:rsid w:val="009119E7"/>
    <w:rsid w:val="00922431"/>
    <w:rsid w:val="00924924"/>
    <w:rsid w:val="00924BA3"/>
    <w:rsid w:val="009340FF"/>
    <w:rsid w:val="00935671"/>
    <w:rsid w:val="00941599"/>
    <w:rsid w:val="00942EE5"/>
    <w:rsid w:val="00944A35"/>
    <w:rsid w:val="00945C6E"/>
    <w:rsid w:val="00951470"/>
    <w:rsid w:val="00956283"/>
    <w:rsid w:val="00963EAB"/>
    <w:rsid w:val="00971069"/>
    <w:rsid w:val="00974269"/>
    <w:rsid w:val="00981174"/>
    <w:rsid w:val="00991857"/>
    <w:rsid w:val="009926F0"/>
    <w:rsid w:val="009A173E"/>
    <w:rsid w:val="009A3ED0"/>
    <w:rsid w:val="009A5A39"/>
    <w:rsid w:val="009B3980"/>
    <w:rsid w:val="009B6027"/>
    <w:rsid w:val="009C0632"/>
    <w:rsid w:val="009C1864"/>
    <w:rsid w:val="009C26B4"/>
    <w:rsid w:val="009D206E"/>
    <w:rsid w:val="009E01D6"/>
    <w:rsid w:val="009E4879"/>
    <w:rsid w:val="009F66F5"/>
    <w:rsid w:val="009F7C74"/>
    <w:rsid w:val="00A02CA3"/>
    <w:rsid w:val="00A04052"/>
    <w:rsid w:val="00A04AB0"/>
    <w:rsid w:val="00A05DA1"/>
    <w:rsid w:val="00A07BFB"/>
    <w:rsid w:val="00A108D6"/>
    <w:rsid w:val="00A14839"/>
    <w:rsid w:val="00A150E0"/>
    <w:rsid w:val="00A1536E"/>
    <w:rsid w:val="00A15785"/>
    <w:rsid w:val="00A24F9A"/>
    <w:rsid w:val="00A266C9"/>
    <w:rsid w:val="00A27EDA"/>
    <w:rsid w:val="00A3280B"/>
    <w:rsid w:val="00A56652"/>
    <w:rsid w:val="00A63397"/>
    <w:rsid w:val="00A642FE"/>
    <w:rsid w:val="00A6546C"/>
    <w:rsid w:val="00A65DE5"/>
    <w:rsid w:val="00A72712"/>
    <w:rsid w:val="00A72DEA"/>
    <w:rsid w:val="00A82673"/>
    <w:rsid w:val="00A83ABE"/>
    <w:rsid w:val="00A92B26"/>
    <w:rsid w:val="00A9716E"/>
    <w:rsid w:val="00AA4105"/>
    <w:rsid w:val="00AA4DB9"/>
    <w:rsid w:val="00AB5E5E"/>
    <w:rsid w:val="00AC54B2"/>
    <w:rsid w:val="00AD3AAE"/>
    <w:rsid w:val="00AE2BB7"/>
    <w:rsid w:val="00AE3F8C"/>
    <w:rsid w:val="00AE7DF1"/>
    <w:rsid w:val="00AF28BE"/>
    <w:rsid w:val="00AF2A49"/>
    <w:rsid w:val="00AF4F88"/>
    <w:rsid w:val="00AF77B0"/>
    <w:rsid w:val="00B00A7A"/>
    <w:rsid w:val="00B028EB"/>
    <w:rsid w:val="00B03020"/>
    <w:rsid w:val="00B05D56"/>
    <w:rsid w:val="00B0664F"/>
    <w:rsid w:val="00B13E6C"/>
    <w:rsid w:val="00B218EB"/>
    <w:rsid w:val="00B2337E"/>
    <w:rsid w:val="00B25C1F"/>
    <w:rsid w:val="00B26EF4"/>
    <w:rsid w:val="00B306F7"/>
    <w:rsid w:val="00B3366A"/>
    <w:rsid w:val="00B33BA1"/>
    <w:rsid w:val="00B33CAF"/>
    <w:rsid w:val="00B35CEF"/>
    <w:rsid w:val="00B52A24"/>
    <w:rsid w:val="00B560E9"/>
    <w:rsid w:val="00B60908"/>
    <w:rsid w:val="00B60D03"/>
    <w:rsid w:val="00B6289A"/>
    <w:rsid w:val="00B67307"/>
    <w:rsid w:val="00B704FB"/>
    <w:rsid w:val="00B708B2"/>
    <w:rsid w:val="00B70BD4"/>
    <w:rsid w:val="00B74C2A"/>
    <w:rsid w:val="00B80C82"/>
    <w:rsid w:val="00B8538F"/>
    <w:rsid w:val="00B87D6A"/>
    <w:rsid w:val="00B9145B"/>
    <w:rsid w:val="00B92EE7"/>
    <w:rsid w:val="00B93B0D"/>
    <w:rsid w:val="00B97450"/>
    <w:rsid w:val="00BA1915"/>
    <w:rsid w:val="00BA1AE5"/>
    <w:rsid w:val="00BA48F3"/>
    <w:rsid w:val="00BA6824"/>
    <w:rsid w:val="00BC1CE6"/>
    <w:rsid w:val="00BC7B63"/>
    <w:rsid w:val="00BD2C09"/>
    <w:rsid w:val="00BE1DDE"/>
    <w:rsid w:val="00BE573B"/>
    <w:rsid w:val="00C01D92"/>
    <w:rsid w:val="00C0350D"/>
    <w:rsid w:val="00C05189"/>
    <w:rsid w:val="00C07060"/>
    <w:rsid w:val="00C2063F"/>
    <w:rsid w:val="00C351C9"/>
    <w:rsid w:val="00C41536"/>
    <w:rsid w:val="00C41958"/>
    <w:rsid w:val="00C44ABD"/>
    <w:rsid w:val="00C55594"/>
    <w:rsid w:val="00C6048A"/>
    <w:rsid w:val="00C617E1"/>
    <w:rsid w:val="00C65A57"/>
    <w:rsid w:val="00C66692"/>
    <w:rsid w:val="00C72B9A"/>
    <w:rsid w:val="00C742E2"/>
    <w:rsid w:val="00C75068"/>
    <w:rsid w:val="00C76D63"/>
    <w:rsid w:val="00C77029"/>
    <w:rsid w:val="00C7716A"/>
    <w:rsid w:val="00C77B21"/>
    <w:rsid w:val="00C81C2B"/>
    <w:rsid w:val="00C8733E"/>
    <w:rsid w:val="00C92C77"/>
    <w:rsid w:val="00C9426E"/>
    <w:rsid w:val="00CB1124"/>
    <w:rsid w:val="00CB5845"/>
    <w:rsid w:val="00CC358D"/>
    <w:rsid w:val="00CD5C8A"/>
    <w:rsid w:val="00CD5D28"/>
    <w:rsid w:val="00CF10B5"/>
    <w:rsid w:val="00CF5988"/>
    <w:rsid w:val="00CF66EE"/>
    <w:rsid w:val="00D00E11"/>
    <w:rsid w:val="00D04BF9"/>
    <w:rsid w:val="00D0573E"/>
    <w:rsid w:val="00D11FEF"/>
    <w:rsid w:val="00D149A7"/>
    <w:rsid w:val="00D24420"/>
    <w:rsid w:val="00D32DAC"/>
    <w:rsid w:val="00D37613"/>
    <w:rsid w:val="00D40B09"/>
    <w:rsid w:val="00D41E30"/>
    <w:rsid w:val="00D45A99"/>
    <w:rsid w:val="00D51777"/>
    <w:rsid w:val="00D671AD"/>
    <w:rsid w:val="00D72A35"/>
    <w:rsid w:val="00D74635"/>
    <w:rsid w:val="00D74AA8"/>
    <w:rsid w:val="00D76B9A"/>
    <w:rsid w:val="00D872FD"/>
    <w:rsid w:val="00D873D4"/>
    <w:rsid w:val="00D87A59"/>
    <w:rsid w:val="00D92897"/>
    <w:rsid w:val="00D93A72"/>
    <w:rsid w:val="00D96F90"/>
    <w:rsid w:val="00DA2AD1"/>
    <w:rsid w:val="00DA7767"/>
    <w:rsid w:val="00DB2974"/>
    <w:rsid w:val="00DB4C2F"/>
    <w:rsid w:val="00DC0A09"/>
    <w:rsid w:val="00DC1AC9"/>
    <w:rsid w:val="00DD1B4C"/>
    <w:rsid w:val="00DD217B"/>
    <w:rsid w:val="00DD7DE8"/>
    <w:rsid w:val="00DE1800"/>
    <w:rsid w:val="00DE3ED6"/>
    <w:rsid w:val="00DE453E"/>
    <w:rsid w:val="00DE5A5E"/>
    <w:rsid w:val="00DF488B"/>
    <w:rsid w:val="00E057D1"/>
    <w:rsid w:val="00E10FD8"/>
    <w:rsid w:val="00E1229F"/>
    <w:rsid w:val="00E13042"/>
    <w:rsid w:val="00E15E7E"/>
    <w:rsid w:val="00E2147F"/>
    <w:rsid w:val="00E26C34"/>
    <w:rsid w:val="00E30B22"/>
    <w:rsid w:val="00E31806"/>
    <w:rsid w:val="00E3423D"/>
    <w:rsid w:val="00E349DD"/>
    <w:rsid w:val="00E35C78"/>
    <w:rsid w:val="00E7449C"/>
    <w:rsid w:val="00E80BC4"/>
    <w:rsid w:val="00E80F60"/>
    <w:rsid w:val="00E829A9"/>
    <w:rsid w:val="00E842C1"/>
    <w:rsid w:val="00E86DAA"/>
    <w:rsid w:val="00E9742B"/>
    <w:rsid w:val="00EA08B3"/>
    <w:rsid w:val="00EA5B88"/>
    <w:rsid w:val="00EB177D"/>
    <w:rsid w:val="00EB3648"/>
    <w:rsid w:val="00EB528A"/>
    <w:rsid w:val="00EB7AA5"/>
    <w:rsid w:val="00ED33A6"/>
    <w:rsid w:val="00ED4E77"/>
    <w:rsid w:val="00EE36F5"/>
    <w:rsid w:val="00EE52A0"/>
    <w:rsid w:val="00EE64E9"/>
    <w:rsid w:val="00EF012F"/>
    <w:rsid w:val="00EF06FA"/>
    <w:rsid w:val="00EF3E35"/>
    <w:rsid w:val="00F02A80"/>
    <w:rsid w:val="00F131BD"/>
    <w:rsid w:val="00F13D28"/>
    <w:rsid w:val="00F1427B"/>
    <w:rsid w:val="00F24D8A"/>
    <w:rsid w:val="00F27676"/>
    <w:rsid w:val="00F3089C"/>
    <w:rsid w:val="00F31C0C"/>
    <w:rsid w:val="00F445C9"/>
    <w:rsid w:val="00F4554A"/>
    <w:rsid w:val="00F4754F"/>
    <w:rsid w:val="00F5257E"/>
    <w:rsid w:val="00F546AF"/>
    <w:rsid w:val="00F645E4"/>
    <w:rsid w:val="00F66876"/>
    <w:rsid w:val="00F66CAD"/>
    <w:rsid w:val="00F72509"/>
    <w:rsid w:val="00F7709F"/>
    <w:rsid w:val="00F80D2F"/>
    <w:rsid w:val="00F81E8E"/>
    <w:rsid w:val="00F825B1"/>
    <w:rsid w:val="00F86A4D"/>
    <w:rsid w:val="00F907E8"/>
    <w:rsid w:val="00F9315D"/>
    <w:rsid w:val="00F95A0F"/>
    <w:rsid w:val="00F95B75"/>
    <w:rsid w:val="00F9667E"/>
    <w:rsid w:val="00F9790F"/>
    <w:rsid w:val="00FA1772"/>
    <w:rsid w:val="00FA1C32"/>
    <w:rsid w:val="00FA7749"/>
    <w:rsid w:val="00FB136A"/>
    <w:rsid w:val="00FB2F43"/>
    <w:rsid w:val="00FB4ED3"/>
    <w:rsid w:val="00FC1B7B"/>
    <w:rsid w:val="00FC66CA"/>
    <w:rsid w:val="00FC7A3C"/>
    <w:rsid w:val="00FE4BEC"/>
    <w:rsid w:val="00FE5984"/>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uiPriority w:val="59"/>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 w:type="paragraph" w:customStyle="1" w:styleId="00">
    <w:name w:val="正文_0"/>
    <w:qFormat/>
    <w:rsid w:val="00621E44"/>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uiPriority w:val="59"/>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 w:type="paragraph" w:customStyle="1" w:styleId="00">
    <w:name w:val="正文_0"/>
    <w:qFormat/>
    <w:rsid w:val="00621E4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39267057">
      <w:bodyDiv w:val="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405"/>
          <w:divBdr>
            <w:top w:val="none" w:sz="0" w:space="0" w:color="auto"/>
            <w:left w:val="none" w:sz="0" w:space="0" w:color="auto"/>
            <w:bottom w:val="none" w:sz="0" w:space="0" w:color="auto"/>
            <w:right w:val="none" w:sz="0" w:space="0" w:color="auto"/>
          </w:divBdr>
          <w:divsChild>
            <w:div w:id="296842205">
              <w:marLeft w:val="0"/>
              <w:marRight w:val="0"/>
              <w:marTop w:val="0"/>
              <w:marBottom w:val="0"/>
              <w:divBdr>
                <w:top w:val="none" w:sz="0" w:space="0" w:color="auto"/>
                <w:left w:val="none" w:sz="0" w:space="0" w:color="auto"/>
                <w:bottom w:val="none" w:sz="0" w:space="0" w:color="auto"/>
                <w:right w:val="none" w:sz="0" w:space="0" w:color="auto"/>
              </w:divBdr>
              <w:divsChild>
                <w:div w:id="902184131">
                  <w:marLeft w:val="0"/>
                  <w:marRight w:val="0"/>
                  <w:marTop w:val="0"/>
                  <w:marBottom w:val="0"/>
                  <w:divBdr>
                    <w:top w:val="none" w:sz="0" w:space="0" w:color="auto"/>
                    <w:left w:val="none" w:sz="0" w:space="0" w:color="auto"/>
                    <w:bottom w:val="none" w:sz="0" w:space="0" w:color="auto"/>
                    <w:right w:val="none" w:sz="0" w:space="0" w:color="auto"/>
                  </w:divBdr>
                  <w:divsChild>
                    <w:div w:id="126822277">
                      <w:marLeft w:val="0"/>
                      <w:marRight w:val="0"/>
                      <w:marTop w:val="0"/>
                      <w:marBottom w:val="0"/>
                      <w:divBdr>
                        <w:top w:val="none" w:sz="0" w:space="0" w:color="auto"/>
                        <w:left w:val="none" w:sz="0" w:space="0" w:color="auto"/>
                        <w:bottom w:val="none" w:sz="0" w:space="0" w:color="auto"/>
                        <w:right w:val="none" w:sz="0" w:space="0" w:color="auto"/>
                      </w:divBdr>
                      <w:divsChild>
                        <w:div w:id="2047220695">
                          <w:marLeft w:val="0"/>
                          <w:marRight w:val="0"/>
                          <w:marTop w:val="0"/>
                          <w:marBottom w:val="0"/>
                          <w:divBdr>
                            <w:top w:val="none" w:sz="0" w:space="0" w:color="auto"/>
                            <w:left w:val="none" w:sz="0" w:space="0" w:color="auto"/>
                            <w:bottom w:val="none" w:sz="0" w:space="0" w:color="auto"/>
                            <w:right w:val="none" w:sz="0" w:space="0" w:color="auto"/>
                          </w:divBdr>
                          <w:divsChild>
                            <w:div w:id="3326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2372">
          <w:marLeft w:val="0"/>
          <w:marRight w:val="0"/>
          <w:marTop w:val="0"/>
          <w:marBottom w:val="0"/>
          <w:divBdr>
            <w:top w:val="none" w:sz="0" w:space="0" w:color="auto"/>
            <w:left w:val="none" w:sz="0" w:space="0" w:color="auto"/>
            <w:bottom w:val="none" w:sz="0" w:space="0" w:color="auto"/>
            <w:right w:val="none" w:sz="0" w:space="0" w:color="auto"/>
          </w:divBdr>
          <w:divsChild>
            <w:div w:id="1765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9F19-3FFE-4F1F-955C-462C0929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1</Pages>
  <Words>995</Words>
  <Characters>5678</Characters>
  <Application>Microsoft Office Word</Application>
  <DocSecurity>0</DocSecurity>
  <Lines>47</Lines>
  <Paragraphs>13</Paragraphs>
  <ScaleCrop>false</ScaleCrop>
  <Company>Microsoft</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458</cp:revision>
  <cp:lastPrinted>2024-10-27T08:40:00Z</cp:lastPrinted>
  <dcterms:created xsi:type="dcterms:W3CDTF">2024-02-26T09:54:00Z</dcterms:created>
  <dcterms:modified xsi:type="dcterms:W3CDTF">2024-10-27T08:40:00Z</dcterms:modified>
</cp:coreProperties>
</file>