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1"/>
        </w:pBdr>
        <w:jc w:val="center"/>
        <w:rPr>
          <w:rFonts w:hint="default"/>
          <w:sz w:val="21"/>
          <w:szCs w:val="21"/>
          <w:lang w:val="en-US"/>
        </w:rPr>
      </w:pPr>
      <w:r>
        <w:rPr>
          <w:rFonts w:hint="eastAsia" w:ascii="Times New Roman" w:hAnsi="Times New Roman" w:eastAsia="楷体" w:cs="Times New Roman"/>
          <w:b/>
          <w:bCs/>
          <w:sz w:val="21"/>
          <w:szCs w:val="21"/>
          <w:lang w:val="en-US" w:eastAsia="zh-CN"/>
        </w:rPr>
        <w:t xml:space="preserve">  物理</w:t>
      </w:r>
      <w:r>
        <w:rPr>
          <w:rFonts w:hint="default" w:ascii="Times New Roman" w:hAnsi="Times New Roman" w:eastAsia="楷体" w:cs="Times New Roman"/>
          <w:b/>
          <w:bCs/>
          <w:sz w:val="21"/>
          <w:szCs w:val="21"/>
          <w:lang w:val="en-US" w:eastAsia="zh-CN"/>
        </w:rPr>
        <w:t>知识点</w:t>
      </w:r>
      <w:r>
        <w:rPr>
          <w:rFonts w:hint="eastAsia" w:ascii="Times New Roman" w:hAnsi="Times New Roman" w:eastAsia="楷体" w:cs="Times New Roman"/>
          <w:b/>
          <w:bCs/>
          <w:sz w:val="21"/>
          <w:szCs w:val="21"/>
          <w:lang w:val="en-US" w:eastAsia="zh-CN"/>
        </w:rPr>
        <w:t>(学测)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12382500</wp:posOffset>
            </wp:positionH>
            <wp:positionV relativeFrom="topMargin">
              <wp:posOffset>12369800</wp:posOffset>
            </wp:positionV>
            <wp:extent cx="342900" cy="431800"/>
            <wp:effectExtent l="0" t="0" r="0" b="6350"/>
            <wp:wrapNone/>
            <wp:docPr id="100390" name="图片 10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0" name="图片 1003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1、质点：用来代替物体的有质量的点称为质点，它是一种理想化模型；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判断方法：①当物体的运动轨迹的长度远大于物体的大小(长度)时，物体一般可看作质点；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②当物体各部分运动状态相同时，物体一般可看作质点；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③当物体的大小和形状对研究的问题没有影响或影响不大时，物体可看作质点；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④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研究物体的动作或转动时，物体一定不能看作质点；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⑤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物体能否看作质点由研究的问题决定，和物体本身的大小没有直接关系；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2、参考系：描述一个物体的运动时，用来做参考的物体称为参考系；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参考系可以任意选取，但不能选择自身为参考系，一般选择地面为参考系，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选择不同的参考系，物体运动的描述可能不同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判断参考系的方法：在所描述的物体的运动情况中，不动的物体一般就是参考系(除物体本身)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3、矢量和标量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矢量：既有大小又有方向的物理量；(位移、速度、加速度、力、电场强度、磁感应强度、</w:t>
      </w:r>
      <w:r>
        <w:rPr>
          <w:rFonts w:hint="eastAsia" w:ascii="宋体" w:hAnsi="宋体" w:eastAsia="宋体" w:cs="宋体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…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标量：只有大小没有方向的物理量；(路程、速率、能(动能、重力势能、弹性势能</w:t>
      </w:r>
      <w:r>
        <w:rPr>
          <w:rFonts w:hint="eastAsia" w:ascii="宋体" w:hAnsi="宋体" w:eastAsia="宋体" w:cs="宋体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…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)、功、功率、</w:t>
      </w:r>
      <w:r>
        <w:rPr>
          <w:rFonts w:hint="eastAsia" w:ascii="宋体" w:hAnsi="宋体" w:eastAsia="宋体" w:cs="宋体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…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（</w:t>
      </w:r>
      <w:r>
        <w:rPr>
          <w:rFonts w:hint="eastAsia" w:cs="Times New Roman"/>
          <w:b/>
          <w:bCs/>
          <w:i w:val="0"/>
          <w:spacing w:val="0"/>
          <w:kern w:val="2"/>
          <w:position w:val="0"/>
          <w:sz w:val="21"/>
          <w:szCs w:val="21"/>
          <w:lang w:val="en-US" w:eastAsia="zh-CN"/>
        </w:rPr>
        <w:t>电流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4、位移和路程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位移：描述物体位置的变化，从初位置指向末位置的有向线段；一般用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表示位移；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路程：物体运动轨迹的长度；一般用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表示路程；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位移只由初、末位置决定，与物体的运动路径无关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位移的大小小于或等于路程，当且仅当物体做单方向的直线运动时，位移的大小才等于路程；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5、时刻和时间间隔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时刻：时间点，在表示时间的数轴上，时刻用点表示；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时间间隔：两个时刻之间的部分，在表示时间的数轴上，时间间隔用线段表示；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pict>
          <v:shape id="图片 164" o:spid="_x0000_s1025" o:spt="75" alt="无标题" type="#_x0000_t75" style="position:absolute;left:0pt;margin-left:52.35pt;margin-top:2.1pt;height:18.3pt;width:95.4pt;z-index:251672576;mso-width-relative:page;mso-height-relative:page;" filled="f" o:preferrelative="t" stroked="f" coordsize="21600,21600">
            <v:path/>
            <v:fill on="f" focussize="0,0"/>
            <v:stroke on="f"/>
            <v:imagedata r:id="rId7" o:title="无标题"/>
            <o:lock v:ext="edit" aspectratio="t"/>
          </v:shape>
        </w:pi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时间轴：  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第1秒：0s→1s；第2秒：1s→2s；2秒内(前2秒)：0s→2s；(时间间隔)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 xml:space="preserve">                                    第1秒末：1s；第2秒初：1s；(时刻)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6、速度：速度是描述物体运动快慢的物理量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公式：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25" o:spt="75" type="#_x0000_t75" style="height:23.45pt;width:2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  单位：米每秒(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 xml:space="preserve">m/s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)、千米每小时(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 xml:space="preserve">km/h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)    1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m/s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=3.6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km/h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平均速度：物体在一段时间(或一段位移)内的速度；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26" o:spt="75" type="#_x0000_t75" style="height:23.45pt;width:2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瞬时速度：物体在某一时刻(或某一位置)的速度；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27" o:spt="75" type="#_x0000_t75" style="height:25.8pt;width:53.8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(当时间很短时，平均速度可近似当作瞬时速度)；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7、平均速率：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28" o:spt="75" type="#_x0000_t75" style="height:23.45pt;width:26.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    瞬时速率：瞬时速度的大小，一般简称</w:t>
      </w:r>
      <w:r>
        <w:rPr>
          <w:rFonts w:hint="eastAsia" w:ascii="宋体" w:hAnsi="宋体" w:eastAsia="宋体" w:cs="宋体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为“速率”；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8、匀速直线运动：瞬时速度保持不变(大小、方向都不变)的运动；在匀速直线运动中，平均速度与瞬时速度相等；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9、加速度：加速度是描述物体速度变化快慢的物理量，又称为速度的变化率；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定义：速度的变化量与发生这一变化所用时间的比值；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公式：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29" o:spt="75" type="#_x0000_t75" style="height:23.2pt;width:6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；单位：米每二次方秒(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m/s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)；方向：与速度变化量的方向相同，与速度方向无关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速度与加速度的关系：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1°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在直线运动中，如果加速度方向与速度方向相同(相反)，则物体加速(减速)；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定义了正方向时，如果加速度与速度同号(异号)，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物体加速(减速)；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b w:val="0"/>
          <w:i w:val="0"/>
          <w:spacing w:val="0"/>
          <w:position w:val="0"/>
          <w:sz w:val="21"/>
          <w:szCs w:val="21"/>
        </w:rPr>
      </w:pPr>
      <w:r>
        <w:rPr>
          <w:rFonts w:hint="eastAsia" w:cs="宋体"/>
          <w:b w:val="0"/>
          <w:i w:val="0"/>
          <w:spacing w:val="0"/>
          <w:position w:val="0"/>
          <w:sz w:val="21"/>
          <w:szCs w:val="21"/>
          <w:lang w:val="en-US" w:eastAsia="zh-CN"/>
        </w:rPr>
        <w:t xml:space="preserve"> 2°</w:t>
      </w:r>
      <w:r>
        <w:rPr>
          <w:rFonts w:hint="eastAsia" w:ascii="Times New Roman" w:hAnsi="Times New Roman" w:eastAsia="宋体" w:cs="宋体"/>
          <w:b w:val="0"/>
          <w:i w:val="0"/>
          <w:spacing w:val="0"/>
          <w:position w:val="0"/>
          <w:sz w:val="21"/>
          <w:szCs w:val="21"/>
        </w:rPr>
        <w:t>速度与加速度没有必然的关系，即：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eastAsia" w:ascii="Times New Roman" w:hAnsi="Times New Roman" w:eastAsia="宋体" w:cs="宋体"/>
          <w:b w:val="0"/>
          <w:i w:val="0"/>
          <w:spacing w:val="0"/>
          <w:position w:val="0"/>
          <w:sz w:val="21"/>
          <w:szCs w:val="21"/>
        </w:rPr>
      </w:pPr>
      <w:r>
        <w:rPr>
          <w:rFonts w:hint="eastAsia" w:cs="宋体"/>
          <w:b w:val="0"/>
          <w:i w:val="0"/>
          <w:spacing w:val="0"/>
          <w:position w:val="0"/>
          <w:sz w:val="21"/>
          <w:szCs w:val="21"/>
          <w:lang w:val="en-US" w:eastAsia="zh-CN"/>
        </w:rPr>
        <w:t xml:space="preserve">  ①</w:t>
      </w:r>
      <w:r>
        <w:rPr>
          <w:rFonts w:hint="eastAsia" w:ascii="Times New Roman" w:hAnsi="Times New Roman" w:eastAsia="宋体" w:cs="宋体"/>
          <w:b w:val="0"/>
          <w:i w:val="0"/>
          <w:spacing w:val="0"/>
          <w:position w:val="0"/>
          <w:sz w:val="21"/>
          <w:szCs w:val="21"/>
        </w:rPr>
        <w:t>速度大，加速度不一定大；</w:t>
      </w:r>
      <w:r>
        <w:rPr>
          <w:rFonts w:hint="eastAsia" w:cs="宋体"/>
          <w:b w:val="0"/>
          <w:i w:val="0"/>
          <w:spacing w:val="0"/>
          <w:position w:val="0"/>
          <w:sz w:val="21"/>
          <w:szCs w:val="21"/>
          <w:lang w:val="en-US" w:eastAsia="zh-CN"/>
        </w:rPr>
        <w:t>②</w:t>
      </w:r>
      <w:r>
        <w:rPr>
          <w:rFonts w:hint="eastAsia" w:ascii="Times New Roman" w:hAnsi="Times New Roman" w:eastAsia="宋体" w:cs="宋体"/>
          <w:b w:val="0"/>
          <w:i w:val="0"/>
          <w:spacing w:val="0"/>
          <w:position w:val="0"/>
          <w:sz w:val="21"/>
          <w:szCs w:val="21"/>
        </w:rPr>
        <w:t>加速度大，速度不一定大；</w:t>
      </w:r>
      <w:r>
        <w:rPr>
          <w:rFonts w:hint="eastAsia" w:cs="宋体"/>
          <w:b w:val="0"/>
          <w:i w:val="0"/>
          <w:spacing w:val="0"/>
          <w:position w:val="0"/>
          <w:sz w:val="21"/>
          <w:szCs w:val="21"/>
          <w:lang w:val="en-US" w:eastAsia="zh-CN"/>
        </w:rPr>
        <w:t>③</w:t>
      </w:r>
      <w:r>
        <w:rPr>
          <w:rFonts w:hint="eastAsia" w:ascii="Times New Roman" w:hAnsi="Times New Roman" w:eastAsia="宋体" w:cs="宋体"/>
          <w:b w:val="0"/>
          <w:i w:val="0"/>
          <w:spacing w:val="0"/>
          <w:position w:val="0"/>
          <w:sz w:val="21"/>
          <w:szCs w:val="21"/>
        </w:rPr>
        <w:t>速度为零，加速度不一定为零；</w:t>
      </w:r>
      <w:r>
        <w:rPr>
          <w:rFonts w:hint="eastAsia" w:cs="宋体"/>
          <w:b w:val="0"/>
          <w:i w:val="0"/>
          <w:spacing w:val="0"/>
          <w:position w:val="0"/>
          <w:sz w:val="21"/>
          <w:szCs w:val="21"/>
          <w:lang w:val="en-US" w:eastAsia="zh-CN"/>
        </w:rPr>
        <w:t>④</w:t>
      </w:r>
      <w:r>
        <w:rPr>
          <w:rFonts w:hint="eastAsia" w:ascii="Times New Roman" w:hAnsi="Times New Roman" w:eastAsia="宋体" w:cs="宋体"/>
          <w:b w:val="0"/>
          <w:i w:val="0"/>
          <w:spacing w:val="0"/>
          <w:position w:val="0"/>
          <w:sz w:val="21"/>
          <w:szCs w:val="21"/>
        </w:rPr>
        <w:t>加速度为零，速度不一定为零。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10、匀变速直线运动：沿着一条直线且加速度不变(大小、方向都不变)的运动；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匀加速直线运动：加速度与初速度方向相同；匀减速直线运动：加速度与初速度方向相反；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一般规律：①速度公式：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30" o:spt="75" type="#_x0000_t75" style="height:13.6pt;width:39.1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；②位移公式：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31" o:spt="75" type="#_x0000_t75" style="height:23.05pt;width:51.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；③速度—位移关系式：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32" o:spt="75" type="#_x0000_t75" style="height:14.95pt;width:50.7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11、自由落体运动：物体只在重力作用下从静止开始自由下落的运动(初速度为0的匀加速直线运动)；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重力加速度(自由落体加速度：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)：在地球上不同的地方，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的大小不同；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纬度越大，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越大；高度越高，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越小；没有特殊说明，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取9.8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 xml:space="preserve">，估算时取10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规律：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①速度公式：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33" o:spt="75" type="#_x0000_t75" style="height:10.5pt;width:24.0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；②位移公式：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34" o:spt="75" type="#_x0000_t75" style="height:23.05pt;width:34.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；③速度—位移关系式：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35" o:spt="75" type="#_x0000_t75" style="height:13.6pt;width:33.7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伽利略对自由落体运动的研究：①提出与亚里士多德不同的观点，认为重物与轻物下落得一样快；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②</w:t>
      </w:r>
      <w:r>
        <w:rPr>
          <w:rFonts w:hint="eastAsia" w:ascii="Times New Roman" w:hAnsi="Times New Roman" w:eastAsia="宋体" w:cs="宋体"/>
          <w:b w:val="0"/>
          <w:i w:val="0"/>
          <w:spacing w:val="0"/>
          <w:position w:val="0"/>
          <w:sz w:val="21"/>
          <w:szCs w:val="21"/>
        </w:rPr>
        <w:t>伽利略的科学方法：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提出问题，猜想与假说，实验验证，合理外推，得出结论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伽利略科学思想方法的核心是把实验和逻辑推理和谐地结合起来；(斜面实验)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12、图像(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图像、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图像描述的都是直线运动，图像不是物体的运动轨迹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</w:t>
      </w:r>
    </w:p>
    <w:tbl>
      <w:tblPr>
        <w:tblStyle w:val="9"/>
        <w:tblW w:w="10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147"/>
        <w:gridCol w:w="1556"/>
        <w:gridCol w:w="1219"/>
        <w:gridCol w:w="2103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4909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图像</w:t>
            </w:r>
          </w:p>
        </w:tc>
        <w:tc>
          <w:tcPr>
            <w:tcW w:w="5278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1" w:hRule="atLeast"/>
          <w:jc w:val="center"/>
        </w:trPr>
        <w:tc>
          <w:tcPr>
            <w:tcW w:w="120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eastAsia="zh-CN"/>
              </w:rPr>
              <w:pict>
                <v:shape id="_x0000_i1036" o:spt="75" alt="1" type="#_x0000_t75" style="height:48.05pt;width:52.95pt;" filled="f" o:preferrelative="t" stroked="f" coordsize="21600,21600">
                  <v:path/>
                  <v:fill on="f" focussize="0,0"/>
                  <v:stroke on="f"/>
                  <v:imagedata r:id="rId29" o:title="1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14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①匀速直线运动 正方向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②静止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③匀速直线运动 负方向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1、交点表示物体相遇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2、斜率表示物体的速度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37" o:spt="75" alt="1" type="#_x0000_t75" style="height:48.2pt;width:53.3pt;" filled="f" o:preferrelative="t" stroked="f" coordsize="21600,21600">
                  <v:path/>
                  <v:fill on="f" focussize="0,0"/>
                  <v:stroke on="f"/>
                  <v:imagedata r:id="rId30" o:title="1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10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①匀加速直线运动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②匀速直线运动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③匀减速直线运动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1、交点表示这一时刻两个物体速度相等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2、斜率表示物体的加速度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3、面积表示物体的位移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   t轴上方面积为正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   t轴下方面积为负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0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eastAsia="zh-CN"/>
              </w:rPr>
              <w:pict>
                <v:shape id="_x0000_i1038" o:spt="75" alt="2" type="#_x0000_t75" style="height:48.75pt;width:53.85pt;" filled="f" o:preferrelative="t" stroked="f" coordsize="21600,21600">
                  <v:path/>
                  <v:fill on="f" focussize="0,0"/>
                  <v:stroke on="f"/>
                  <v:imagedata r:id="rId31" o:title="2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14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①加速直线运动 正方向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②减速直线运动 正方向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③减速直线运动 负方向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④加速直线运动 负方向</w:t>
            </w:r>
          </w:p>
        </w:tc>
        <w:tc>
          <w:tcPr>
            <w:tcW w:w="1556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39" o:spt="75" alt="2" type="#_x0000_t75" style="height:48.2pt;width:53.3pt;" filled="f" o:preferrelative="t" stroked="f" coordsize="21600,21600">
                  <v:path/>
                  <v:fill on="f" focussize="0,0"/>
                  <v:stroke on="f"/>
                  <v:imagedata r:id="rId32" o:title="2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10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①加速直线运动 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变大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②加速直线运动 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变小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③减速直线运动 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变小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④减速直线运动 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变大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13、力：力是物体和物体间的相互作用。施力物体和受力物体同时存在。相互作用的物体，可以接触，可以不接触。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力的三要素：大小、方向、作用点 (力是矢量)    单位：牛顿(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力的作用效果：①使受力物体产生形变(形状或体积发生变化)；②使受力物体的运动状态发生改变(速度大小或方向发生变化)。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力的示意图：仅能表示力的方向和作用点。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力的图示：用线段长短表示力的大小(标度)，箭头的指向表示力的方向，用箭头或箭尾表示力的作用点。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14、重力：由于地球的吸引而使物体受到的力。大小：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mg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方向：竖直向下(垂直于水平面向下)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重心位置的确定：①重心的位置与物体的质量分布和形状有关；②形状规则、质量分布均匀的物体，重心在其几何中心；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③薄板可用悬挂法确定重心；④重心一般会偏向物体质量较大的一部分，可能在物体上，可能不在物体上。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空桶注水、满桶排水：重心位置先上升后下降。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15、弹力：发生弹性形变(形变后能自行恢复原状的形变)的物体，由于要恢复原状，对与它接触的物体会产生力的作用。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产生条件：①两物体相互接触；②物体发生弹性形变。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大小：物体形变程度越大，弹力越大。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方向：垂直于接触面，指向形变物体恢复原状的方向；绳子的拉力总是沿绳指向绳收缩的方向。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胡克定律：在弹性限度内，弹簧的弹力大小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与弹簧伸长或缩短的长度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成正比。  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40" o:spt="75" type="#_x0000_t75" style="height:10.5pt;width:26.3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40" DrawAspect="Content" ObjectID="_1468075736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：劲度系数  只由弹簧本身决定  单位N/m)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16、摩擦力</w:t>
      </w:r>
    </w:p>
    <w:tbl>
      <w:tblPr>
        <w:tblStyle w:val="9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448"/>
        <w:gridCol w:w="4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44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静摩擦力</w:t>
            </w:r>
          </w:p>
        </w:tc>
        <w:tc>
          <w:tcPr>
            <w:tcW w:w="444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滑动摩擦力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定义</w:t>
            </w:r>
          </w:p>
        </w:tc>
        <w:tc>
          <w:tcPr>
            <w:tcW w:w="444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</w:rPr>
              <w:t>两个物体有相对运动趋势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</w:rPr>
              <w:t>而没有相对运动时产生的摩擦力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</w:rPr>
              <w:t>一个物体在另一个物体表面滑动时，所受到的另一个物体阻碍它滑动的力。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产生条件</w:t>
            </w:r>
          </w:p>
        </w:tc>
        <w:tc>
          <w:tcPr>
            <w:tcW w:w="444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①接触面粗糙②接触处有压力③有相对运动的趋势</w:t>
            </w:r>
          </w:p>
        </w:tc>
        <w:tc>
          <w:tcPr>
            <w:tcW w:w="444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①接触面粗糙②接触处有压力③有相对运动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大小</w:t>
            </w:r>
          </w:p>
        </w:tc>
        <w:tc>
          <w:tcPr>
            <w:tcW w:w="444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subscript"/>
                <w:lang w:val="en-US" w:eastAsia="zh-CN"/>
              </w:rPr>
              <w:t>静</w:t>
            </w:r>
            <w:r>
              <w:rPr>
                <w:rFonts w:hint="eastAsia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subscript"/>
                <w:lang w:val="en-US" w:eastAsia="zh-CN"/>
              </w:rPr>
              <w:t>max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subscript"/>
                <w:lang w:val="en-US" w:eastAsia="zh-CN"/>
              </w:rPr>
              <w:t>max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：最大静摩擦力</w:t>
            </w:r>
          </w:p>
        </w:tc>
        <w:tc>
          <w:tcPr>
            <w:tcW w:w="444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subscript"/>
                <w:lang w:val="en-US" w:eastAsia="zh-CN"/>
              </w:rPr>
              <w:t>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μF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subscript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μ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：动摩擦因数(由材料和粗糙程度决定)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方向</w:t>
            </w:r>
          </w:p>
        </w:tc>
        <w:tc>
          <w:tcPr>
            <w:tcW w:w="444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沿接触面，与受力物体相对运动趋势的方向相反</w:t>
            </w:r>
          </w:p>
        </w:tc>
        <w:tc>
          <w:tcPr>
            <w:tcW w:w="444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沿接触面，与受力物体相对运动的方向相反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作用效果</w:t>
            </w:r>
          </w:p>
        </w:tc>
        <w:tc>
          <w:tcPr>
            <w:tcW w:w="444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总是阻碍物体间的相对运动趋势</w:t>
            </w:r>
          </w:p>
        </w:tc>
        <w:tc>
          <w:tcPr>
            <w:tcW w:w="444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总是阻碍物体间的相对运动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17、相互作用力和平衡力</w:t>
      </w:r>
    </w:p>
    <w:tbl>
      <w:tblPr>
        <w:tblStyle w:val="9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079"/>
        <w:gridCol w:w="3993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力</w: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作用力和反作用力(相互作用力)</w: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平衡力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不同点</w:t>
            </w:r>
          </w:p>
        </w:tc>
        <w:tc>
          <w:tcPr>
            <w:tcW w:w="107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受力物体</w: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作用在两个相互作用的物体上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41" o:spt="75" alt="微信图片_20230327112944" type="#_x0000_t75" style="height:73.7pt;width:120.45pt;" filled="f" o:preferrelative="t" stroked="f" coordsize="21600,21600">
                  <v:path/>
                  <v:fill on="f" focussize="0,0"/>
                  <v:stroke on="f"/>
                  <v:imagedata r:id="rId35" o:title="微信图片_20230327112944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作用在同一个物体上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42" o:spt="75" alt="微信图片_20230327113541" type="#_x0000_t75" style="height:72.65pt;width:117.2pt;" filled="f" o:preferrelative="t" stroked="f" coordsize="21600,21600">
                  <v:path/>
                  <v:fill on="f" focussize="0,0"/>
                  <v:stroke on="f"/>
                  <v:imagedata r:id="rId36" o:title="微信图片_20230327113541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依赖关系</w: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同时产生、同时消失</w: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不一定同时产生、同时消失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叠加性</w: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两力作用效果不可抵消，不可叠加，不可求合力</w: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两个力的效果可以相互抵消，可叠加，合力为零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力的性质</w: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一定是同种性质的力</w:t>
            </w:r>
          </w:p>
        </w:tc>
        <w:tc>
          <w:tcPr>
            <w:tcW w:w="399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不一定是同种性质的力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相同点</w:t>
            </w:r>
          </w:p>
        </w:tc>
        <w:tc>
          <w:tcPr>
            <w:tcW w:w="107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大小、方向</w:t>
            </w:r>
          </w:p>
        </w:tc>
        <w:tc>
          <w:tcPr>
            <w:tcW w:w="7986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都是大小相等、方向相反、作用在同一条直线上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18、牛顿第三定律：两个物体之间的作用力和反作用力总是大小相等、方向相反、作用在同一条直线上。(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43" o:spt="75" type="#_x0000_t75" style="height:9.6pt;width:26.9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3" DrawAspect="Content" ObjectID="_1468075737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19、合力与分力：如果一个力作用在物体上，它产生的效果跟几个力共同作用在物体上产生的效果相同，这个力就叫做那几个力的合力，而那几个力叫做这个力的分力。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pict>
          <v:shape id="图片 245" o:spid="_x0000_s1049" o:spt="75" alt="8e6218d1ef0fd5aa9e7f86479c2c39599db026d5" type="#_x0000_t75" style="position:absolute;left:0pt;margin-left:392.05pt;margin-top:1.55pt;height:50.4pt;width:82.9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39" o:title="8e6218d1ef0fd5aa9e7f86479c2c39599db026d5"/>
            <o:lock v:ext="edit" aspectratio="t"/>
            <w10:wrap type="square"/>
          </v:shape>
        </w:pi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20、力的合成：求几个力的合力的过程。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①共点力的合成：两个互成角度的共点力的合力，可以用表示这两个力的有向线段为邻边作平行四边形，它的对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角线就表示合力的大小和方向。(平行四边形定则) (合力范围：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44" o:spt="75" type="#_x0000_t75" style="height:14.95pt;width:29.1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4" DrawAspect="Content" ObjectID="_1468075738" r:id="rId40">
            <o:LockedField>false</o:LockedField>
          </o:OLEObject>
        </w:objec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≤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45" o:spt="75" type="#_x0000_t75" style="height:13.5pt;width:13.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5" DrawAspect="Content" ObjectID="_1468075739" r:id="rId42">
            <o:LockedField>false</o:LockedField>
          </o:OLEObject>
        </w:objec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≤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46" o:spt="75" type="#_x0000_t75" style="height:12.75pt;width:26.1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6" DrawAspect="Content" ObjectID="_1468075740" r:id="rId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②同一直线上两个力的合成：两个力方向相同(合力最大)：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47" o:spt="75" type="#_x0000_t75" style="height:12.75pt;width:41.9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7" DrawAspect="Content" ObjectID="_1468075741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两个力方向相反(合力最小)：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48" o:spt="75" type="#_x0000_t75" style="height:12.75pt;width:41.9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8" DrawAspect="Content" ObjectID="_1468075742" r:id="rId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49" o:spt="75" type="#_x0000_t75" style="height:12.75pt;width:25.5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9" DrawAspect="Content" ObjectID="_1468075743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③互成特殊角的两个力的合成</w:t>
      </w:r>
    </w:p>
    <w:tbl>
      <w:tblPr>
        <w:tblStyle w:val="9"/>
        <w:tblW w:w="9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324"/>
        <w:gridCol w:w="2324"/>
        <w:gridCol w:w="2324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互相垂直</w: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两力等大，夹角为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θ</w: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两力等大，夹角为60°</w: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两力等大，夹角为120°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作图</w: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50" o:spt="75" alt="微信图片_20230327154644" type="#_x0000_t75" style="height:51pt;width:39.7pt;" filled="f" o:preferrelative="t" stroked="f" coordsize="21600,21600">
                  <v:path/>
                  <v:fill on="f" focussize="0,0"/>
                  <v:stroke on="f"/>
                  <v:imagedata r:id="rId52" o:title="微信图片_20230327154644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51" o:spt="75" alt="微信图片_20230327155130" type="#_x0000_t75" style="height:51pt;width:72.3pt;" filled="f" o:preferrelative="t" stroked="f" coordsize="21600,21600">
                  <v:path/>
                  <v:fill on="f" focussize="0,0"/>
                  <v:stroke on="f"/>
                  <v:imagedata r:id="rId53" o:title="微信图片_2023032715513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52" o:spt="75" alt="微信图片_20230327155130" type="#_x0000_t75" style="height:51pt;width:72.3pt;" filled="f" o:preferrelative="t" stroked="f" coordsize="21600,21600">
                  <v:path/>
                  <v:fill on="f" focussize="0,0"/>
                  <v:stroke on="f"/>
                  <v:imagedata r:id="rId54" o:title="微信图片_2023032715513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53" o:spt="75" alt="微信图片_20230327155828" type="#_x0000_t75" style="height:51pt;width:36.3pt;" filled="f" o:preferrelative="t" stroked="f" coordsize="21600,21600">
                  <v:path/>
                  <v:fill on="f" focussize="0,0"/>
                  <v:stroke on="f"/>
                  <v:imagedata r:id="rId55" o:title="微信图片_20230327155828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合力</w: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54" o:spt="75" type="#_x0000_t75" style="height:17.3pt;width:55.5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KSEE3" ShapeID="_x0000_i1054" DrawAspect="Content" ObjectID="_1468075744" r:id="rId5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55" o:spt="75" type="#_x0000_t75" style="height:25.45pt;width:38.8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KSEE3" ShapeID="_x0000_i1055" DrawAspect="Content" ObjectID="_1468075745" r:id="rId58">
                  <o:LockedField>false</o:LockedField>
                </o:OLEObject>
              </w:objec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56" o:spt="75" type="#_x0000_t75" style="height:23.45pt;width:51.1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KSEE3" ShapeID="_x0000_i1056" DrawAspect="Content" ObjectID="_1468075746" r:id="rId60">
                  <o:LockedField>false</o:LockedField>
                </o:OLEObject>
              </w:objec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57" o:spt="75" type="#_x0000_t75" style="height:14.15pt;width:35.45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KSEE3" ShapeID="_x0000_i1057" DrawAspect="Content" ObjectID="_1468075747" r:id="rId62">
                  <o:LockedField>false</o:LockedField>
                </o:OLEObject>
              </w:object>
            </w:r>
          </w:p>
        </w:tc>
        <w:tc>
          <w:tcPr>
            <w:tcW w:w="232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合力与分力等大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④判断三个力的合力能否为零的方法：若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58" o:spt="75" type="#_x0000_t75" style="height:12.85pt;width:9.7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8" DrawAspect="Content" ObjectID="_1468075748" r:id="rId64">
            <o:LockedField>false</o:LockedField>
          </o:OLEObject>
        </w:objec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≤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59" o:spt="75" type="#_x0000_t75" style="height:12.85pt;width:10.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9" DrawAspect="Content" ObjectID="_1468075749" r:id="rId66">
            <o:LockedField>false</o:LockedField>
          </o:OLEObject>
        </w:objec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≤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60" o:spt="75" type="#_x0000_t75" style="height:13.6pt;width:10.5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60" DrawAspect="Content" ObjectID="_1468075750" r:id="rId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且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61" o:spt="75" type="#_x0000_t75" style="height:12.55pt;width:26.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61" DrawAspect="Content" ObjectID="_1468075751" r:id="rId70">
            <o:LockedField>false</o:LockedField>
          </o:OLEObject>
        </w:objec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≥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62" o:spt="75" type="#_x0000_t75" style="height:13.3pt;width:10.4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62" DrawAspect="Content" ObjectID="_1468075752" r:id="rId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，则这三个力的合力可能为零，否则不可能。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⑤两个大小不变的力，两个力的夹角 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 xml:space="preserve">θ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越小，合力越大；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 xml:space="preserve">  两个大小相等的力，合力不变，两个力的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夹角 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 xml:space="preserve">θ 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越小，这两个力越小。(吊单杠、拎水桶)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21、力的分解：求一个力的分力的过程</w:t>
      </w:r>
    </w:p>
    <w:tbl>
      <w:tblPr>
        <w:tblStyle w:val="9"/>
        <w:tblpPr w:leftFromText="180" w:rightFromText="180" w:vertAnchor="text" w:horzAnchor="page" w:tblpXSpec="center" w:tblpY="19"/>
        <w:tblOverlap w:val="never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958"/>
        <w:gridCol w:w="2953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分解方法</w:t>
            </w:r>
          </w:p>
        </w:tc>
        <w:tc>
          <w:tcPr>
            <w:tcW w:w="5911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正交分解法</w:t>
            </w:r>
          </w:p>
        </w:tc>
        <w:tc>
          <w:tcPr>
            <w:tcW w:w="295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根据效果分解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11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将一个力沿着互相垂直的方向进行分解的方法</w:t>
            </w:r>
          </w:p>
        </w:tc>
        <w:tc>
          <w:tcPr>
            <w:tcW w:w="295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根据一个力产生的实际效果进行分解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实例分析</w:t>
            </w:r>
          </w:p>
        </w:tc>
        <w:tc>
          <w:tcPr>
            <w:tcW w:w="295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63" o:spt="75" alt="微信图片_20230327161840" type="#_x0000_t75" style="height:53.85pt;width:83.05pt;" filled="f" o:preferrelative="t" stroked="f" coordsize="21600,21600">
                  <v:path/>
                  <v:fill on="f" focussize="0,0"/>
                  <v:stroke on="f"/>
                  <v:imagedata r:id="rId74" o:title="微信图片_2023032716184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64" o:spt="75" alt="微信图片_20230327162326" type="#_x0000_t75" style="height:53.85pt;width:66.35pt;" filled="f" o:preferrelative="t" stroked="f" coordsize="21600,21600">
                  <v:path/>
                  <v:fill on="f" focussize="0,0"/>
                  <v:stroke on="f"/>
                  <v:imagedata r:id="rId75" o:title="微信图片_20230327162326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pict>
                <v:shape id="_x0000_i1065" o:spt="75" alt="微信图片_20230327162326" type="#_x0000_t75" style="height:53.85pt;width:66.35pt;" filled="f" o:preferrelative="t" stroked="f" coordsize="21600,21600">
                  <v:path/>
                  <v:fill on="f" focussize="0,0"/>
                  <v:stroke on="f"/>
                  <v:imagedata r:id="rId76" o:title="微信图片_20230327162326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66" o:spt="75" type="#_x0000_t75" style="height:12.85pt;width:43.5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KSEE3" ShapeID="_x0000_i1066" DrawAspect="Content" ObjectID="_1468075753" r:id="rId7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67" o:spt="75" type="#_x0000_t75" style="height:12.7pt;width:45.8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KSEE3" ShapeID="_x0000_i1067" DrawAspect="Content" ObjectID="_1468075754" r:id="rId79">
                  <o:LockedField>false</o:LockedField>
                </o:OLEObject>
              </w:object>
            </w:r>
          </w:p>
        </w:tc>
        <w:tc>
          <w:tcPr>
            <w:tcW w:w="295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68" o:spt="75" type="#_x0000_t75" style="height:12.85pt;width:43.5pt;" o:ole="t" filled="f" o:preferrelative="t" stroked="f" coordsize="21600,21600">
                  <v:path/>
                  <v:fill on="f" focussize="0,0"/>
                  <v:stroke on="f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KSEE3" ShapeID="_x0000_i1068" DrawAspect="Content" ObjectID="_1468075755" r:id="rId81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69" o:spt="75" type="#_x0000_t75" style="height:12.7pt;width:45.8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KSEE3" ShapeID="_x0000_i1069" DrawAspect="Content" ObjectID="_1468075756" r:id="rId83">
                  <o:LockedField>false</o:LockedField>
                </o:OLEObject>
              </w:object>
            </w:r>
          </w:p>
        </w:tc>
        <w:tc>
          <w:tcPr>
            <w:tcW w:w="295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70" o:spt="75" type="#_x0000_t75" style="height:12.75pt;width:44.2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KSEE3" ShapeID="_x0000_i1070" DrawAspect="Content" ObjectID="_1468075757" r:id="rId85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object>
                <v:shape id="_x0000_i1071" o:spt="75" type="#_x0000_t75" style="height:23.45pt;width:39.55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KSEE3" ShapeID="_x0000_i1071" DrawAspect="Content" ObjectID="_1468075758" r:id="rId87">
                  <o:LockedField>false</o:LockedField>
                </o:OLEObject>
              </w:objec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kern w:val="2"/>
          <w:positio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22、共点力：作用在同一物体上的几个力，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kern w:val="2"/>
          <w:position w:val="0"/>
          <w:sz w:val="21"/>
          <w:szCs w:val="21"/>
        </w:rPr>
        <w:t>如果这几个力有共同的作用点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或作用力的延长线交于一点，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kern w:val="2"/>
          <w:position w:val="0"/>
          <w:sz w:val="21"/>
          <w:szCs w:val="21"/>
        </w:rPr>
        <w:t>这几个力称为共点力。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>平衡状态：物体保持静止或匀速直线运动状态。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共点力的平衡条件：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72" o:spt="75" type="#_x0000_t75" style="height:13.3pt;width:26.9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72" DrawAspect="Content" ObjectID="_1468075759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73" o:spt="75" type="#_x0000_t75" style="height:14.15pt;width:52.4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73" DrawAspect="Content" ObjectID="_1468075760" r:id="rId91">
            <o:LockedField>false</o:LockedField>
          </o:OLEObject>
        </w:objec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推论：①二力平衡：如果物体在两个共点力的作用下处于平衡状态，这两个力必定大小相等、方向相反；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②三力平衡：如果物体在三个共点力的作用下处于平衡状态，其中任意两个力的合力一定与第三个力大小相等、方向相反；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③多力平衡：如果物体在多个共点力的作用下处于平衡状态，其中任何一个力与其余力的合力大小相等、方向相反。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23、牛顿第一定律：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</w:rPr>
        <w:t>一切物体总保持匀速直线运动状态或静止状态，直到有外力迫使它改变这种状态为止。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意义：①揭示了物体的固有属性：一切物体都有惯性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因此牛顿第一定律又叫惯性定律。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②揭示了力与运动的关系：力不是维持物体运动状态的原因，而是改变物体运动状态的原因。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亚里士多德：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力是维持物体运动的原因：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必须有力作用在物体，物体才能运动</w:t>
      </w:r>
      <w:r>
        <w:rPr>
          <w:rFonts w:hint="eastAsia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没有力的作用，物体就要停止在一个地方。(错误结论)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伽利略：力不是维持物体运动的原因。(推翻亚里士多德的结论，正确结论)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24、惯性：物体保持原来匀速直线运动状态或静止状态的性质。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①质量是惯性大小的唯一量度  ②一切物体都具有惯性，与物体的运动情况和受力情况无关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25、基本物理量：被选定的、可以利用物理量之间的关系推导出其他物理量的物理量。基本单位：基本物理量的单位。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导出单位：由基本物理量根据物理关系推导出来的其它物理量的单位。(1N=1kg·m/s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；1J=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1kg·m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/s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  <w:t>；1W=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1kg·m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/s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单位制：由基本单位和导出单位组成。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国际单位制中的七个基本物理量和基本单位：</w:t>
      </w:r>
    </w:p>
    <w:tbl>
      <w:tblPr>
        <w:tblStyle w:val="9"/>
        <w:tblW w:w="9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255"/>
        <w:gridCol w:w="1255"/>
        <w:gridCol w:w="1255"/>
        <w:gridCol w:w="1255"/>
        <w:gridCol w:w="1255"/>
        <w:gridCol w:w="1255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物理量名称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力学基本物理量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电流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热力学温度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发光强度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物质的量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长度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质量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物理量符号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m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t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I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T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pacing w:val="0"/>
                <w:kern w:val="2"/>
                <w:position w:val="0"/>
                <w:sz w:val="21"/>
                <w:szCs w:val="21"/>
                <w:vertAlign w:val="subscript"/>
                <w:lang w:val="en-US" w:eastAsia="zh-CN"/>
              </w:rPr>
              <w:t>V</w:t>
            </w:r>
          </w:p>
        </w:tc>
        <w:tc>
          <w:tcPr>
            <w:tcW w:w="125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千克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秒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安培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开尔文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坎德拉</w:t>
            </w:r>
          </w:p>
        </w:tc>
        <w:tc>
          <w:tcPr>
            <w:tcW w:w="125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摩尔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单位符号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m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kg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s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K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cd</w:t>
            </w:r>
          </w:p>
        </w:tc>
        <w:tc>
          <w:tcPr>
            <w:tcW w:w="125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/>
              </w:rPr>
              <w:t>mol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26、牛顿第二定律：物体的加速度与合外力成正比，与物体的质量成反比，加速度与合外力的方向相同。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i/>
          <w:iCs/>
          <w:spacing w:val="0"/>
          <w:kern w:val="2"/>
          <w:position w:val="0"/>
          <w:sz w:val="21"/>
          <w:szCs w:val="21"/>
          <w:lang w:val="en-US" w:eastAsia="zh-CN"/>
        </w:rPr>
        <w:t>ma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 xml:space="preserve"> (力是产生加速度的原因)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如果已知物体的受力情况：根据牛顿第二定律求出物体的加速度，再根据运动学规律确定物体的运动情况。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如果已知物体的运动情况：根据运动学公式求出物体的加速度，再根据牛顿第二定律确定物体的受力情况。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27、实重(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74" o:spt="75" type="#_x0000_t75" style="height:10.5pt;width:9.8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74" DrawAspect="Content" ObjectID="_1468075761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)(实际重力)：物体受到的重力大小，不会因为物体运动状态的改变而发生变化。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视重(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75" o:spt="75" type="#_x0000_t75" style="height:10.5pt;width:11.3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5" DrawAspect="Content" ObjectID="_1468075762" r:id="rId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)：当物体挂在弹簧测力计或放在水平台秤上时，弹簧测力计或台秤的示数。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超重：当物体具有向上的加速度时，物体对支持物的压力(或对悬挂物的拉力)大于物体所受的重力(视重大于重力)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 xml:space="preserve">  向上加速、向下减速(上加下减)；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76" o:spt="75" type="#_x0000_t75" style="height:12.8pt;width:51.4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6" DrawAspect="Content" ObjectID="_1468075763" r:id="rId97">
            <o:LockedField>false</o:LockedField>
          </o:OLEObject>
        </w:objec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失重：当物体具有向下的加速度时，物体对支持物的压力(或对悬挂物的拉力)小于物体所受的重力(视重小于重力)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 xml:space="preserve">  向上减速、向下加速(上减下加)；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77" o:spt="75" type="#_x0000_t75" style="height:12.8pt;width:50.7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7" DrawAspect="Content" ObjectID="_1468075764" r:id="rId99">
            <o:LockedField>false</o:LockedField>
          </o:OLEObject>
        </w:objec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t>完全失重：当物体竖直向下的加速度等于重力加速度时，物体对支持物的压力(或对悬挂物的拉力)等于零(视重等于零)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 xml:space="preserve">  自由落体、抛体运动、天体运动；</w:t>
      </w:r>
      <w:r>
        <w:rPr>
          <w:rFonts w:hint="default" w:ascii="Times New Roman" w:hAnsi="Times New Roman" w:eastAsia="宋体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  <w:object>
          <v:shape id="_x0000_i1078" o:spt="75" type="#_x0000_t75" style="height:10.5pt;width:2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8" DrawAspect="Content" ObjectID="_1468075765" r:id="rId101">
            <o:LockedField>false</o:LockedField>
          </o:OLEObject>
        </w:objec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28、整体法和隔离法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/>
        </w:rPr>
        <w:pict>
          <v:shape id="图片 90" o:spid="_x0000_s1085" o:spt="75" type="#_x0000_t75" style="position:absolute;left:0pt;margin-left:400.6pt;margin-top:0.35pt;height:53pt;width:75.7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103" cropright="36646f" o:title=""/>
            <o:lock v:ext="edit" aspectratio="t"/>
            <w10:wrap type="square"/>
          </v:shape>
        </w:pict>
      </w: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29、曲线运动：运动轨迹是曲线的运动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速度方向：质点在某一点的速度方向是在曲线轨迹上这一点的切线方向。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性质：质点在曲线运动中的速度方向时刻在改变，所以曲线运动一定是变速运动。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宋体" w:cs="Times New Roman"/>
          <w:b w:val="0"/>
          <w:bCs/>
          <w:i w:val="0"/>
          <w:spacing w:val="0"/>
          <w:kern w:val="2"/>
          <w:positio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spacing w:val="0"/>
          <w:kern w:val="2"/>
          <w:position w:val="0"/>
          <w:sz w:val="21"/>
          <w:szCs w:val="21"/>
          <w:lang w:val="en-US" w:eastAsia="zh-CN"/>
        </w:rPr>
        <w:t>物体做曲线运动的条件：</w:t>
      </w:r>
      <w:r>
        <w:rPr>
          <w:rFonts w:hint="default" w:ascii="Times New Roman" w:hAnsi="Times New Roman" w:eastAsia="宋体" w:cs="Times New Roman"/>
          <w:b w:val="0"/>
          <w:bCs/>
          <w:i w:val="0"/>
          <w:spacing w:val="0"/>
          <w:kern w:val="2"/>
          <w:position w:val="0"/>
          <w:sz w:val="21"/>
          <w:szCs w:val="21"/>
        </w:rPr>
        <w:t>物体加速度</w:t>
      </w:r>
      <w:r>
        <w:rPr>
          <w:rFonts w:hint="default" w:ascii="Times New Roman" w:hAnsi="Times New Roman" w:eastAsia="宋体" w:cs="Times New Roman"/>
          <w:b w:val="0"/>
          <w:bCs/>
          <w:i w:val="0"/>
          <w:spacing w:val="0"/>
          <w:kern w:val="2"/>
          <w:position w:val="0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i w:val="0"/>
          <w:spacing w:val="0"/>
          <w:kern w:val="2"/>
          <w:position w:val="0"/>
          <w:sz w:val="21"/>
          <w:szCs w:val="21"/>
        </w:rPr>
        <w:t>所受合外力</w:t>
      </w:r>
      <w:r>
        <w:rPr>
          <w:rFonts w:hint="default" w:ascii="Times New Roman" w:hAnsi="Times New Roman" w:eastAsia="宋体" w:cs="Times New Roman"/>
          <w:b w:val="0"/>
          <w:bCs/>
          <w:i w:val="0"/>
          <w:spacing w:val="0"/>
          <w:kern w:val="2"/>
          <w:position w:val="0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i w:val="0"/>
          <w:spacing w:val="0"/>
          <w:kern w:val="2"/>
          <w:position w:val="0"/>
          <w:sz w:val="21"/>
          <w:szCs w:val="21"/>
        </w:rPr>
        <w:t>方向</w:t>
      </w:r>
      <w:r>
        <w:rPr>
          <w:rFonts w:hint="default" w:ascii="Times New Roman" w:hAnsi="Times New Roman" w:eastAsia="宋体" w:cs="Times New Roman"/>
          <w:b w:val="0"/>
          <w:bCs/>
          <w:i w:val="0"/>
          <w:spacing w:val="0"/>
          <w:kern w:val="2"/>
          <w:position w:val="0"/>
          <w:sz w:val="21"/>
          <w:szCs w:val="21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 w:val="0"/>
          <w:bCs/>
          <w:i w:val="0"/>
          <w:spacing w:val="0"/>
          <w:kern w:val="2"/>
          <w:position w:val="0"/>
          <w:sz w:val="21"/>
          <w:szCs w:val="21"/>
        </w:rPr>
        <w:t>它的速度方向不在同一条直线上。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曲线运动的合力、轨迹、速度之间的关系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pict>
          <v:shape id="Picture 2" o:spid="_x0000_s1086" o:spt="75" type="#_x0000_t75" style="position:absolute;left:0pt;margin-left:399.6pt;margin-top:0.6pt;height:53pt;width:75.7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103" cropleft="36646f" o:title=""/>
            <o:lock v:ext="edit" aspectratio="t"/>
            <w10:wrap type="square"/>
          </v:shape>
        </w:pic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>①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轨迹特点：轨迹在速度方向和合力方向之间，且向合力方向一侧弯曲。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>②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合力的效果：合力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000000"/>
          <w:spacing w:val="0"/>
          <w:kern w:val="2"/>
          <w:position w:val="0"/>
          <w:sz w:val="21"/>
          <w:szCs w:val="21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沿切线方向的分力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000000"/>
          <w:spacing w:val="0"/>
          <w:kern w:val="2"/>
          <w:position w:val="0"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改变速度的大小，沿径向的分力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000000"/>
          <w:spacing w:val="0"/>
          <w:kern w:val="2"/>
          <w:position w:val="0"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改变速度的方向。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 xml:space="preserve">   1°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当合力方向与速度方向的夹角为锐角时，物体的速率将增大。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 xml:space="preserve">  2°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当合力方向与速度方向的夹角为钝角时，物体的速率将减小。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val="en-US" w:eastAsia="zh-CN"/>
        </w:rPr>
        <w:t xml:space="preserve">   3°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当合力方向与速度方向垂直时，物体的速率不变。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</w:rPr>
        <w:t>匀速圆周运动</w:t>
      </w: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spacing w:val="0"/>
          <w:kern w:val="2"/>
          <w:position w:val="0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cs="Times New Roman"/>
          <w:b w:val="0"/>
          <w:i w:val="0"/>
          <w:iCs w:val="0"/>
          <w:spacing w:val="0"/>
          <w:kern w:val="2"/>
          <w:position w:val="0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Times New Roman" w:hAnsi="Times New Roman" w:cs="Times New Roman"/>
        <w:b/>
        <w:bCs/>
        <w:sz w:val="16"/>
        <w:szCs w:val="16"/>
      </w:rPr>
    </w:pPr>
    <w:r>
      <w:rPr>
        <w:rFonts w:hint="default" w:ascii="Times New Roman" w:hAnsi="Times New Roman" w:cs="Times New Roman"/>
        <w:b/>
        <w:bCs/>
        <w:sz w:val="16"/>
        <w:szCs w:val="16"/>
        <w:lang w:eastAsia="zh-CN"/>
      </w:rPr>
      <w:fldChar w:fldCharType="begin"/>
    </w:r>
    <w:r>
      <w:rPr>
        <w:rFonts w:hint="default" w:ascii="Times New Roman" w:hAnsi="Times New Roman" w:cs="Times New Roman"/>
        <w:b/>
        <w:bCs/>
        <w:sz w:val="16"/>
        <w:szCs w:val="16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b/>
        <w:bCs/>
        <w:sz w:val="16"/>
        <w:szCs w:val="16"/>
        <w:lang w:eastAsia="zh-CN"/>
      </w:rPr>
      <w:fldChar w:fldCharType="separate"/>
    </w:r>
    <w:r>
      <w:rPr>
        <w:rFonts w:hint="default" w:ascii="Times New Roman" w:hAnsi="Times New Roman" w:cs="Times New Roman"/>
        <w:b/>
        <w:bCs/>
        <w:sz w:val="16"/>
        <w:szCs w:val="16"/>
        <w:lang w:eastAsia="zh-CN"/>
      </w:rPr>
      <w:t>1</w:t>
    </w:r>
    <w:r>
      <w:rPr>
        <w:rFonts w:hint="default" w:ascii="Times New Roman" w:hAnsi="Times New Roman" w:cs="Times New Roman"/>
        <w:b/>
        <w:bCs/>
        <w:sz w:val="16"/>
        <w:szCs w:val="16"/>
        <w:lang w:eastAsia="zh-CN"/>
      </w:rP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center"/>
      <w:rPr>
        <w:rFonts w:hint="default"/>
        <w:lang w:val="en-US"/>
      </w:rPr>
    </w:pPr>
    <w:r>
      <w:rPr>
        <w:rFonts w:hint="eastAsia" w:ascii="Times New Roman" w:hAnsi="Times New Roman" w:eastAsia="楷体" w:cs="Times New Roman"/>
        <w:b/>
        <w:bCs/>
        <w:sz w:val="24"/>
        <w:szCs w:val="24"/>
        <w:lang w:val="en-US" w:eastAsia="zh-CN"/>
      </w:rPr>
      <w:t xml:space="preserve">   物理</w:t>
    </w:r>
    <w:r>
      <w:rPr>
        <w:rFonts w:hint="default" w:ascii="Times New Roman" w:hAnsi="Times New Roman" w:eastAsia="楷体" w:cs="Times New Roman"/>
        <w:b/>
        <w:bCs/>
        <w:sz w:val="24"/>
        <w:szCs w:val="24"/>
        <w:lang w:val="en-US" w:eastAsia="zh-CN"/>
      </w:rPr>
      <w:t>知识点</w:t>
    </w:r>
    <w:r>
      <w:rPr>
        <w:rFonts w:hint="eastAsia" w:ascii="Times New Roman" w:hAnsi="Times New Roman" w:eastAsia="楷体" w:cs="Times New Roman"/>
        <w:b/>
        <w:bCs/>
        <w:sz w:val="15"/>
        <w:szCs w:val="15"/>
        <w:lang w:val="en-US" w:eastAsia="zh-CN"/>
      </w:rPr>
      <w:t>(学测)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91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cumentProtection w:edit="form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QwNzEzNjI5ZGNmOTNiMzM4MDFlODdkZGJhZWExZWIifQ=="/>
    <w:docVar w:name="KSO_WPS_MARK_KEY" w:val="f110b7d2-5679-400b-8ce0-355abdd098a4"/>
  </w:docVars>
  <w:rsids>
    <w:rsidRoot w:val="002A11BF"/>
    <w:rsid w:val="00182BF2"/>
    <w:rsid w:val="002251ED"/>
    <w:rsid w:val="002A11BF"/>
    <w:rsid w:val="00374086"/>
    <w:rsid w:val="004151FC"/>
    <w:rsid w:val="0048683D"/>
    <w:rsid w:val="00791094"/>
    <w:rsid w:val="009207DA"/>
    <w:rsid w:val="00947D3F"/>
    <w:rsid w:val="00A66019"/>
    <w:rsid w:val="00C02FC6"/>
    <w:rsid w:val="00DE70CF"/>
    <w:rsid w:val="019B60B4"/>
    <w:rsid w:val="01DF5C17"/>
    <w:rsid w:val="024E06A7"/>
    <w:rsid w:val="03AA4AC4"/>
    <w:rsid w:val="03C76963"/>
    <w:rsid w:val="044A2551"/>
    <w:rsid w:val="045D18C8"/>
    <w:rsid w:val="05D26F7A"/>
    <w:rsid w:val="05D47CD2"/>
    <w:rsid w:val="05F41565"/>
    <w:rsid w:val="062067FE"/>
    <w:rsid w:val="0658257D"/>
    <w:rsid w:val="0A3C0B82"/>
    <w:rsid w:val="0A886720"/>
    <w:rsid w:val="0AEA5386"/>
    <w:rsid w:val="0AEC428B"/>
    <w:rsid w:val="0C3845C4"/>
    <w:rsid w:val="0E2261A1"/>
    <w:rsid w:val="0FF426D6"/>
    <w:rsid w:val="114B2255"/>
    <w:rsid w:val="13200D07"/>
    <w:rsid w:val="13377265"/>
    <w:rsid w:val="14717CCD"/>
    <w:rsid w:val="1525798D"/>
    <w:rsid w:val="15A24C8E"/>
    <w:rsid w:val="184719C8"/>
    <w:rsid w:val="1BB158AD"/>
    <w:rsid w:val="1D7B2840"/>
    <w:rsid w:val="1DE10784"/>
    <w:rsid w:val="1E14408C"/>
    <w:rsid w:val="1F1644A2"/>
    <w:rsid w:val="1F7C3D55"/>
    <w:rsid w:val="20AF31A3"/>
    <w:rsid w:val="219D49DC"/>
    <w:rsid w:val="2264238E"/>
    <w:rsid w:val="226B2757"/>
    <w:rsid w:val="233F230A"/>
    <w:rsid w:val="2394517B"/>
    <w:rsid w:val="25522EB8"/>
    <w:rsid w:val="25976D33"/>
    <w:rsid w:val="26314BB4"/>
    <w:rsid w:val="26E355FC"/>
    <w:rsid w:val="26E74AA2"/>
    <w:rsid w:val="26EB0CF7"/>
    <w:rsid w:val="2C154D84"/>
    <w:rsid w:val="2C1A4EC7"/>
    <w:rsid w:val="2C5C2684"/>
    <w:rsid w:val="2CC00A8F"/>
    <w:rsid w:val="2CE01244"/>
    <w:rsid w:val="2D0D71E4"/>
    <w:rsid w:val="2F542EF1"/>
    <w:rsid w:val="30DF4A3C"/>
    <w:rsid w:val="312F570B"/>
    <w:rsid w:val="31AC317A"/>
    <w:rsid w:val="31C203FC"/>
    <w:rsid w:val="32252923"/>
    <w:rsid w:val="335E5947"/>
    <w:rsid w:val="361D42CD"/>
    <w:rsid w:val="36251143"/>
    <w:rsid w:val="37B43742"/>
    <w:rsid w:val="38E93DDA"/>
    <w:rsid w:val="39B42B19"/>
    <w:rsid w:val="3A126656"/>
    <w:rsid w:val="3A352327"/>
    <w:rsid w:val="3A802DEC"/>
    <w:rsid w:val="3B3641EA"/>
    <w:rsid w:val="3BFE19B1"/>
    <w:rsid w:val="3BFF33E6"/>
    <w:rsid w:val="3C835719"/>
    <w:rsid w:val="3D474095"/>
    <w:rsid w:val="3D8A7273"/>
    <w:rsid w:val="3E03537C"/>
    <w:rsid w:val="3E545AB3"/>
    <w:rsid w:val="3E7576D4"/>
    <w:rsid w:val="3F7578A7"/>
    <w:rsid w:val="3F94456D"/>
    <w:rsid w:val="3FCB2D5B"/>
    <w:rsid w:val="3FD2079A"/>
    <w:rsid w:val="405E017B"/>
    <w:rsid w:val="415C79E3"/>
    <w:rsid w:val="429F227D"/>
    <w:rsid w:val="43397FDC"/>
    <w:rsid w:val="43D83735"/>
    <w:rsid w:val="44EC14FB"/>
    <w:rsid w:val="452E45E0"/>
    <w:rsid w:val="465948F5"/>
    <w:rsid w:val="485A1120"/>
    <w:rsid w:val="48A23A7F"/>
    <w:rsid w:val="48B60321"/>
    <w:rsid w:val="494A7DB3"/>
    <w:rsid w:val="4A0B3AE4"/>
    <w:rsid w:val="4A477482"/>
    <w:rsid w:val="4C141798"/>
    <w:rsid w:val="4DE84AD8"/>
    <w:rsid w:val="4DF07E31"/>
    <w:rsid w:val="4E0F475B"/>
    <w:rsid w:val="4E8C2C67"/>
    <w:rsid w:val="4EC32FBA"/>
    <w:rsid w:val="4FC450D1"/>
    <w:rsid w:val="501B1D1F"/>
    <w:rsid w:val="51DA0AF6"/>
    <w:rsid w:val="52D90703"/>
    <w:rsid w:val="53004672"/>
    <w:rsid w:val="54677D4B"/>
    <w:rsid w:val="54CC5154"/>
    <w:rsid w:val="55A51501"/>
    <w:rsid w:val="55EB6C18"/>
    <w:rsid w:val="56326952"/>
    <w:rsid w:val="578A6F69"/>
    <w:rsid w:val="58A9755A"/>
    <w:rsid w:val="5A9518F3"/>
    <w:rsid w:val="5B3D4A27"/>
    <w:rsid w:val="5B61411C"/>
    <w:rsid w:val="5C3929A3"/>
    <w:rsid w:val="5C5D5CC7"/>
    <w:rsid w:val="5D2634B1"/>
    <w:rsid w:val="5D9E0178"/>
    <w:rsid w:val="5E54330F"/>
    <w:rsid w:val="5E9640DD"/>
    <w:rsid w:val="5FB51B12"/>
    <w:rsid w:val="60767B74"/>
    <w:rsid w:val="610D2568"/>
    <w:rsid w:val="633F4208"/>
    <w:rsid w:val="63CA60BA"/>
    <w:rsid w:val="6550471B"/>
    <w:rsid w:val="65B30E06"/>
    <w:rsid w:val="65C20915"/>
    <w:rsid w:val="65D976D1"/>
    <w:rsid w:val="68123E29"/>
    <w:rsid w:val="69872FA0"/>
    <w:rsid w:val="6A716BBF"/>
    <w:rsid w:val="6A847ABC"/>
    <w:rsid w:val="6B6053D8"/>
    <w:rsid w:val="6C4C1A7B"/>
    <w:rsid w:val="6C621690"/>
    <w:rsid w:val="6D284906"/>
    <w:rsid w:val="6D617FAC"/>
    <w:rsid w:val="6DA36EFF"/>
    <w:rsid w:val="6E0F2604"/>
    <w:rsid w:val="6E8A6B9B"/>
    <w:rsid w:val="6E902451"/>
    <w:rsid w:val="6F3E634D"/>
    <w:rsid w:val="6F3F6780"/>
    <w:rsid w:val="6FDE75AE"/>
    <w:rsid w:val="7047792D"/>
    <w:rsid w:val="71E371E1"/>
    <w:rsid w:val="72275320"/>
    <w:rsid w:val="723B6486"/>
    <w:rsid w:val="73BC6F91"/>
    <w:rsid w:val="73F676A0"/>
    <w:rsid w:val="74273224"/>
    <w:rsid w:val="7483518C"/>
    <w:rsid w:val="74A25132"/>
    <w:rsid w:val="7580771A"/>
    <w:rsid w:val="76506B12"/>
    <w:rsid w:val="765D5F67"/>
    <w:rsid w:val="76F61765"/>
    <w:rsid w:val="772A4A51"/>
    <w:rsid w:val="77C72D8B"/>
    <w:rsid w:val="783E3D94"/>
    <w:rsid w:val="78540E39"/>
    <w:rsid w:val="78C14D55"/>
    <w:rsid w:val="7AD87AFF"/>
    <w:rsid w:val="7BE12B43"/>
    <w:rsid w:val="7BEB7B47"/>
    <w:rsid w:val="7CC66A84"/>
    <w:rsid w:val="7D562F5D"/>
    <w:rsid w:val="7DAA1F6F"/>
    <w:rsid w:val="7DF32EA2"/>
    <w:rsid w:val="7E425FDC"/>
    <w:rsid w:val="7E9E007C"/>
    <w:rsid w:val="7EA31795"/>
    <w:rsid w:val="7EEC054C"/>
    <w:rsid w:val="7F546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biaoti031"/>
    <w:qFormat/>
    <w:uiPriority w:val="0"/>
    <w:rPr>
      <w:rFonts w:hint="eastAsia" w:ascii="黑体" w:eastAsia="黑体"/>
      <w:b/>
      <w:bCs/>
      <w:color w:val="FF9300"/>
      <w:sz w:val="23"/>
      <w:szCs w:val="23"/>
    </w:rPr>
  </w:style>
  <w:style w:type="paragraph" w:customStyle="1" w:styleId="1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0.bin"/><Relationship Id="rId98" Type="http://schemas.openxmlformats.org/officeDocument/2006/relationships/image" Target="media/image55.wmf"/><Relationship Id="rId97" Type="http://schemas.openxmlformats.org/officeDocument/2006/relationships/oleObject" Target="embeddings/oleObject39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8.bin"/><Relationship Id="rId94" Type="http://schemas.openxmlformats.org/officeDocument/2006/relationships/image" Target="media/image53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2.wmf"/><Relationship Id="rId91" Type="http://schemas.openxmlformats.org/officeDocument/2006/relationships/oleObject" Target="embeddings/oleObject36.bin"/><Relationship Id="rId90" Type="http://schemas.openxmlformats.org/officeDocument/2006/relationships/image" Target="media/image51.wmf"/><Relationship Id="rId9" Type="http://schemas.openxmlformats.org/officeDocument/2006/relationships/image" Target="media/image4.wmf"/><Relationship Id="rId89" Type="http://schemas.openxmlformats.org/officeDocument/2006/relationships/oleObject" Target="embeddings/oleObject35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4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3.bin"/><Relationship Id="rId84" Type="http://schemas.openxmlformats.org/officeDocument/2006/relationships/image" Target="media/image48.wmf"/><Relationship Id="rId83" Type="http://schemas.openxmlformats.org/officeDocument/2006/relationships/oleObject" Target="embeddings/oleObject32.bin"/><Relationship Id="rId82" Type="http://schemas.openxmlformats.org/officeDocument/2006/relationships/image" Target="media/image47.wmf"/><Relationship Id="rId81" Type="http://schemas.openxmlformats.org/officeDocument/2006/relationships/oleObject" Target="embeddings/oleObject31.bin"/><Relationship Id="rId80" Type="http://schemas.openxmlformats.org/officeDocument/2006/relationships/image" Target="media/image46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0.bin"/><Relationship Id="rId78" Type="http://schemas.openxmlformats.org/officeDocument/2006/relationships/image" Target="media/image45.wmf"/><Relationship Id="rId77" Type="http://schemas.openxmlformats.org/officeDocument/2006/relationships/oleObject" Target="embeddings/oleObject29.bin"/><Relationship Id="rId76" Type="http://schemas.openxmlformats.org/officeDocument/2006/relationships/image" Target="media/image44.jpeg"/><Relationship Id="rId75" Type="http://schemas.openxmlformats.org/officeDocument/2006/relationships/image" Target="media/image43.jpeg"/><Relationship Id="rId74" Type="http://schemas.openxmlformats.org/officeDocument/2006/relationships/image" Target="media/image42.jpeg"/><Relationship Id="rId73" Type="http://schemas.openxmlformats.org/officeDocument/2006/relationships/image" Target="media/image41.wmf"/><Relationship Id="rId72" Type="http://schemas.openxmlformats.org/officeDocument/2006/relationships/oleObject" Target="embeddings/oleObject28.bin"/><Relationship Id="rId71" Type="http://schemas.openxmlformats.org/officeDocument/2006/relationships/image" Target="media/image40.wmf"/><Relationship Id="rId70" Type="http://schemas.openxmlformats.org/officeDocument/2006/relationships/oleObject" Target="embeddings/oleObject27.bin"/><Relationship Id="rId7" Type="http://schemas.openxmlformats.org/officeDocument/2006/relationships/image" Target="media/image3.jpeg"/><Relationship Id="rId69" Type="http://schemas.openxmlformats.org/officeDocument/2006/relationships/image" Target="media/image39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7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6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5.wmf"/><Relationship Id="rId60" Type="http://schemas.openxmlformats.org/officeDocument/2006/relationships/oleObject" Target="embeddings/oleObject22.bin"/><Relationship Id="rId6" Type="http://schemas.openxmlformats.org/officeDocument/2006/relationships/image" Target="media/image2.png"/><Relationship Id="rId59" Type="http://schemas.openxmlformats.org/officeDocument/2006/relationships/image" Target="media/image34.wmf"/><Relationship Id="rId58" Type="http://schemas.openxmlformats.org/officeDocument/2006/relationships/oleObject" Target="embeddings/oleObject21.bin"/><Relationship Id="rId57" Type="http://schemas.openxmlformats.org/officeDocument/2006/relationships/image" Target="media/image33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2.jpeg"/><Relationship Id="rId54" Type="http://schemas.openxmlformats.org/officeDocument/2006/relationships/image" Target="media/image31.jpeg"/><Relationship Id="rId53" Type="http://schemas.openxmlformats.org/officeDocument/2006/relationships/image" Target="media/image30.jpeg"/><Relationship Id="rId52" Type="http://schemas.openxmlformats.org/officeDocument/2006/relationships/image" Target="media/image29.jpeg"/><Relationship Id="rId51" Type="http://schemas.openxmlformats.org/officeDocument/2006/relationships/image" Target="media/image28.wmf"/><Relationship Id="rId50" Type="http://schemas.openxmlformats.org/officeDocument/2006/relationships/oleObject" Target="embeddings/oleObject19.bin"/><Relationship Id="rId5" Type="http://schemas.openxmlformats.org/officeDocument/2006/relationships/theme" Target="theme/theme1.xml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4.bin"/><Relationship Id="rId4" Type="http://schemas.openxmlformats.org/officeDocument/2006/relationships/footer" Target="footer1.xml"/><Relationship Id="rId39" Type="http://schemas.openxmlformats.org/officeDocument/2006/relationships/image" Target="media/image22.jpeg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jpeg"/><Relationship Id="rId35" Type="http://schemas.openxmlformats.org/officeDocument/2006/relationships/image" Target="media/image19.jpeg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7.jpeg"/><Relationship Id="rId31" Type="http://schemas.openxmlformats.org/officeDocument/2006/relationships/image" Target="media/image16.jpeg"/><Relationship Id="rId30" Type="http://schemas.openxmlformats.org/officeDocument/2006/relationships/image" Target="media/image15.jpeg"/><Relationship Id="rId3" Type="http://schemas.openxmlformats.org/officeDocument/2006/relationships/header" Target="header1.xml"/><Relationship Id="rId29" Type="http://schemas.openxmlformats.org/officeDocument/2006/relationships/image" Target="media/image14.jpeg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5" Type="http://schemas.openxmlformats.org/officeDocument/2006/relationships/fontTable" Target="fontTable.xml"/><Relationship Id="rId104" Type="http://schemas.openxmlformats.org/officeDocument/2006/relationships/customXml" Target="../customXml/item1.xml"/><Relationship Id="rId103" Type="http://schemas.openxmlformats.org/officeDocument/2006/relationships/image" Target="media/image58.png"/><Relationship Id="rId102" Type="http://schemas.openxmlformats.org/officeDocument/2006/relationships/image" Target="media/image57.wmf"/><Relationship Id="rId101" Type="http://schemas.openxmlformats.org/officeDocument/2006/relationships/oleObject" Target="embeddings/oleObject41.bin"/><Relationship Id="rId100" Type="http://schemas.openxmlformats.org/officeDocument/2006/relationships/image" Target="media/image5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7B75232B38-A165-1FB7-499C-2E1C792CACB5%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7B75232B38-A165-1FB7-499C-2E1C792CACB5%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1025"/>
    <customShpInfo spid="_x0000_s1049"/>
    <customShpInfo spid="_x0000_s1085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12954</Words>
  <Characters>13260</Characters>
  <Lines>71</Lines>
  <Paragraphs>20</Paragraphs>
  <TotalTime>10</TotalTime>
  <ScaleCrop>false</ScaleCrop>
  <LinksUpToDate>false</LinksUpToDate>
  <CharactersWithSpaces>14065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2020-11-12T03:37:00Z</dcterms:created>
  <dc:creator>孙实</dc:creator>
  <cp:lastModifiedBy>Administrator</cp:lastModifiedBy>
  <dcterms:modified xsi:type="dcterms:W3CDTF">2024-12-19T07:48:54Z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  <property fmtid="{D5CDD505-2E9C-101B-9397-08002B2CF9AE}" pid="7" name="ICV">
    <vt:lpwstr>ECADD48275EF4C74A0026CFEB2A4F6ED</vt:lpwstr>
  </property>
</Properties>
</file>