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/>
          <w:sz w:val="24"/>
          <w:szCs w:val="24"/>
        </w:rPr>
        <w:t>讲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</w:rPr>
        <w:t>机械振动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班级：________姓名：________学号：________时间：202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</w:rPr>
        <w:t>.1</w:t>
      </w:r>
      <w:r>
        <w:rPr>
          <w:rFonts w:ascii="楷体" w:hAnsi="楷体" w:eastAsia="楷体" w:cs="楷体"/>
          <w:bCs/>
          <w:sz w:val="24"/>
          <w:szCs w:val="24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6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作业时长：30分钟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365760</wp:posOffset>
            </wp:positionV>
            <wp:extent cx="1075055" cy="582930"/>
            <wp:effectExtent l="0" t="0" r="6985" b="11430"/>
            <wp:wrapTight wrapText="bothSides">
              <wp:wrapPolygon>
                <wp:start x="0" y="0"/>
                <wp:lineTo x="0" y="20894"/>
                <wp:lineTo x="21434" y="20894"/>
                <wp:lineTo x="21434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1.如图所示，弹簧振子在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之间做简谐运动，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为平衡位置，测得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间距为6 cm，小球完成30次全振动所用时间为60 s，则(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A．该振子振动周期是2 s，振幅是6 cm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B．该振子振动频率是2 Hz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C．小球完成一次全振动通过的路程是12 cm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D．小球过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点时开始计时，3 s内通过的路程为24 cm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518160</wp:posOffset>
            </wp:positionV>
            <wp:extent cx="1040130" cy="723265"/>
            <wp:effectExtent l="0" t="0" r="11430" b="8255"/>
            <wp:wrapTight wrapText="bothSides">
              <wp:wrapPolygon>
                <wp:start x="0" y="0"/>
                <wp:lineTo x="0" y="20936"/>
                <wp:lineTo x="21204" y="20936"/>
                <wp:lineTo x="21204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2.一个水平弹簧振子的振动图像如图所示，已知小球质量为10 g，弹簧的劲度系数为20 N/m，下列说法正确的是(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A．小球位移随时间变化的关系式为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＝5sin(π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cm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B．在第1 s末到第2 s末这段时间内，小球的动能在减少，弹簧的弹性势能在增加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C．小球的最大加速度为100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D．该小球在0～50 s内的位移为0，路程为2.5 cm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419100</wp:posOffset>
            </wp:positionV>
            <wp:extent cx="1748155" cy="854075"/>
            <wp:effectExtent l="0" t="0" r="4445" b="14605"/>
            <wp:wrapTight wrapText="bothSides">
              <wp:wrapPolygon>
                <wp:start x="0" y="0"/>
                <wp:lineTo x="0" y="21199"/>
                <wp:lineTo x="21467" y="21199"/>
                <wp:lineTo x="21467" y="0"/>
                <wp:lineTo x="0" y="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3．扬声器是语音和音乐的播放装置，在生活中无处不在．如图所示是扬声器纸盆中心做简谐运动的振动图像，下列判断正确的是(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s时刻纸盆中心的位移最大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s时刻纸盆中心的加速度最大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C．在0～2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s之间纸盆中心的速度方向不变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D．纸盆中心做简谐运动的方程为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－4</w:t>
      </w:r>
      <w:r>
        <w:rPr>
          <w:rFonts w:ascii="Times New Roman" w:hAnsi="Times New Roman" w:cs="Times New Roman"/>
        </w:rPr>
        <w:t>cos 50π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(m)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196850</wp:posOffset>
            </wp:positionV>
            <wp:extent cx="1075055" cy="1040130"/>
            <wp:effectExtent l="0" t="0" r="6985" b="11430"/>
            <wp:wrapTight wrapText="bothSides">
              <wp:wrapPolygon>
                <wp:start x="0" y="0"/>
                <wp:lineTo x="0" y="21204"/>
                <wp:lineTo x="21434" y="21204"/>
                <wp:lineTo x="21434" y="0"/>
                <wp:lineTo x="0" y="0"/>
              </wp:wrapPolygon>
            </wp:wrapTight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4.如图所示，小球在半径为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的光滑球面上的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之间做小角度的往返运动，则(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A．小球的质量越大，其振动的频率越大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之间夹角越小，小球振动的频率越小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C．球面半径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越大，小球振动的频率越小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D．将整个装置移至我国空间站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核心舱中，小球振动的频率减小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195580</wp:posOffset>
            </wp:positionV>
            <wp:extent cx="1798955" cy="974725"/>
            <wp:effectExtent l="0" t="0" r="14605" b="635"/>
            <wp:wrapTight wrapText="bothSides">
              <wp:wrapPolygon>
                <wp:start x="0" y="0"/>
                <wp:lineTo x="0" y="21276"/>
                <wp:lineTo x="21409" y="21276"/>
                <wp:lineTo x="21409" y="0"/>
                <wp:lineTo x="0" y="0"/>
              </wp:wrapPolygon>
            </wp:wrapTight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5．飞力士棒是物理治疗师发明的一种康复器材，它由一根PVC软杆、两端的负重头和中间的握柄组成，棒的固有频率为4.5 Hz，如图所示．下列说法正确的是(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A．用力越大，棒振动得越快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B．增大手驱动的频率，棒的振幅一定变大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C．增大手驱动的频率，棒的振动频率可能减小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D．双手驱动该棒每分钟振动270次，则棒的振幅最大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404495</wp:posOffset>
            </wp:positionV>
            <wp:extent cx="1075055" cy="572770"/>
            <wp:effectExtent l="0" t="0" r="6985" b="6350"/>
            <wp:wrapTight wrapText="bothSides">
              <wp:wrapPolygon>
                <wp:start x="0" y="0"/>
                <wp:lineTo x="0" y="21265"/>
                <wp:lineTo x="21434" y="21265"/>
                <wp:lineTo x="2143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某同学借鉴伽利略研究自由落体运动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冲淡重力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的方法，探究单摆周期与重力加速度的关系．如图所示，让摆球在光滑斜面上运动，实验中应仅改变(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A．斜面的倾角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B．摆球的质量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C．摆球的振幅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D．摆线的长度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的物块放置在质量为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的木板上，木板与弹簧相连，它们一起在光滑水平面上做简谐运动，周期为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，振动过程中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之间无相对运动，设弹簧的劲度系数为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，物块和木板之间的动摩擦因数为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时刻和(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)时刻物块受到的摩擦力大小相等，方向相反，则Δ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一定等于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的整数倍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60960</wp:posOffset>
            </wp:positionV>
            <wp:extent cx="1075055" cy="457200"/>
            <wp:effectExtent l="0" t="0" r="6985" b="0"/>
            <wp:wrapTight wrapText="bothSides">
              <wp:wrapPolygon>
                <wp:start x="0" y="0"/>
                <wp:lineTo x="0" y="20880"/>
                <wp:lineTo x="21434" y="20880"/>
                <wp:lineTo x="21434" y="0"/>
                <wp:lineTo x="0" y="0"/>
              </wp:wrapPolygon>
            </wp:wrapTight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B．若Δ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T,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时刻和(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)时刻弹簧的长度一定相同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C．研究木板的运动，弹簧弹力充当了木板做简谐运动的回复力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D．当整体离开平衡位置的位移为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时，物块与木板间的摩擦力大小等于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m,m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kx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/>
        </w:rPr>
        <w:t>※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5277485</wp:posOffset>
            </wp:positionH>
            <wp:positionV relativeFrom="paragraph">
              <wp:posOffset>883920</wp:posOffset>
            </wp:positionV>
            <wp:extent cx="773430" cy="1406525"/>
            <wp:effectExtent l="0" t="0" r="3810" b="10795"/>
            <wp:wrapTight wrapText="bothSides">
              <wp:wrapPolygon>
                <wp:start x="0" y="0"/>
                <wp:lineTo x="0" y="21298"/>
                <wp:lineTo x="21281" y="21298"/>
                <wp:lineTo x="21281" y="0"/>
                <wp:lineTo x="0" y="0"/>
              </wp:wrapPolygon>
            </wp:wrapTight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.如图所示，两个摆长均为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的单摆，摆球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，悬点均为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.在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点正下方0.19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处固定一小钉．初始时刻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静止于最低点，其摆线紧贴小钉右侧，从图示位置由静止释放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足够小)，在最低点与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发生弹性正碰．两摆在整个运动过程中均满足简谐运动条件，摆线始终保持绷紧状态且长度不变，摆球可视为质点，不计碰撞时间及空气阻力，重力加速度为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.下列选项正确的是(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在摆动过程中最大振幅之比为9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，则每经过1.9π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</w:instrText>
      </w:r>
      <w:r>
        <w:rPr>
          <w:rFonts w:ascii="Times New Roman" w:hAnsi="Times New Roman" w:cs="Times New Roman"/>
          <w:i/>
        </w:rPr>
        <w:instrText xml:space="preserve">L,g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时间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回到最高点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第二次碰撞不在最低点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第二次碰撞必在最低点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B1CC9"/>
    <w:multiLevelType w:val="singleLevel"/>
    <w:tmpl w:val="1CDB1CC9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1B647393"/>
    <w:rsid w:val="1B647393"/>
    <w:rsid w:val="482A7FAE"/>
    <w:rsid w:val="513B0B07"/>
    <w:rsid w:val="576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15.TIF" TargetMode="External"/><Relationship Id="rId8" Type="http://schemas.openxmlformats.org/officeDocument/2006/relationships/image" Target="media/image3.png"/><Relationship Id="rId7" Type="http://schemas.openxmlformats.org/officeDocument/2006/relationships/image" Target="X82.TIF" TargetMode="External"/><Relationship Id="rId6" Type="http://schemas.openxmlformats.org/officeDocument/2006/relationships/image" Target="media/image2.png"/><Relationship Id="rId5" Type="http://schemas.openxmlformats.org/officeDocument/2006/relationships/image" Target="13+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13-26.TIF" TargetMode="External"/><Relationship Id="rId18" Type="http://schemas.openxmlformats.org/officeDocument/2006/relationships/image" Target="media/image8.png"/><Relationship Id="rId17" Type="http://schemas.openxmlformats.org/officeDocument/2006/relationships/image" Target="13-18.TIF" TargetMode="External"/><Relationship Id="rId16" Type="http://schemas.openxmlformats.org/officeDocument/2006/relationships/image" Target="media/image7.png"/><Relationship Id="rId15" Type="http://schemas.openxmlformats.org/officeDocument/2006/relationships/image" Target="X85.TIF" TargetMode="External"/><Relationship Id="rId14" Type="http://schemas.openxmlformats.org/officeDocument/2006/relationships/image" Target="media/image6.png"/><Relationship Id="rId13" Type="http://schemas.openxmlformats.org/officeDocument/2006/relationships/image" Target="X84.TIF" TargetMode="External"/><Relationship Id="rId12" Type="http://schemas.openxmlformats.org/officeDocument/2006/relationships/image" Target="media/image5.png"/><Relationship Id="rId11" Type="http://schemas.openxmlformats.org/officeDocument/2006/relationships/image" Target="X8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2023-12-01T05:52:00Z</dcterms:created>
  <dc:creator>Administrator</dc:creator>
  <cp:lastModifiedBy>Administrator</cp:lastModifiedBy>
  <dcterms:modified xsi:type="dcterms:W3CDTF">2023-12-08T13:29:54Z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60C8035538DA415FA275FF7FAA456F20_11</vt:lpwstr>
  </property>
</Properties>
</file>