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3C" w:rsidRPr="0050793C" w:rsidRDefault="0050793C" w:rsidP="0050793C">
      <w:pPr>
        <w:widowControl/>
        <w:jc w:val="center"/>
        <w:rPr>
          <w:rFonts w:ascii="黑体" w:eastAsia="黑体" w:hAnsi="宋体" w:cs="Times New Roman"/>
          <w:b/>
          <w:color w:val="000000"/>
          <w:sz w:val="28"/>
          <w:szCs w:val="28"/>
        </w:rPr>
      </w:pPr>
      <w:r w:rsidRPr="0050793C">
        <w:rPr>
          <w:rFonts w:ascii="黑体" w:eastAsia="黑体" w:hAnsi="宋体" w:cs="Times New Roman" w:hint="eastAsia"/>
          <w:b/>
          <w:color w:val="000000"/>
          <w:sz w:val="28"/>
          <w:szCs w:val="28"/>
        </w:rPr>
        <w:t>江苏省仪征中学2024-2025学年度第一学期高二语文学科导学案</w:t>
      </w:r>
    </w:p>
    <w:p w:rsidR="0050793C" w:rsidRPr="0050793C" w:rsidRDefault="0050793C" w:rsidP="0050793C">
      <w:pPr>
        <w:spacing w:line="300" w:lineRule="exact"/>
        <w:jc w:val="center"/>
        <w:textAlignment w:val="baseline"/>
        <w:rPr>
          <w:rFonts w:ascii="黑体" w:eastAsia="黑体" w:hAnsi="宋体" w:cs="Times New Roman"/>
          <w:b/>
          <w:color w:val="000000"/>
          <w:sz w:val="28"/>
          <w:szCs w:val="28"/>
        </w:rPr>
      </w:pPr>
      <w:r w:rsidRPr="0050793C">
        <w:rPr>
          <w:rFonts w:ascii="黑体" w:eastAsia="黑体" w:hAnsi="宋体" w:cs="Times New Roman" w:hint="eastAsia"/>
          <w:b/>
          <w:color w:val="000000"/>
          <w:sz w:val="28"/>
          <w:szCs w:val="28"/>
        </w:rPr>
        <w:t>《包身工》第二课时</w:t>
      </w:r>
    </w:p>
    <w:p w:rsidR="0050793C" w:rsidRPr="0050793C" w:rsidRDefault="0050793C" w:rsidP="0050793C">
      <w:pPr>
        <w:spacing w:line="400" w:lineRule="exact"/>
        <w:jc w:val="center"/>
        <w:textAlignment w:val="baseline"/>
        <w:rPr>
          <w:rFonts w:ascii="楷体" w:eastAsia="楷体" w:hAnsi="楷体" w:cs="楷体"/>
          <w:bCs/>
          <w:color w:val="000000"/>
          <w:sz w:val="24"/>
          <w:szCs w:val="24"/>
        </w:rPr>
      </w:pPr>
      <w:r w:rsidRPr="0050793C">
        <w:rPr>
          <w:rFonts w:ascii="楷体" w:eastAsia="楷体" w:hAnsi="楷体" w:cs="楷体" w:hint="eastAsia"/>
          <w:bCs/>
          <w:color w:val="000000"/>
          <w:sz w:val="24"/>
          <w:szCs w:val="24"/>
        </w:rPr>
        <w:t>研制人：时</w:t>
      </w:r>
      <w:proofErr w:type="gramStart"/>
      <w:r w:rsidRPr="0050793C">
        <w:rPr>
          <w:rFonts w:ascii="楷体" w:eastAsia="楷体" w:hAnsi="楷体" w:cs="楷体" w:hint="eastAsia"/>
          <w:bCs/>
          <w:color w:val="000000"/>
          <w:sz w:val="24"/>
          <w:szCs w:val="24"/>
        </w:rPr>
        <w:t>花兰</w:t>
      </w:r>
      <w:proofErr w:type="gramEnd"/>
      <w:r w:rsidRPr="0050793C">
        <w:rPr>
          <w:rFonts w:ascii="楷体" w:eastAsia="楷体" w:hAnsi="楷体" w:cs="楷体" w:hint="eastAsia"/>
          <w:bCs/>
          <w:color w:val="000000"/>
          <w:sz w:val="24"/>
          <w:szCs w:val="24"/>
        </w:rPr>
        <w:t xml:space="preserve">   审核人：翁娟</w:t>
      </w:r>
    </w:p>
    <w:p w:rsidR="0050793C" w:rsidRPr="0050793C" w:rsidRDefault="0050793C" w:rsidP="0050793C">
      <w:pPr>
        <w:spacing w:line="300" w:lineRule="exact"/>
        <w:jc w:val="center"/>
        <w:textAlignment w:val="baseline"/>
        <w:rPr>
          <w:rFonts w:ascii="楷体" w:eastAsia="楷体" w:hAnsi="楷体" w:cs="楷体"/>
          <w:bCs/>
          <w:color w:val="000000"/>
          <w:sz w:val="24"/>
          <w:szCs w:val="24"/>
        </w:rPr>
      </w:pPr>
      <w:r w:rsidRPr="0050793C">
        <w:rPr>
          <w:rFonts w:ascii="楷体" w:eastAsia="楷体" w:hAnsi="楷体" w:cs="楷体" w:hint="eastAsia"/>
          <w:bCs/>
          <w:color w:val="000000"/>
          <w:sz w:val="24"/>
          <w:szCs w:val="24"/>
        </w:rPr>
        <w:t>班级_</w:t>
      </w:r>
      <w:r w:rsidRPr="0050793C">
        <w:rPr>
          <w:rFonts w:ascii="楷体" w:eastAsia="楷体" w:hAnsi="楷体" w:cs="楷体"/>
          <w:bCs/>
          <w:color w:val="000000"/>
          <w:sz w:val="24"/>
          <w:szCs w:val="24"/>
        </w:rPr>
        <w:t>____________</w:t>
      </w:r>
      <w:r w:rsidRPr="0050793C">
        <w:rPr>
          <w:rFonts w:ascii="楷体" w:eastAsia="楷体" w:hAnsi="楷体" w:cs="楷体" w:hint="eastAsia"/>
          <w:bCs/>
          <w:color w:val="000000"/>
          <w:sz w:val="24"/>
          <w:szCs w:val="24"/>
        </w:rPr>
        <w:t>姓名_</w:t>
      </w:r>
      <w:r w:rsidRPr="0050793C">
        <w:rPr>
          <w:rFonts w:ascii="楷体" w:eastAsia="楷体" w:hAnsi="楷体" w:cs="楷体"/>
          <w:bCs/>
          <w:color w:val="000000"/>
          <w:sz w:val="24"/>
          <w:szCs w:val="24"/>
        </w:rPr>
        <w:t>____________</w:t>
      </w:r>
      <w:r w:rsidRPr="0050793C">
        <w:rPr>
          <w:rFonts w:ascii="楷体" w:eastAsia="楷体" w:hAnsi="楷体" w:cs="楷体" w:hint="eastAsia"/>
          <w:bCs/>
          <w:color w:val="000000"/>
          <w:sz w:val="24"/>
          <w:szCs w:val="24"/>
        </w:rPr>
        <w:t>学号_</w:t>
      </w:r>
      <w:r w:rsidRPr="0050793C">
        <w:rPr>
          <w:rFonts w:ascii="楷体" w:eastAsia="楷体" w:hAnsi="楷体" w:cs="楷体"/>
          <w:bCs/>
          <w:color w:val="000000"/>
          <w:sz w:val="24"/>
          <w:szCs w:val="24"/>
        </w:rPr>
        <w:t>____________</w:t>
      </w:r>
      <w:r w:rsidRPr="0050793C">
        <w:rPr>
          <w:rFonts w:ascii="楷体" w:eastAsia="楷体" w:hAnsi="楷体" w:cs="楷体" w:hint="eastAsia"/>
          <w:bCs/>
          <w:color w:val="000000"/>
          <w:sz w:val="24"/>
          <w:szCs w:val="24"/>
        </w:rPr>
        <w:t>授课日期</w:t>
      </w:r>
      <w:r w:rsidR="00964D6A" w:rsidRPr="00964D6A">
        <w:rPr>
          <w:rFonts w:ascii="楷体" w:eastAsia="楷体" w:hAnsi="楷体" w:cs="楷体" w:hint="eastAsia"/>
          <w:bCs/>
          <w:color w:val="000000"/>
          <w:sz w:val="24"/>
          <w:szCs w:val="24"/>
        </w:rPr>
        <w:t>_</w:t>
      </w:r>
      <w:r w:rsidR="00964D6A" w:rsidRPr="00964D6A">
        <w:rPr>
          <w:rFonts w:ascii="楷体" w:eastAsia="楷体" w:hAnsi="楷体" w:cs="楷体" w:hint="eastAsia"/>
          <w:bCs/>
          <w:color w:val="000000"/>
          <w:sz w:val="24"/>
          <w:szCs w:val="24"/>
          <w:u w:val="single"/>
        </w:rPr>
        <w:t>2024.12.</w:t>
      </w:r>
      <w:r w:rsidR="00964D6A">
        <w:rPr>
          <w:rFonts w:ascii="楷体" w:eastAsia="楷体" w:hAnsi="楷体" w:cs="楷体" w:hint="eastAsia"/>
          <w:bCs/>
          <w:color w:val="000000"/>
          <w:sz w:val="24"/>
          <w:szCs w:val="24"/>
          <w:u w:val="single"/>
        </w:rPr>
        <w:t>9</w:t>
      </w:r>
      <w:r w:rsidR="00964D6A" w:rsidRPr="00964D6A">
        <w:rPr>
          <w:rFonts w:ascii="楷体" w:eastAsia="楷体" w:hAnsi="楷体" w:cs="楷体"/>
          <w:bCs/>
          <w:color w:val="000000"/>
          <w:sz w:val="24"/>
          <w:szCs w:val="24"/>
          <w:u w:val="single"/>
        </w:rPr>
        <w:t>_</w:t>
      </w:r>
      <w:r w:rsidR="00964D6A" w:rsidRPr="00964D6A">
        <w:rPr>
          <w:rFonts w:ascii="楷体" w:eastAsia="楷体" w:hAnsi="楷体" w:cs="楷体"/>
          <w:bCs/>
          <w:color w:val="000000"/>
          <w:sz w:val="24"/>
          <w:szCs w:val="24"/>
        </w:rPr>
        <w:t>__</w:t>
      </w:r>
    </w:p>
    <w:p w:rsidR="00964D6A" w:rsidRDefault="00964D6A" w:rsidP="0050793C">
      <w:pPr>
        <w:textAlignment w:val="baseline"/>
        <w:rPr>
          <w:rFonts w:ascii="宋体" w:eastAsia="宋体" w:hAnsi="宋体" w:cs="宋体"/>
          <w:b/>
          <w:color w:val="000000"/>
          <w:szCs w:val="21"/>
        </w:rPr>
      </w:pPr>
    </w:p>
    <w:p w:rsidR="0050793C" w:rsidRPr="0050793C" w:rsidRDefault="0050793C" w:rsidP="0050793C">
      <w:pPr>
        <w:textAlignment w:val="baseline"/>
        <w:rPr>
          <w:rFonts w:ascii="宋体" w:eastAsia="宋体" w:hAnsi="宋体" w:cs="宋体"/>
          <w:b/>
          <w:color w:val="000000"/>
          <w:szCs w:val="21"/>
        </w:rPr>
      </w:pPr>
      <w:r w:rsidRPr="0050793C">
        <w:rPr>
          <w:rFonts w:ascii="宋体" w:eastAsia="宋体" w:hAnsi="宋体" w:cs="宋体" w:hint="eastAsia"/>
          <w:b/>
          <w:color w:val="000000"/>
          <w:szCs w:val="21"/>
        </w:rPr>
        <w:t>本课在课程标准中的表述：</w:t>
      </w:r>
    </w:p>
    <w:p w:rsidR="0050793C" w:rsidRPr="0050793C" w:rsidRDefault="0050793C" w:rsidP="0050793C">
      <w:pPr>
        <w:ind w:firstLineChars="200" w:firstLine="420"/>
        <w:rPr>
          <w:rFonts w:ascii="宋体" w:eastAsia="宋体" w:hAnsi="宋体" w:cs="宋体"/>
          <w:szCs w:val="21"/>
        </w:rPr>
      </w:pPr>
      <w:r w:rsidRPr="0050793C">
        <w:rPr>
          <w:rFonts w:ascii="宋体" w:eastAsia="宋体" w:hAnsi="宋体" w:cs="宋体" w:hint="eastAsia"/>
          <w:szCs w:val="21"/>
        </w:rPr>
        <w:t>深刻认识革命历程，激发奋发向上的精神力量；了解纪实作品和虚构作品各自的特点和表现手法，欣赏作家塑造艺术形象的深刻功力和富有个性的创作风格。</w:t>
      </w:r>
    </w:p>
    <w:p w:rsidR="0050793C" w:rsidRPr="0050793C" w:rsidRDefault="0050793C" w:rsidP="0050793C">
      <w:pPr>
        <w:ind w:firstLineChars="200" w:firstLine="420"/>
        <w:rPr>
          <w:rFonts w:ascii="宋体" w:eastAsia="宋体" w:hAnsi="宋体" w:cs="宋体"/>
          <w:szCs w:val="21"/>
        </w:rPr>
      </w:pPr>
    </w:p>
    <w:p w:rsidR="0050793C" w:rsidRPr="0050793C" w:rsidRDefault="0050793C" w:rsidP="0050793C">
      <w:pPr>
        <w:widowControl/>
        <w:ind w:left="-458" w:firstLineChars="200" w:firstLine="438"/>
        <w:jc w:val="left"/>
        <w:textAlignment w:val="baseline"/>
        <w:rPr>
          <w:rFonts w:ascii="宋体" w:eastAsia="宋体" w:hAnsi="宋体" w:cs="宋体"/>
          <w:b/>
          <w:bCs/>
          <w:color w:val="000000"/>
          <w:spacing w:val="4"/>
          <w:kern w:val="10"/>
          <w:szCs w:val="21"/>
          <w:lang w:bidi="ne-NP"/>
        </w:rPr>
      </w:pPr>
      <w:r w:rsidRPr="0050793C">
        <w:rPr>
          <w:rFonts w:ascii="宋体" w:eastAsia="宋体" w:hAnsi="宋体" w:cs="宋体" w:hint="eastAsia"/>
          <w:b/>
          <w:bCs/>
          <w:color w:val="000000"/>
          <w:spacing w:val="4"/>
          <w:kern w:val="10"/>
          <w:szCs w:val="21"/>
          <w:lang w:bidi="ne-NP"/>
        </w:rPr>
        <w:t>一、内容导读</w:t>
      </w: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bCs/>
          <w:szCs w:val="21"/>
        </w:rPr>
        <w:t>1</w:t>
      </w:r>
      <w:r w:rsidRPr="0050793C">
        <w:rPr>
          <w:rFonts w:ascii="宋体" w:eastAsia="宋体" w:hAnsi="宋体" w:cs="宋体" w:hint="eastAsia"/>
          <w:bCs/>
          <w:szCs w:val="21"/>
        </w:rPr>
        <w:t>.包身工制度</w:t>
      </w: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Times New Roman" w:hint="eastAsia"/>
          <w:color w:val="121212"/>
          <w:szCs w:val="21"/>
          <w:shd w:val="clear" w:color="auto" w:fill="FFFFFF"/>
        </w:rPr>
        <w:t>包身工是指二十世纪二三十年代，在上海东洋纱厂里，为外国人工作的女工。因为这些女工在进厂时已经签订了卖身契，失去了人身的自由权，所以被称为“包身工”。她们向带工老板立了包身契，</w:t>
      </w:r>
      <w:proofErr w:type="gramStart"/>
      <w:r w:rsidRPr="0050793C">
        <w:rPr>
          <w:rFonts w:ascii="宋体" w:eastAsia="宋体" w:hAnsi="宋体" w:cs="Times New Roman" w:hint="eastAsia"/>
          <w:color w:val="121212"/>
          <w:szCs w:val="21"/>
          <w:shd w:val="clear" w:color="auto" w:fill="FFFFFF"/>
        </w:rPr>
        <w:t>靠带工</w:t>
      </w:r>
      <w:proofErr w:type="gramEnd"/>
      <w:r w:rsidRPr="0050793C">
        <w:rPr>
          <w:rFonts w:ascii="宋体" w:eastAsia="宋体" w:hAnsi="宋体" w:cs="Times New Roman" w:hint="eastAsia"/>
          <w:color w:val="121212"/>
          <w:szCs w:val="21"/>
          <w:shd w:val="clear" w:color="auto" w:fill="FFFFFF"/>
        </w:rPr>
        <w:t>的</w:t>
      </w:r>
      <w:proofErr w:type="gramStart"/>
      <w:r w:rsidRPr="0050793C">
        <w:rPr>
          <w:rFonts w:ascii="宋体" w:eastAsia="宋体" w:hAnsi="宋体" w:cs="Times New Roman" w:hint="eastAsia"/>
          <w:color w:val="121212"/>
          <w:szCs w:val="21"/>
          <w:shd w:val="clear" w:color="auto" w:fill="FFFFFF"/>
        </w:rPr>
        <w:t>供给住</w:t>
      </w:r>
      <w:proofErr w:type="gramEnd"/>
      <w:r w:rsidRPr="0050793C">
        <w:rPr>
          <w:rFonts w:ascii="宋体" w:eastAsia="宋体" w:hAnsi="宋体" w:cs="Times New Roman" w:hint="eastAsia"/>
          <w:color w:val="121212"/>
          <w:szCs w:val="21"/>
          <w:shd w:val="clear" w:color="auto" w:fill="FFFFFF"/>
        </w:rPr>
        <w:t>食、介绍工作，赚取的钱归带工者收用，生死疾病听天由命，完全丧失了人身自由的无偿劳动者。他们的年龄和你们相仿，知识的阳光却照耀不到他们；他们没有人身自由，过着猪狗不如的生活；他们辛苦劳作，却几乎得不到回报；他们甚至都已失去了对生活的感知能力；他们只是一群生物，他们的名字就叫包身工。</w:t>
      </w: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hint="eastAsia"/>
          <w:bCs/>
          <w:szCs w:val="21"/>
        </w:rPr>
        <w:t>包身工首先实行于日商在华的纱厂，是资本主义和封建主义相结合的残酷的奴役制度。包身工一般多为农村来的女童工。包工头给予她们的父母或保人极少的“包身费”，订立包身契约。包身期间，包身工没有人身自由，一切听命于包工头，不准回家，不准到其他厂家劳动，全部工资归包工头所有。包工头仅提供极差的食宿条件，她们却要承受长年累月的高强度劳动，有了疾病也得不到及时救治，不少人被折磨致死。中华人民共和国成立后，废除了包身工制度。</w:t>
      </w:r>
    </w:p>
    <w:p w:rsidR="0050793C" w:rsidRPr="0050793C" w:rsidRDefault="0050793C" w:rsidP="0050793C">
      <w:pPr>
        <w:adjustRightInd w:val="0"/>
        <w:snapToGrid w:val="0"/>
        <w:ind w:firstLine="420"/>
        <w:jc w:val="left"/>
        <w:rPr>
          <w:rFonts w:ascii="宋体" w:eastAsia="宋体" w:hAnsi="宋体" w:cs="楷体"/>
          <w:bCs/>
          <w:szCs w:val="21"/>
        </w:rPr>
      </w:pPr>
      <w:r w:rsidRPr="0050793C">
        <w:rPr>
          <w:rFonts w:ascii="宋体" w:eastAsia="宋体" w:hAnsi="宋体" w:cs="楷体" w:hint="eastAsia"/>
          <w:bCs/>
          <w:szCs w:val="21"/>
        </w:rPr>
        <w:t>2</w:t>
      </w:r>
      <w:r w:rsidRPr="0050793C">
        <w:rPr>
          <w:rFonts w:ascii="宋体" w:eastAsia="宋体" w:hAnsi="宋体" w:cs="楷体"/>
          <w:bCs/>
          <w:szCs w:val="21"/>
        </w:rPr>
        <w:t>.</w:t>
      </w:r>
      <w:r w:rsidRPr="0050793C">
        <w:rPr>
          <w:rFonts w:ascii="宋体" w:eastAsia="宋体" w:hAnsi="宋体" w:cs="楷体" w:hint="eastAsia"/>
          <w:bCs/>
          <w:szCs w:val="21"/>
        </w:rPr>
        <w:t>报告文学</w:t>
      </w:r>
    </w:p>
    <w:p w:rsidR="0050793C" w:rsidRPr="0050793C" w:rsidRDefault="0050793C" w:rsidP="0050793C">
      <w:pPr>
        <w:adjustRightInd w:val="0"/>
        <w:snapToGrid w:val="0"/>
        <w:ind w:firstLine="420"/>
        <w:jc w:val="left"/>
        <w:rPr>
          <w:rFonts w:ascii="宋体" w:eastAsia="宋体" w:hAnsi="宋体" w:cs="Times New Roman"/>
          <w:szCs w:val="21"/>
        </w:rPr>
      </w:pPr>
      <w:r w:rsidRPr="0050793C">
        <w:rPr>
          <w:rFonts w:ascii="宋体" w:eastAsia="宋体" w:hAnsi="宋体" w:cs="Times New Roman" w:hint="eastAsia"/>
          <w:szCs w:val="21"/>
        </w:rPr>
        <w:t>报告文学是文艺通讯、特写、速写等的总称。它是一种直接取材于现实生活中有典型意义的真人真事，经过适当的艺术加工，迅速地反映现实生活的文学品种。</w:t>
      </w:r>
    </w:p>
    <w:p w:rsidR="0050793C" w:rsidRPr="0050793C" w:rsidRDefault="0050793C" w:rsidP="0050793C">
      <w:pPr>
        <w:adjustRightInd w:val="0"/>
        <w:snapToGrid w:val="0"/>
        <w:ind w:firstLine="420"/>
        <w:jc w:val="left"/>
        <w:rPr>
          <w:rFonts w:ascii="宋体" w:eastAsia="宋体" w:hAnsi="宋体" w:cs="楷体"/>
          <w:bCs/>
          <w:szCs w:val="21"/>
        </w:rPr>
      </w:pPr>
      <w:r w:rsidRPr="0050793C">
        <w:rPr>
          <w:rFonts w:ascii="宋体" w:eastAsia="宋体" w:hAnsi="宋体" w:cs="Times New Roman" w:hint="eastAsia"/>
          <w:szCs w:val="21"/>
        </w:rPr>
        <w:t>报告文学是散文的一种，介于新闻报道和小说之间，兼有新闻和文学的特点的散文。报告文学是运用文学艺术，真实、及时地反映社会生活事件和人物活动的一种文学体裁。它的基本特征是新闻性、文学性、政论性。是用文学手段处理新闻题材的一种文体。叙写现实生活中确实存在的先进人物，反映多彩多姿的生活，揭露为人们嗤之以鼻的丑恶事物。特点是真实，艺术加工，形象性，抒情性。</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hint="eastAsia"/>
          <w:bCs/>
          <w:szCs w:val="21"/>
        </w:rPr>
        <w:t>3</w:t>
      </w:r>
      <w:r w:rsidRPr="0050793C">
        <w:rPr>
          <w:rFonts w:ascii="宋体" w:eastAsia="宋体" w:hAnsi="宋体" w:cs="宋体"/>
          <w:bCs/>
          <w:szCs w:val="21"/>
        </w:rPr>
        <w:t>.</w:t>
      </w:r>
      <w:r w:rsidRPr="0050793C">
        <w:rPr>
          <w:rFonts w:ascii="宋体" w:eastAsia="宋体" w:hAnsi="宋体" w:cs="宋体" w:hint="eastAsia"/>
          <w:bCs/>
          <w:szCs w:val="21"/>
        </w:rPr>
        <w:t>报告文学的特点</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hint="eastAsia"/>
          <w:bCs/>
          <w:szCs w:val="21"/>
        </w:rPr>
        <w:t>报告文学是从新闻报道和纪实散文中生成并独立出来的一种新闻与文学结合的散文体裁，是速写、特写、文艺通讯等文体的总称。</w:t>
      </w:r>
    </w:p>
    <w:p w:rsidR="0050793C" w:rsidRPr="0050793C" w:rsidRDefault="0050793C" w:rsidP="0050793C">
      <w:pPr>
        <w:jc w:val="left"/>
        <w:rPr>
          <w:rFonts w:ascii="宋体" w:eastAsia="宋体" w:hAnsi="宋体" w:cs="宋体"/>
          <w:bCs/>
          <w:szCs w:val="21"/>
        </w:rPr>
      </w:pPr>
      <w:r w:rsidRPr="0050793C">
        <w:rPr>
          <w:rFonts w:ascii="宋体" w:eastAsia="宋体" w:hAnsi="宋体" w:cs="宋体" w:hint="eastAsia"/>
          <w:bCs/>
          <w:szCs w:val="21"/>
        </w:rPr>
        <w:t>报告文学主要有三个特点：一是及时性，二是纪实性，三是文学性。</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hint="eastAsia"/>
          <w:bCs/>
          <w:szCs w:val="21"/>
        </w:rPr>
        <w:t>及时性。</w:t>
      </w:r>
      <w:r w:rsidRPr="0050793C">
        <w:rPr>
          <w:rFonts w:ascii="宋体" w:eastAsia="宋体" w:hAnsi="宋体" w:cs="Times New Roman" w:hint="eastAsia"/>
          <w:szCs w:val="21"/>
        </w:rPr>
        <w:t>“报告”意味着报告文学所反映的人物事件,必须是现实生活中真实存在的、具有新闻报道价值的真人真事,并且要具有一定时效性。</w:t>
      </w:r>
      <w:r w:rsidRPr="0050793C">
        <w:rPr>
          <w:rFonts w:ascii="宋体" w:eastAsia="宋体" w:hAnsi="宋体" w:cs="宋体" w:hint="eastAsia"/>
          <w:bCs/>
          <w:szCs w:val="21"/>
        </w:rPr>
        <w:t>报告文学与新闻通讯一样，善于以最快的速度，把生活中刚发生的激动人心的事件及时地传达给读者。报告文学之所以受读者欢迎，就在于它能把握时代的</w:t>
      </w:r>
      <w:proofErr w:type="gramStart"/>
      <w:r w:rsidRPr="0050793C">
        <w:rPr>
          <w:rFonts w:ascii="宋体" w:eastAsia="宋体" w:hAnsi="宋体" w:cs="宋体" w:hint="eastAsia"/>
          <w:bCs/>
          <w:szCs w:val="21"/>
        </w:rPr>
        <w:t>脒</w:t>
      </w:r>
      <w:proofErr w:type="gramEnd"/>
      <w:r w:rsidRPr="0050793C">
        <w:rPr>
          <w:rFonts w:ascii="宋体" w:eastAsia="宋体" w:hAnsi="宋体" w:cs="宋体" w:hint="eastAsia"/>
          <w:bCs/>
          <w:szCs w:val="21"/>
        </w:rPr>
        <w:t>搏，把群众关心的現实情况迅速地反映出来，发挥“文学轻骑兵”的作用。</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hint="eastAsia"/>
          <w:bCs/>
          <w:szCs w:val="21"/>
        </w:rPr>
        <w:t>纪实性。报告文学不能像小说那样虚构人物、情节，它必须以现实生活中的真人真事为描写对象，写真纪实是它的重要特征。</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hint="eastAsia"/>
          <w:bCs/>
          <w:szCs w:val="21"/>
        </w:rPr>
        <w:t>文学性。</w:t>
      </w:r>
      <w:r w:rsidRPr="0050793C">
        <w:rPr>
          <w:rFonts w:ascii="宋体" w:eastAsia="宋体" w:hAnsi="宋体" w:cs="Times New Roman" w:hint="eastAsia"/>
          <w:szCs w:val="21"/>
        </w:rPr>
        <w:t>“文学”意味着报告文学在忠实于真实的前提下,可以运用文学的艺术手法来增强文章的可读性,文学性是报告文学</w:t>
      </w:r>
      <w:proofErr w:type="gramStart"/>
      <w:r w:rsidRPr="0050793C">
        <w:rPr>
          <w:rFonts w:ascii="宋体" w:eastAsia="宋体" w:hAnsi="宋体" w:cs="Times New Roman" w:hint="eastAsia"/>
          <w:szCs w:val="21"/>
        </w:rPr>
        <w:t>有别于般的</w:t>
      </w:r>
      <w:proofErr w:type="gramEnd"/>
      <w:r w:rsidRPr="0050793C">
        <w:rPr>
          <w:rFonts w:ascii="宋体" w:eastAsia="宋体" w:hAnsi="宋体" w:cs="Times New Roman" w:hint="eastAsia"/>
          <w:szCs w:val="21"/>
        </w:rPr>
        <w:t>新闻报道的突出特点。</w:t>
      </w:r>
      <w:r w:rsidRPr="0050793C">
        <w:rPr>
          <w:rFonts w:ascii="宋体" w:eastAsia="宋体" w:hAnsi="宋体" w:cs="宋体" w:hint="eastAsia"/>
          <w:bCs/>
          <w:szCs w:val="21"/>
        </w:rPr>
        <w:t>报告文学的文学性主要体现为形象性和抒情性</w:t>
      </w:r>
      <w:r w:rsidRPr="0050793C">
        <w:rPr>
          <w:rFonts w:ascii="宋体" w:eastAsia="宋体" w:hAnsi="宋体" w:cs="宋体"/>
          <w:bCs/>
          <w:szCs w:val="21"/>
        </w:rPr>
        <w:t>,</w:t>
      </w:r>
      <w:r w:rsidRPr="0050793C">
        <w:rPr>
          <w:rFonts w:ascii="宋体" w:eastAsia="宋体" w:hAnsi="宋体" w:cs="宋体" w:hint="eastAsia"/>
          <w:bCs/>
          <w:szCs w:val="21"/>
        </w:rPr>
        <w:t>其特点：①</w:t>
      </w:r>
      <w:r w:rsidRPr="0050793C">
        <w:rPr>
          <w:rFonts w:ascii="Times New Roman" w:eastAsia="宋体" w:hAnsi="Times New Roman" w:cs="Times New Roman" w:hint="eastAsia"/>
          <w:bCs/>
          <w:szCs w:val="21"/>
        </w:rPr>
        <w:t>综合运用记叙、描写、说明抒情、议论等多种表达方式</w:t>
      </w:r>
      <w:r w:rsidRPr="0050793C">
        <w:rPr>
          <w:rFonts w:ascii="Times New Roman" w:eastAsia="宋体" w:hAnsi="Times New Roman" w:cs="Times New Roman"/>
          <w:bCs/>
          <w:szCs w:val="21"/>
        </w:rPr>
        <w:t>;</w:t>
      </w:r>
      <w:r w:rsidRPr="0050793C">
        <w:rPr>
          <w:rFonts w:ascii="宋体" w:eastAsia="宋体" w:hAnsi="宋体" w:cs="宋体" w:hint="eastAsia"/>
          <w:bCs/>
          <w:szCs w:val="21"/>
        </w:rPr>
        <w:t>②运用塑造人物形象、细节描写、营造氛围等艺术手法</w:t>
      </w:r>
      <w:r w:rsidRPr="0050793C">
        <w:rPr>
          <w:rFonts w:ascii="宋体" w:eastAsia="宋体" w:hAnsi="宋体" w:cs="宋体"/>
          <w:bCs/>
          <w:szCs w:val="21"/>
        </w:rPr>
        <w:t>,</w:t>
      </w:r>
      <w:r w:rsidRPr="0050793C">
        <w:rPr>
          <w:rFonts w:ascii="宋体" w:eastAsia="宋体" w:hAnsi="宋体" w:cs="宋体" w:hint="eastAsia"/>
          <w:bCs/>
          <w:szCs w:val="21"/>
        </w:rPr>
        <w:t>增强文章的可读性、感染力和说服力；③使用多种修辞手法，形象生动；④在叙述的关节处常常直抒胸臆</w:t>
      </w:r>
      <w:r w:rsidRPr="0050793C">
        <w:rPr>
          <w:rFonts w:ascii="宋体" w:eastAsia="宋体" w:hAnsi="宋体" w:cs="宋体"/>
          <w:bCs/>
          <w:szCs w:val="21"/>
        </w:rPr>
        <w:t>,</w:t>
      </w:r>
      <w:r w:rsidRPr="0050793C">
        <w:rPr>
          <w:rFonts w:ascii="宋体" w:eastAsia="宋体" w:hAnsi="宋体" w:cs="宋体" w:hint="eastAsia"/>
          <w:bCs/>
          <w:szCs w:val="21"/>
        </w:rPr>
        <w:t>抒发作者强烈的爱憎之情。</w:t>
      </w:r>
    </w:p>
    <w:p w:rsidR="0050793C" w:rsidRPr="0050793C" w:rsidRDefault="0050793C" w:rsidP="0050793C">
      <w:pPr>
        <w:ind w:firstLine="420"/>
        <w:jc w:val="left"/>
        <w:rPr>
          <w:rFonts w:ascii="宋体" w:eastAsia="宋体" w:hAnsi="宋体" w:cs="宋体"/>
          <w:bCs/>
          <w:szCs w:val="21"/>
        </w:rPr>
      </w:pPr>
      <w:r w:rsidRPr="0050793C">
        <w:rPr>
          <w:rFonts w:ascii="宋体" w:eastAsia="宋体" w:hAnsi="宋体" w:cs="宋体"/>
          <w:bCs/>
          <w:szCs w:val="21"/>
        </w:rPr>
        <w:t>4.</w:t>
      </w:r>
      <w:r w:rsidRPr="0050793C">
        <w:rPr>
          <w:rFonts w:ascii="宋体" w:eastAsia="宋体" w:hAnsi="宋体" w:cs="宋体" w:hint="eastAsia"/>
          <w:bCs/>
          <w:szCs w:val="21"/>
        </w:rPr>
        <w:t>“包身契”（样例）</w:t>
      </w: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hint="eastAsia"/>
          <w:bCs/>
          <w:szCs w:val="21"/>
        </w:rPr>
        <w:t>立自愿书人XXX，情由家中困难，今将小女XXX自愿包与招工员XXX名下带到上海纱厂工作。</w:t>
      </w:r>
      <w:proofErr w:type="gramStart"/>
      <w:r w:rsidRPr="0050793C">
        <w:rPr>
          <w:rFonts w:ascii="宋体" w:eastAsia="宋体" w:hAnsi="宋体" w:cs="宋体" w:hint="eastAsia"/>
          <w:bCs/>
          <w:szCs w:val="21"/>
        </w:rPr>
        <w:t>凭中言</w:t>
      </w:r>
      <w:r w:rsidRPr="0050793C">
        <w:rPr>
          <w:rFonts w:ascii="宋体" w:eastAsia="宋体" w:hAnsi="宋体" w:cs="宋体" w:hint="eastAsia"/>
          <w:bCs/>
          <w:szCs w:val="21"/>
        </w:rPr>
        <w:lastRenderedPageBreak/>
        <w:t>明</w:t>
      </w:r>
      <w:proofErr w:type="gramEnd"/>
      <w:r w:rsidRPr="0050793C">
        <w:rPr>
          <w:rFonts w:ascii="宋体" w:eastAsia="宋体" w:hAnsi="宋体" w:cs="宋体" w:hint="eastAsia"/>
          <w:bCs/>
          <w:szCs w:val="21"/>
        </w:rPr>
        <w:t>，包得大洋三十元（或二十元）整，以三年满期，此款按每年三月同付洋十元。自进厂之后，听凭招工员教训，不得有违。倘有走失拐带，天年不测，均归出笔人承认，与招工员无涉，如有头痛伤风，归招工员负责。三年期内，该女工添补衣服，归招工员承认。倘有停工，如数照补期限×年×月×日满工，满工后当报招工员数月。恐后无凭，立此承认。（注：招工员，即《包身工》中的“带工”老板，也叫“包老板”或“包工头”。）</w:t>
      </w: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rPr>
          <w:rFonts w:ascii="宋体" w:eastAsia="宋体" w:hAnsi="宋体" w:cs="宋体"/>
          <w:b/>
          <w:bCs/>
          <w:szCs w:val="21"/>
        </w:rPr>
      </w:pPr>
      <w:r w:rsidRPr="0050793C">
        <w:rPr>
          <w:rFonts w:ascii="宋体" w:eastAsia="宋体" w:hAnsi="宋体" w:cs="宋体" w:hint="eastAsia"/>
          <w:b/>
          <w:bCs/>
          <w:szCs w:val="21"/>
        </w:rPr>
        <w:t>二、素养导航</w:t>
      </w:r>
    </w:p>
    <w:p w:rsidR="0050793C" w:rsidRPr="0050793C" w:rsidRDefault="0050793C" w:rsidP="0050793C">
      <w:pPr>
        <w:tabs>
          <w:tab w:val="left" w:pos="5390"/>
        </w:tabs>
        <w:adjustRightInd w:val="0"/>
        <w:snapToGrid w:val="0"/>
        <w:ind w:firstLineChars="200" w:firstLine="420"/>
        <w:rPr>
          <w:rFonts w:ascii="宋体" w:eastAsia="宋体" w:hAnsi="宋体" w:cs="宋体"/>
          <w:szCs w:val="21"/>
        </w:rPr>
      </w:pPr>
      <w:r w:rsidRPr="0050793C">
        <w:rPr>
          <w:rFonts w:ascii="宋体" w:eastAsia="宋体" w:hAnsi="宋体" w:cs="宋体" w:hint="eastAsia"/>
          <w:szCs w:val="21"/>
        </w:rPr>
        <w:t>1.了解包身工的苦难生活,挖掘其根源,认清包身工制度的罪恶本质。</w:t>
      </w:r>
    </w:p>
    <w:p w:rsidR="0050793C" w:rsidRPr="0050793C" w:rsidRDefault="0050793C" w:rsidP="0050793C">
      <w:pPr>
        <w:tabs>
          <w:tab w:val="left" w:pos="5390"/>
        </w:tabs>
        <w:adjustRightInd w:val="0"/>
        <w:snapToGrid w:val="0"/>
        <w:ind w:firstLineChars="200" w:firstLine="420"/>
        <w:rPr>
          <w:rFonts w:ascii="宋体" w:eastAsia="宋体" w:hAnsi="宋体" w:cs="楷体"/>
          <w:szCs w:val="21"/>
          <w:lang w:val="zh-CN"/>
        </w:rPr>
      </w:pPr>
      <w:r w:rsidRPr="0050793C">
        <w:rPr>
          <w:rFonts w:ascii="宋体" w:eastAsia="宋体" w:hAnsi="宋体" w:cs="宋体" w:hint="eastAsia"/>
          <w:szCs w:val="21"/>
        </w:rPr>
        <w:t>2.体会报告文学新闻性和文学性相统一的特征,</w:t>
      </w:r>
      <w:r w:rsidRPr="0050793C">
        <w:rPr>
          <w:rFonts w:ascii="宋体" w:eastAsia="宋体" w:hAnsi="宋体" w:cs="楷体" w:hint="eastAsia"/>
          <w:szCs w:val="21"/>
          <w:lang w:val="zh-CN"/>
        </w:rPr>
        <w:t>学习课文点面结合和在复杂的记叙中有条理地穿插描写、议论和抒情的写法。</w:t>
      </w:r>
    </w:p>
    <w:p w:rsidR="0050793C" w:rsidRPr="0050793C" w:rsidRDefault="0050793C" w:rsidP="0050793C">
      <w:pPr>
        <w:tabs>
          <w:tab w:val="left" w:pos="5390"/>
        </w:tabs>
        <w:adjustRightInd w:val="0"/>
        <w:snapToGrid w:val="0"/>
        <w:ind w:firstLineChars="200" w:firstLine="420"/>
        <w:rPr>
          <w:rFonts w:ascii="宋体" w:eastAsia="宋体" w:hAnsi="宋体" w:cs="宋体"/>
          <w:szCs w:val="21"/>
        </w:rPr>
      </w:pPr>
      <w:r w:rsidRPr="0050793C">
        <w:rPr>
          <w:rFonts w:ascii="宋体" w:eastAsia="宋体" w:hAnsi="宋体" w:cs="宋体" w:hint="eastAsia"/>
          <w:szCs w:val="21"/>
        </w:rPr>
        <w:t>3.</w:t>
      </w:r>
      <w:r w:rsidRPr="0050793C">
        <w:rPr>
          <w:rFonts w:ascii="宋体" w:eastAsia="宋体" w:hAnsi="宋体" w:cs="楷体" w:hint="eastAsia"/>
          <w:kern w:val="0"/>
          <w:szCs w:val="21"/>
          <w:lang w:val="zh-CN"/>
        </w:rPr>
        <w:t>认</w:t>
      </w:r>
      <w:r w:rsidRPr="0050793C">
        <w:rPr>
          <w:rFonts w:ascii="宋体" w:eastAsia="宋体" w:hAnsi="宋体" w:cs="楷体" w:hint="eastAsia"/>
          <w:szCs w:val="21"/>
          <w:lang w:val="zh-CN"/>
        </w:rPr>
        <w:t>识包身工制度的罪恶和帝国主义和封建势力残酷压榨中国劳动人民的罪行。</w:t>
      </w:r>
    </w:p>
    <w:p w:rsidR="0050793C" w:rsidRPr="0050793C" w:rsidRDefault="0050793C" w:rsidP="0050793C">
      <w:pPr>
        <w:tabs>
          <w:tab w:val="left" w:pos="5390"/>
        </w:tabs>
        <w:adjustRightInd w:val="0"/>
        <w:snapToGrid w:val="0"/>
        <w:ind w:firstLineChars="200" w:firstLine="438"/>
        <w:rPr>
          <w:rFonts w:ascii="宋体" w:eastAsia="宋体" w:hAnsi="宋体" w:cs="宋体"/>
          <w:b/>
          <w:bCs/>
          <w:color w:val="000000"/>
          <w:spacing w:val="4"/>
          <w:kern w:val="10"/>
          <w:szCs w:val="21"/>
          <w:lang w:bidi="ne-NP"/>
        </w:rPr>
      </w:pPr>
    </w:p>
    <w:p w:rsidR="0050793C" w:rsidRPr="0050793C" w:rsidRDefault="0050793C" w:rsidP="0050793C">
      <w:pPr>
        <w:rPr>
          <w:rFonts w:ascii="宋体" w:eastAsia="宋体" w:hAnsi="宋体" w:cs="宋体"/>
          <w:b/>
          <w:bCs/>
          <w:color w:val="000000"/>
          <w:spacing w:val="4"/>
          <w:kern w:val="10"/>
          <w:szCs w:val="21"/>
          <w:lang w:bidi="ne-NP"/>
        </w:rPr>
      </w:pPr>
      <w:r w:rsidRPr="0050793C">
        <w:rPr>
          <w:rFonts w:ascii="宋体" w:eastAsia="宋体" w:hAnsi="宋体" w:cs="宋体" w:hint="eastAsia"/>
          <w:b/>
          <w:bCs/>
          <w:color w:val="000000"/>
          <w:spacing w:val="4"/>
          <w:kern w:val="10"/>
          <w:szCs w:val="21"/>
          <w:lang w:bidi="ne-NP"/>
        </w:rPr>
        <w:t>三、问题导思</w:t>
      </w: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bCs/>
          <w:szCs w:val="21"/>
        </w:rPr>
        <w:t>1.</w:t>
      </w:r>
      <w:r w:rsidRPr="0050793C">
        <w:rPr>
          <w:rFonts w:ascii="宋体" w:eastAsia="宋体" w:hAnsi="宋体" w:cs="宋体" w:hint="eastAsia"/>
          <w:bCs/>
          <w:szCs w:val="21"/>
        </w:rPr>
        <w:t>本文是一篇震撼人心的报告文学，并且综合运用记叙、描写、议论、抒情的表达方式，请问文章渗透着哪几方面的感情？</w:t>
      </w: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bCs/>
          <w:szCs w:val="21"/>
        </w:rPr>
        <w:t>2.</w:t>
      </w:r>
      <w:r w:rsidRPr="0050793C">
        <w:rPr>
          <w:rFonts w:ascii="宋体" w:eastAsia="宋体" w:hAnsi="宋体" w:cs="宋体" w:hint="eastAsia"/>
          <w:bCs/>
          <w:szCs w:val="21"/>
        </w:rPr>
        <w:t>作者是怎样描写包身工这个群体的生活的？</w:t>
      </w: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r w:rsidRPr="0050793C">
        <w:rPr>
          <w:rFonts w:ascii="宋体" w:eastAsia="宋体" w:hAnsi="宋体" w:cs="宋体" w:hint="eastAsia"/>
          <w:bCs/>
          <w:szCs w:val="21"/>
        </w:rPr>
        <w:t>3</w:t>
      </w:r>
      <w:r w:rsidRPr="0050793C">
        <w:rPr>
          <w:rFonts w:ascii="宋体" w:eastAsia="宋体" w:hAnsi="宋体" w:cs="宋体"/>
          <w:bCs/>
          <w:szCs w:val="21"/>
        </w:rPr>
        <w:t>.</w:t>
      </w:r>
      <w:r w:rsidRPr="0050793C">
        <w:rPr>
          <w:rFonts w:ascii="宋体" w:eastAsia="宋体" w:hAnsi="宋体" w:cs="宋体" w:hint="eastAsia"/>
          <w:bCs/>
          <w:szCs w:val="21"/>
        </w:rPr>
        <w:t>赏析本文的写作特点。</w:t>
      </w:r>
    </w:p>
    <w:p w:rsidR="0050793C" w:rsidRPr="0050793C" w:rsidRDefault="0050793C" w:rsidP="0050793C">
      <w:pPr>
        <w:jc w:val="left"/>
        <w:rPr>
          <w:rFonts w:ascii="宋体" w:eastAsia="宋体" w:hAnsi="宋体" w:cs="宋体"/>
          <w:bCs/>
          <w:szCs w:val="21"/>
        </w:rPr>
      </w:pPr>
    </w:p>
    <w:p w:rsidR="0050793C" w:rsidRPr="0050793C" w:rsidRDefault="0050793C" w:rsidP="0050793C">
      <w:pPr>
        <w:ind w:firstLineChars="200" w:firstLine="420"/>
        <w:jc w:val="left"/>
        <w:rPr>
          <w:rFonts w:ascii="宋体" w:eastAsia="宋体" w:hAnsi="宋体" w:cs="宋体"/>
          <w:bCs/>
          <w:szCs w:val="21"/>
        </w:rPr>
      </w:pPr>
    </w:p>
    <w:p w:rsidR="0050793C" w:rsidRDefault="0050793C" w:rsidP="0050793C">
      <w:pPr>
        <w:ind w:firstLineChars="200" w:firstLine="420"/>
        <w:jc w:val="left"/>
        <w:rPr>
          <w:rFonts w:ascii="宋体" w:eastAsia="宋体" w:hAnsi="宋体" w:cs="宋体"/>
          <w:bCs/>
          <w:szCs w:val="21"/>
        </w:rPr>
      </w:pPr>
    </w:p>
    <w:p w:rsidR="00964D6A" w:rsidRPr="0050793C" w:rsidRDefault="00964D6A" w:rsidP="0050793C">
      <w:pPr>
        <w:ind w:firstLineChars="200" w:firstLine="420"/>
        <w:jc w:val="left"/>
        <w:rPr>
          <w:rFonts w:ascii="宋体" w:eastAsia="宋体" w:hAnsi="宋体" w:cs="宋体"/>
          <w:bCs/>
          <w:szCs w:val="21"/>
        </w:rPr>
      </w:pPr>
    </w:p>
    <w:p w:rsidR="0050793C" w:rsidRDefault="0050793C" w:rsidP="0050793C">
      <w:pPr>
        <w:ind w:firstLineChars="200" w:firstLine="420"/>
        <w:jc w:val="left"/>
        <w:rPr>
          <w:rFonts w:ascii="宋体" w:eastAsia="宋体" w:hAnsi="宋体" w:cs="宋体"/>
          <w:bCs/>
          <w:szCs w:val="21"/>
        </w:rPr>
      </w:pPr>
    </w:p>
    <w:p w:rsidR="00964D6A" w:rsidRDefault="00964D6A" w:rsidP="0050793C">
      <w:pPr>
        <w:ind w:firstLineChars="200" w:firstLine="420"/>
        <w:jc w:val="left"/>
        <w:rPr>
          <w:rFonts w:ascii="宋体" w:eastAsia="宋体" w:hAnsi="宋体" w:cs="宋体"/>
          <w:bCs/>
          <w:szCs w:val="21"/>
        </w:rPr>
      </w:pPr>
    </w:p>
    <w:p w:rsidR="00964D6A" w:rsidRPr="0050793C" w:rsidRDefault="00964D6A" w:rsidP="0050793C">
      <w:pPr>
        <w:ind w:firstLineChars="200" w:firstLine="420"/>
        <w:jc w:val="left"/>
        <w:rPr>
          <w:rFonts w:ascii="宋体" w:eastAsia="宋体" w:hAnsi="宋体" w:cs="宋体"/>
          <w:bCs/>
          <w:szCs w:val="21"/>
        </w:rPr>
      </w:pPr>
    </w:p>
    <w:p w:rsidR="0050793C" w:rsidRPr="0050793C" w:rsidRDefault="0050793C" w:rsidP="0050793C">
      <w:pPr>
        <w:rPr>
          <w:rFonts w:ascii="宋体" w:eastAsia="宋体" w:hAnsi="宋体" w:cs="Times New Roman"/>
          <w:b/>
          <w:bCs/>
          <w:szCs w:val="21"/>
        </w:rPr>
      </w:pPr>
      <w:r w:rsidRPr="0050793C">
        <w:rPr>
          <w:rFonts w:ascii="宋体" w:eastAsia="宋体" w:hAnsi="宋体" w:cs="Times New Roman" w:hint="eastAsia"/>
          <w:b/>
          <w:bCs/>
          <w:szCs w:val="21"/>
        </w:rPr>
        <w:t>四、</w:t>
      </w:r>
      <w:r w:rsidRPr="0050793C">
        <w:rPr>
          <w:rFonts w:ascii="宋体" w:eastAsia="宋体" w:hAnsi="宋体" w:cs="Times New Roman" w:hint="eastAsia"/>
          <w:b/>
          <w:bCs/>
          <w:color w:val="121212"/>
          <w:szCs w:val="21"/>
          <w:shd w:val="clear" w:color="auto" w:fill="FFFFFF"/>
        </w:rPr>
        <w:t>拓展延伸</w:t>
      </w:r>
    </w:p>
    <w:p w:rsidR="0050793C" w:rsidRPr="0050793C" w:rsidRDefault="0050793C" w:rsidP="00964D6A">
      <w:pPr>
        <w:ind w:firstLineChars="200" w:firstLine="420"/>
        <w:rPr>
          <w:rFonts w:ascii="宋体" w:eastAsia="宋体" w:hAnsi="宋体" w:cs="Times New Roman"/>
          <w:color w:val="121212"/>
          <w:szCs w:val="21"/>
        </w:rPr>
      </w:pPr>
      <w:r w:rsidRPr="0050793C">
        <w:rPr>
          <w:rFonts w:ascii="Times New Roman" w:eastAsia="宋体" w:hAnsi="Times New Roman" w:cs="Times New Roman"/>
          <w:color w:val="121212"/>
          <w:szCs w:val="21"/>
        </w:rPr>
        <w:t>1.</w:t>
      </w:r>
      <w:r w:rsidRPr="0050793C">
        <w:rPr>
          <w:rFonts w:ascii="宋体" w:eastAsia="宋体" w:hAnsi="宋体" w:cs="Times New Roman" w:hint="eastAsia"/>
          <w:color w:val="121212"/>
          <w:szCs w:val="21"/>
        </w:rPr>
        <w:t>在人类文明的历史进程中，总有一些先驱者先于时代觉醒，去发现时代的问题，唤醒大多数人，去争取做人的权利和尊严。他们是普罗米修斯们，为人类盗来文明之火;他们是马丁路德金们，为不同种族的人可以共享同一片蓝天;他们是梁任公们，以重造三民主义为己任，激励着中国少年;他们是鲁迅们，发出铁屋子里的第一声呐喊，打破那吃人的世界;他们是毛泽东们，指点着江山，</w:t>
      </w:r>
      <w:proofErr w:type="gramStart"/>
      <w:r w:rsidRPr="0050793C">
        <w:rPr>
          <w:rFonts w:ascii="宋体" w:eastAsia="宋体" w:hAnsi="宋体" w:cs="Times New Roman" w:hint="eastAsia"/>
          <w:color w:val="121212"/>
          <w:szCs w:val="21"/>
        </w:rPr>
        <w:t>激扬着</w:t>
      </w:r>
      <w:proofErr w:type="gramEnd"/>
      <w:r w:rsidRPr="0050793C">
        <w:rPr>
          <w:rFonts w:ascii="宋体" w:eastAsia="宋体" w:hAnsi="宋体" w:cs="Times New Roman" w:hint="eastAsia"/>
          <w:color w:val="121212"/>
          <w:szCs w:val="21"/>
        </w:rPr>
        <w:t>文字;他们是夏衍们，深入日本工厂搜索素材，让世人看到了包身工制度的罪恶!是的，是他们，一代又一代的先行者，为我们争取了做人的尊严和权利。</w:t>
      </w:r>
    </w:p>
    <w:p w:rsidR="0050793C" w:rsidRPr="0050793C" w:rsidRDefault="0050793C" w:rsidP="00964D6A">
      <w:pPr>
        <w:ind w:firstLineChars="200" w:firstLine="420"/>
        <w:rPr>
          <w:rFonts w:ascii="宋体" w:eastAsia="宋体" w:hAnsi="宋体" w:cs="Times New Roman"/>
          <w:b/>
          <w:bCs/>
          <w:szCs w:val="21"/>
        </w:rPr>
      </w:pPr>
      <w:r w:rsidRPr="0050793C">
        <w:rPr>
          <w:rFonts w:ascii="宋体" w:eastAsia="宋体" w:hAnsi="宋体" w:cs="Times New Roman" w:hint="eastAsia"/>
          <w:color w:val="121212"/>
          <w:szCs w:val="21"/>
        </w:rPr>
        <w:t>包身工不仅仅是历史，当今时代仍有许多不为人知的黑暗，我们所知道的三鹿奶粉，地沟油等背后是是很多记者为了曝光这些黑暗承受着巨大的风险，他们是这个时代的先行者。支撑先行者在黑暗中奋勇前行的是那份社会责任感和良知，希望我们每个人都能够做一个有社会责任感的人。</w:t>
      </w:r>
    </w:p>
    <w:p w:rsidR="0050793C" w:rsidRPr="0050793C" w:rsidRDefault="00964D6A" w:rsidP="00964D6A">
      <w:pPr>
        <w:shd w:val="clear" w:color="auto" w:fill="FFFFFF"/>
        <w:spacing w:before="336" w:after="336"/>
        <w:ind w:firstLineChars="200" w:firstLine="420"/>
        <w:jc w:val="left"/>
        <w:rPr>
          <w:rFonts w:ascii="Times New Roman" w:eastAsia="宋体" w:hAnsi="Times New Roman" w:cs="Times New Roman"/>
          <w:color w:val="121212"/>
          <w:kern w:val="0"/>
          <w:szCs w:val="21"/>
        </w:rPr>
      </w:pPr>
      <w:r>
        <w:rPr>
          <w:rFonts w:ascii="Times New Roman" w:eastAsia="宋体" w:hAnsi="Times New Roman" w:cs="Times New Roman" w:hint="eastAsia"/>
          <w:color w:val="121212"/>
          <w:kern w:val="0"/>
          <w:szCs w:val="21"/>
        </w:rPr>
        <w:lastRenderedPageBreak/>
        <w:t>2.</w:t>
      </w:r>
      <w:r w:rsidR="0050793C" w:rsidRPr="0050793C">
        <w:rPr>
          <w:rFonts w:ascii="Times New Roman" w:eastAsia="宋体" w:hAnsi="Times New Roman" w:cs="Times New Roman" w:hint="eastAsia"/>
          <w:color w:val="121212"/>
          <w:kern w:val="0"/>
          <w:szCs w:val="21"/>
        </w:rPr>
        <w:t>“我们被眼前的情景惊呆了：在这些手脚并用、头发长得像野人一样的孩子中间，有的已经整整和外界隔绝了七年，有的因逃跑未遂被打致残；有的孩子被监工用烧红的砖头把背部烙得血肉模糊（后被人救出在医院治了数月也未痊愈）。他们每天工作</w:t>
      </w:r>
      <w:r w:rsidR="0050793C" w:rsidRPr="0050793C">
        <w:rPr>
          <w:rFonts w:ascii="Times New Roman" w:eastAsia="宋体" w:hAnsi="Times New Roman" w:cs="Times New Roman" w:hint="eastAsia"/>
          <w:color w:val="121212"/>
          <w:kern w:val="0"/>
          <w:szCs w:val="21"/>
        </w:rPr>
        <w:t>14</w:t>
      </w:r>
      <w:r w:rsidR="0050793C" w:rsidRPr="0050793C">
        <w:rPr>
          <w:rFonts w:ascii="Times New Roman" w:eastAsia="宋体" w:hAnsi="Times New Roman" w:cs="Times New Roman" w:hint="eastAsia"/>
          <w:color w:val="121212"/>
          <w:kern w:val="0"/>
          <w:szCs w:val="21"/>
        </w:rPr>
        <w:t>个小时以上，还不让吃饱饭，有时因劳累过度，稍有怠工就会被监工随手拿起的砖头砸得头破血流，然后随便拿起一块破布一裹了之，继续干活，至于拳打脚踢，棍棒伺候更是家常便饭，更有甚者，有的孩子被打手打成重伤也不给医治，如不能自愈或伤情恶化，奄奄一息时黑心的工头和窑主就把被骗的苦工活活埋掉。他们最小的只有</w:t>
      </w:r>
      <w:r w:rsidR="0050793C" w:rsidRPr="0050793C">
        <w:rPr>
          <w:rFonts w:ascii="Times New Roman" w:eastAsia="宋体" w:hAnsi="Times New Roman" w:cs="Times New Roman" w:hint="eastAsia"/>
          <w:color w:val="121212"/>
          <w:kern w:val="0"/>
          <w:szCs w:val="21"/>
        </w:rPr>
        <w:t>8</w:t>
      </w:r>
      <w:r w:rsidR="0050793C" w:rsidRPr="0050793C">
        <w:rPr>
          <w:rFonts w:ascii="Times New Roman" w:eastAsia="宋体" w:hAnsi="Times New Roman" w:cs="Times New Roman" w:hint="eastAsia"/>
          <w:color w:val="121212"/>
          <w:kern w:val="0"/>
          <w:szCs w:val="21"/>
        </w:rPr>
        <w:t>岁，每天都干着成人都难以承受的重活。他们被限制了人身自由，全天候有监工或打手巡逻站岗。这些看似发生在旧社会包身工的生活，如今却活生生地发生在二十一世纪的一群童工身上。”</w:t>
      </w:r>
    </w:p>
    <w:p w:rsidR="008A4229" w:rsidRPr="0050793C" w:rsidRDefault="008A4229" w:rsidP="008A4229">
      <w:pPr>
        <w:widowControl/>
        <w:jc w:val="center"/>
        <w:rPr>
          <w:rFonts w:ascii="黑体" w:eastAsia="黑体" w:hAnsi="宋体" w:cs="Times New Roman"/>
          <w:b/>
          <w:color w:val="000000"/>
          <w:sz w:val="28"/>
          <w:szCs w:val="28"/>
        </w:rPr>
      </w:pPr>
      <w:bookmarkStart w:id="0" w:name="_Hlk92784173"/>
      <w:r w:rsidRPr="0050793C">
        <w:rPr>
          <w:rFonts w:ascii="黑体" w:eastAsia="黑体" w:hAnsi="宋体" w:cs="Times New Roman" w:hint="eastAsia"/>
          <w:b/>
          <w:color w:val="000000"/>
          <w:sz w:val="28"/>
          <w:szCs w:val="28"/>
        </w:rPr>
        <w:t>江苏省仪征中学2024-2025学年度第一学期高二语文学科</w:t>
      </w:r>
      <w:bookmarkStart w:id="1" w:name="_GoBack"/>
      <w:bookmarkEnd w:id="1"/>
      <w:r>
        <w:rPr>
          <w:rFonts w:ascii="黑体" w:eastAsia="黑体" w:hAnsi="宋体" w:cs="Times New Roman" w:hint="eastAsia"/>
          <w:b/>
          <w:color w:val="000000"/>
          <w:sz w:val="28"/>
          <w:szCs w:val="28"/>
        </w:rPr>
        <w:t>作业</w:t>
      </w:r>
    </w:p>
    <w:p w:rsidR="008A4229" w:rsidRPr="0050793C" w:rsidRDefault="008A4229" w:rsidP="008A4229">
      <w:pPr>
        <w:spacing w:line="300" w:lineRule="exact"/>
        <w:jc w:val="center"/>
        <w:textAlignment w:val="baseline"/>
        <w:rPr>
          <w:rFonts w:ascii="黑体" w:eastAsia="黑体" w:hAnsi="宋体" w:cs="Times New Roman"/>
          <w:b/>
          <w:color w:val="000000"/>
          <w:sz w:val="28"/>
          <w:szCs w:val="28"/>
        </w:rPr>
      </w:pPr>
      <w:r w:rsidRPr="0050793C">
        <w:rPr>
          <w:rFonts w:ascii="黑体" w:eastAsia="黑体" w:hAnsi="宋体" w:cs="Times New Roman" w:hint="eastAsia"/>
          <w:b/>
          <w:color w:val="000000"/>
          <w:sz w:val="28"/>
          <w:szCs w:val="28"/>
        </w:rPr>
        <w:t>《包身工》第二课时</w:t>
      </w:r>
    </w:p>
    <w:p w:rsidR="008A4229" w:rsidRPr="0050793C" w:rsidRDefault="008A4229" w:rsidP="008A4229">
      <w:pPr>
        <w:spacing w:line="400" w:lineRule="exact"/>
        <w:jc w:val="center"/>
        <w:textAlignment w:val="baseline"/>
        <w:rPr>
          <w:rFonts w:ascii="楷体" w:eastAsia="楷体" w:hAnsi="楷体" w:cs="楷体"/>
          <w:bCs/>
          <w:color w:val="000000"/>
          <w:sz w:val="24"/>
          <w:szCs w:val="24"/>
        </w:rPr>
      </w:pPr>
      <w:r w:rsidRPr="0050793C">
        <w:rPr>
          <w:rFonts w:ascii="楷体" w:eastAsia="楷体" w:hAnsi="楷体" w:cs="楷体" w:hint="eastAsia"/>
          <w:bCs/>
          <w:color w:val="000000"/>
          <w:sz w:val="24"/>
          <w:szCs w:val="24"/>
        </w:rPr>
        <w:t>研制人：时</w:t>
      </w:r>
      <w:proofErr w:type="gramStart"/>
      <w:r w:rsidRPr="0050793C">
        <w:rPr>
          <w:rFonts w:ascii="楷体" w:eastAsia="楷体" w:hAnsi="楷体" w:cs="楷体" w:hint="eastAsia"/>
          <w:bCs/>
          <w:color w:val="000000"/>
          <w:sz w:val="24"/>
          <w:szCs w:val="24"/>
        </w:rPr>
        <w:t>花兰</w:t>
      </w:r>
      <w:proofErr w:type="gramEnd"/>
      <w:r w:rsidRPr="0050793C">
        <w:rPr>
          <w:rFonts w:ascii="楷体" w:eastAsia="楷体" w:hAnsi="楷体" w:cs="楷体" w:hint="eastAsia"/>
          <w:bCs/>
          <w:color w:val="000000"/>
          <w:sz w:val="24"/>
          <w:szCs w:val="24"/>
        </w:rPr>
        <w:t xml:space="preserve">   审核人：翁娟</w:t>
      </w:r>
    </w:p>
    <w:p w:rsidR="008A4229" w:rsidRPr="0050793C" w:rsidRDefault="008A4229" w:rsidP="008A4229">
      <w:pPr>
        <w:spacing w:line="300" w:lineRule="exact"/>
        <w:jc w:val="center"/>
        <w:textAlignment w:val="baseline"/>
        <w:rPr>
          <w:rFonts w:ascii="楷体" w:eastAsia="楷体" w:hAnsi="楷体" w:cs="楷体"/>
          <w:bCs/>
          <w:color w:val="000000"/>
          <w:sz w:val="24"/>
          <w:szCs w:val="24"/>
        </w:rPr>
      </w:pPr>
      <w:r w:rsidRPr="0050793C">
        <w:rPr>
          <w:rFonts w:ascii="楷体" w:eastAsia="楷体" w:hAnsi="楷体" w:cs="楷体" w:hint="eastAsia"/>
          <w:bCs/>
          <w:color w:val="000000"/>
          <w:sz w:val="24"/>
          <w:szCs w:val="24"/>
        </w:rPr>
        <w:t>班级_</w:t>
      </w:r>
      <w:r w:rsidR="000108FE">
        <w:rPr>
          <w:rFonts w:ascii="楷体" w:eastAsia="楷体" w:hAnsi="楷体" w:cs="楷体"/>
          <w:bCs/>
          <w:color w:val="000000"/>
          <w:sz w:val="24"/>
          <w:szCs w:val="24"/>
        </w:rPr>
        <w:t>________</w:t>
      </w:r>
      <w:r w:rsidRPr="0050793C">
        <w:rPr>
          <w:rFonts w:ascii="楷体" w:eastAsia="楷体" w:hAnsi="楷体" w:cs="楷体" w:hint="eastAsia"/>
          <w:bCs/>
          <w:color w:val="000000"/>
          <w:sz w:val="24"/>
          <w:szCs w:val="24"/>
        </w:rPr>
        <w:t>姓名_</w:t>
      </w:r>
      <w:r w:rsidR="000108FE">
        <w:rPr>
          <w:rFonts w:ascii="楷体" w:eastAsia="楷体" w:hAnsi="楷体" w:cs="楷体"/>
          <w:bCs/>
          <w:color w:val="000000"/>
          <w:sz w:val="24"/>
          <w:szCs w:val="24"/>
        </w:rPr>
        <w:t>_________</w:t>
      </w:r>
      <w:r w:rsidRPr="0050793C">
        <w:rPr>
          <w:rFonts w:ascii="楷体" w:eastAsia="楷体" w:hAnsi="楷体" w:cs="楷体" w:hint="eastAsia"/>
          <w:bCs/>
          <w:color w:val="000000"/>
          <w:sz w:val="24"/>
          <w:szCs w:val="24"/>
        </w:rPr>
        <w:t>学号_</w:t>
      </w:r>
      <w:r w:rsidRPr="0050793C">
        <w:rPr>
          <w:rFonts w:ascii="楷体" w:eastAsia="楷体" w:hAnsi="楷体" w:cs="楷体"/>
          <w:bCs/>
          <w:color w:val="000000"/>
          <w:sz w:val="24"/>
          <w:szCs w:val="24"/>
        </w:rPr>
        <w:t>________</w:t>
      </w:r>
      <w:r w:rsidRPr="0050793C">
        <w:rPr>
          <w:rFonts w:ascii="楷体" w:eastAsia="楷体" w:hAnsi="楷体" w:cs="楷体" w:hint="eastAsia"/>
          <w:bCs/>
          <w:color w:val="000000"/>
          <w:sz w:val="24"/>
          <w:szCs w:val="24"/>
        </w:rPr>
        <w:t>授课日期</w:t>
      </w:r>
      <w:r w:rsidRPr="00964D6A">
        <w:rPr>
          <w:rFonts w:ascii="楷体" w:eastAsia="楷体" w:hAnsi="楷体" w:cs="楷体" w:hint="eastAsia"/>
          <w:bCs/>
          <w:color w:val="000000"/>
          <w:sz w:val="24"/>
          <w:szCs w:val="24"/>
        </w:rPr>
        <w:t>_</w:t>
      </w:r>
      <w:r w:rsidRPr="00964D6A">
        <w:rPr>
          <w:rFonts w:ascii="楷体" w:eastAsia="楷体" w:hAnsi="楷体" w:cs="楷体" w:hint="eastAsia"/>
          <w:bCs/>
          <w:color w:val="000000"/>
          <w:sz w:val="24"/>
          <w:szCs w:val="24"/>
          <w:u w:val="single"/>
        </w:rPr>
        <w:t>2024.12.</w:t>
      </w:r>
      <w:r>
        <w:rPr>
          <w:rFonts w:ascii="楷体" w:eastAsia="楷体" w:hAnsi="楷体" w:cs="楷体" w:hint="eastAsia"/>
          <w:bCs/>
          <w:color w:val="000000"/>
          <w:sz w:val="24"/>
          <w:szCs w:val="24"/>
          <w:u w:val="single"/>
        </w:rPr>
        <w:t>9</w:t>
      </w:r>
      <w:r w:rsidRPr="00964D6A">
        <w:rPr>
          <w:rFonts w:ascii="楷体" w:eastAsia="楷体" w:hAnsi="楷体" w:cs="楷体"/>
          <w:bCs/>
          <w:color w:val="000000"/>
          <w:sz w:val="24"/>
          <w:szCs w:val="24"/>
          <w:u w:val="single"/>
        </w:rPr>
        <w:t>_</w:t>
      </w:r>
      <w:r w:rsidRPr="00964D6A">
        <w:rPr>
          <w:rFonts w:ascii="楷体" w:eastAsia="楷体" w:hAnsi="楷体" w:cs="楷体"/>
          <w:bCs/>
          <w:color w:val="000000"/>
          <w:sz w:val="24"/>
          <w:szCs w:val="24"/>
        </w:rPr>
        <w:t>__</w:t>
      </w:r>
      <w:r w:rsidR="000108FE" w:rsidRPr="000108FE">
        <w:rPr>
          <w:rFonts w:ascii="楷体" w:eastAsia="楷体" w:hAnsi="楷体" w:cs="楷体" w:hint="eastAsia"/>
          <w:bCs/>
          <w:color w:val="000000"/>
          <w:sz w:val="24"/>
        </w:rPr>
        <w:t>作业时长：45分钟</w:t>
      </w:r>
    </w:p>
    <w:bookmarkEnd w:id="0"/>
    <w:p w:rsidR="008A4229" w:rsidRPr="00C937BA" w:rsidRDefault="008A4229" w:rsidP="008A4229">
      <w:pPr>
        <w:widowControl/>
        <w:numPr>
          <w:ilvl w:val="0"/>
          <w:numId w:val="4"/>
        </w:numPr>
        <w:jc w:val="left"/>
        <w:textAlignment w:val="baseline"/>
        <w:rPr>
          <w:rFonts w:ascii="宋体" w:eastAsia="宋体" w:hAnsi="宋体" w:cs="宋体"/>
          <w:b/>
          <w:bCs/>
          <w:color w:val="000000"/>
          <w:spacing w:val="4"/>
          <w:kern w:val="10"/>
          <w:szCs w:val="21"/>
          <w:lang w:bidi="ne-NP"/>
        </w:rPr>
      </w:pPr>
      <w:r w:rsidRPr="00C937BA">
        <w:rPr>
          <w:rFonts w:ascii="宋体" w:eastAsia="宋体" w:hAnsi="宋体" w:cs="宋体" w:hint="eastAsia"/>
          <w:b/>
          <w:bCs/>
          <w:color w:val="000000"/>
          <w:spacing w:val="4"/>
          <w:kern w:val="10"/>
          <w:szCs w:val="21"/>
          <w:lang w:bidi="ne-NP"/>
        </w:rPr>
        <w:t>巩固导练（10分钟）</w:t>
      </w:r>
    </w:p>
    <w:p w:rsidR="008A4229" w:rsidRPr="008A4229" w:rsidRDefault="008A4229" w:rsidP="008A4229">
      <w:pPr>
        <w:numPr>
          <w:ilvl w:val="0"/>
          <w:numId w:val="3"/>
        </w:num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下</w:t>
      </w:r>
      <w:r w:rsidRPr="008A4229">
        <w:rPr>
          <w:rFonts w:ascii="宋体" w:eastAsia="宋体" w:hAnsi="宋体" w:cs="宋体" w:hint="eastAsia"/>
          <w:szCs w:val="21"/>
        </w:rPr>
        <w:t>列词语中划线字的读音，完全正确的一组是（    ）</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A.相</w:t>
      </w:r>
      <w:r w:rsidRPr="008A4229">
        <w:rPr>
          <w:rFonts w:ascii="宋体" w:eastAsia="宋体" w:hAnsi="宋体" w:cs="宋体" w:hint="eastAsia"/>
          <w:szCs w:val="21"/>
          <w:u w:val="single"/>
        </w:rPr>
        <w:t>称</w:t>
      </w:r>
      <w:r w:rsidRPr="008A4229">
        <w:rPr>
          <w:rFonts w:ascii="宋体" w:eastAsia="宋体" w:hAnsi="宋体" w:cs="宋体" w:hint="eastAsia"/>
          <w:szCs w:val="21"/>
        </w:rPr>
        <w:t>（ｃｈèｎ）    施</w:t>
      </w:r>
      <w:r w:rsidRPr="008A4229">
        <w:rPr>
          <w:rFonts w:ascii="宋体" w:eastAsia="宋体" w:hAnsi="宋体" w:cs="宋体" w:hint="eastAsia"/>
          <w:szCs w:val="21"/>
          <w:u w:val="single"/>
        </w:rPr>
        <w:t>与</w:t>
      </w:r>
      <w:r w:rsidRPr="008A4229">
        <w:rPr>
          <w:rFonts w:ascii="宋体" w:eastAsia="宋体" w:hAnsi="宋体" w:cs="宋体" w:hint="eastAsia"/>
          <w:szCs w:val="21"/>
        </w:rPr>
        <w:t xml:space="preserve">（yǔ）       </w:t>
      </w:r>
      <w:r w:rsidRPr="008A4229">
        <w:rPr>
          <w:rFonts w:ascii="宋体" w:eastAsia="宋体" w:hAnsi="宋体" w:cs="宋体" w:hint="eastAsia"/>
          <w:szCs w:val="21"/>
          <w:u w:val="single"/>
        </w:rPr>
        <w:t>着</w:t>
      </w:r>
      <w:r w:rsidRPr="008A4229">
        <w:rPr>
          <w:rFonts w:ascii="宋体" w:eastAsia="宋体" w:hAnsi="宋体" w:cs="宋体" w:hint="eastAsia"/>
          <w:szCs w:val="21"/>
        </w:rPr>
        <w:t xml:space="preserve">力（ｚｈｕó）     </w:t>
      </w:r>
      <w:r w:rsidRPr="008A4229">
        <w:rPr>
          <w:rFonts w:ascii="宋体" w:eastAsia="宋体" w:hAnsi="宋体" w:cs="宋体" w:hint="eastAsia"/>
          <w:szCs w:val="21"/>
          <w:u w:val="single"/>
        </w:rPr>
        <w:t>横</w:t>
      </w:r>
      <w:r w:rsidRPr="008A4229">
        <w:rPr>
          <w:rFonts w:ascii="宋体" w:eastAsia="宋体" w:hAnsi="宋体" w:cs="宋体" w:hint="eastAsia"/>
          <w:szCs w:val="21"/>
        </w:rPr>
        <w:t>七竖八（h è n g）</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B.游</w:t>
      </w:r>
      <w:r w:rsidRPr="008A4229">
        <w:rPr>
          <w:rFonts w:ascii="宋体" w:eastAsia="宋体" w:hAnsi="宋体" w:cs="宋体" w:hint="eastAsia"/>
          <w:szCs w:val="21"/>
          <w:u w:val="single"/>
        </w:rPr>
        <w:t>说</w:t>
      </w:r>
      <w:r w:rsidRPr="008A4229">
        <w:rPr>
          <w:rFonts w:ascii="宋体" w:eastAsia="宋体" w:hAnsi="宋体" w:cs="宋体" w:hint="eastAsia"/>
          <w:szCs w:val="21"/>
        </w:rPr>
        <w:t>（ｓｈｕì）    福</w:t>
      </w:r>
      <w:r w:rsidRPr="008A4229">
        <w:rPr>
          <w:rFonts w:ascii="宋体" w:eastAsia="宋体" w:hAnsi="宋体" w:cs="宋体" w:hint="eastAsia"/>
          <w:szCs w:val="21"/>
          <w:u w:val="single"/>
        </w:rPr>
        <w:t>分</w:t>
      </w:r>
      <w:r w:rsidRPr="008A4229">
        <w:rPr>
          <w:rFonts w:ascii="宋体" w:eastAsia="宋体" w:hAnsi="宋体" w:cs="宋体" w:hint="eastAsia"/>
          <w:szCs w:val="21"/>
        </w:rPr>
        <w:t>（ｆèｎ）    懒</w:t>
      </w:r>
      <w:r w:rsidRPr="008A4229">
        <w:rPr>
          <w:rFonts w:ascii="宋体" w:eastAsia="宋体" w:hAnsi="宋体" w:cs="宋体" w:hint="eastAsia"/>
          <w:szCs w:val="21"/>
          <w:u w:val="single"/>
        </w:rPr>
        <w:t>散</w:t>
      </w:r>
      <w:r w:rsidRPr="008A4229">
        <w:rPr>
          <w:rFonts w:ascii="宋体" w:eastAsia="宋体" w:hAnsi="宋体" w:cs="宋体" w:hint="eastAsia"/>
          <w:szCs w:val="21"/>
        </w:rPr>
        <w:t>（ｓǎｎ）       三</w:t>
      </w:r>
      <w:r w:rsidRPr="008A4229">
        <w:rPr>
          <w:rFonts w:ascii="宋体" w:eastAsia="宋体" w:hAnsi="宋体" w:cs="宋体" w:hint="eastAsia"/>
          <w:szCs w:val="21"/>
          <w:u w:val="single"/>
        </w:rPr>
        <w:t>差</w:t>
      </w:r>
      <w:r w:rsidRPr="008A4229">
        <w:rPr>
          <w:rFonts w:ascii="宋体" w:eastAsia="宋体" w:hAnsi="宋体" w:cs="宋体" w:hint="eastAsia"/>
          <w:szCs w:val="21"/>
        </w:rPr>
        <w:t>两错（ｃｈā）</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C.排</w:t>
      </w:r>
      <w:r w:rsidRPr="008A4229">
        <w:rPr>
          <w:rFonts w:ascii="宋体" w:eastAsia="宋体" w:hAnsi="宋体" w:cs="宋体" w:hint="eastAsia"/>
          <w:szCs w:val="21"/>
          <w:u w:val="single"/>
        </w:rPr>
        <w:t>场</w:t>
      </w:r>
      <w:r w:rsidRPr="008A4229">
        <w:rPr>
          <w:rFonts w:ascii="宋体" w:eastAsia="宋体" w:hAnsi="宋体" w:cs="宋体" w:hint="eastAsia"/>
          <w:szCs w:val="21"/>
        </w:rPr>
        <w:t xml:space="preserve">（c h ǎ n g）  </w:t>
      </w:r>
      <w:r w:rsidRPr="008A4229">
        <w:rPr>
          <w:rFonts w:ascii="宋体" w:eastAsia="宋体" w:hAnsi="宋体" w:cs="宋体" w:hint="eastAsia"/>
          <w:szCs w:val="21"/>
          <w:u w:val="single"/>
        </w:rPr>
        <w:t>差</w:t>
      </w:r>
      <w:r w:rsidRPr="008A4229">
        <w:rPr>
          <w:rFonts w:ascii="宋体" w:eastAsia="宋体" w:hAnsi="宋体" w:cs="宋体" w:hint="eastAsia"/>
          <w:szCs w:val="21"/>
        </w:rPr>
        <w:t xml:space="preserve">人（ｃｈāｉ）  </w:t>
      </w:r>
      <w:r w:rsidRPr="008A4229">
        <w:rPr>
          <w:rFonts w:ascii="宋体" w:eastAsia="宋体" w:hAnsi="宋体" w:cs="宋体" w:hint="eastAsia"/>
          <w:szCs w:val="21"/>
          <w:u w:val="single"/>
        </w:rPr>
        <w:t>盛</w:t>
      </w:r>
      <w:r w:rsidRPr="008A4229">
        <w:rPr>
          <w:rFonts w:ascii="宋体" w:eastAsia="宋体" w:hAnsi="宋体" w:cs="宋体" w:hint="eastAsia"/>
          <w:szCs w:val="21"/>
        </w:rPr>
        <w:t>饭（ｃｈéｎｇ）   生杀</w:t>
      </w:r>
      <w:r w:rsidRPr="008A4229">
        <w:rPr>
          <w:rFonts w:ascii="宋体" w:eastAsia="宋体" w:hAnsi="宋体" w:cs="宋体" w:hint="eastAsia"/>
          <w:szCs w:val="21"/>
          <w:u w:val="single"/>
        </w:rPr>
        <w:t>予</w:t>
      </w:r>
      <w:r w:rsidRPr="008A4229">
        <w:rPr>
          <w:rFonts w:ascii="宋体" w:eastAsia="宋体" w:hAnsi="宋体" w:cs="宋体" w:hint="eastAsia"/>
          <w:szCs w:val="21"/>
        </w:rPr>
        <w:t>夺（y ù）</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D.大</w:t>
      </w:r>
      <w:r w:rsidRPr="008A4229">
        <w:rPr>
          <w:rFonts w:ascii="宋体" w:eastAsia="宋体" w:hAnsi="宋体" w:cs="宋体" w:hint="eastAsia"/>
          <w:szCs w:val="21"/>
          <w:u w:val="single"/>
        </w:rPr>
        <w:t>抵</w:t>
      </w:r>
      <w:r w:rsidRPr="008A4229">
        <w:rPr>
          <w:rFonts w:ascii="宋体" w:eastAsia="宋体" w:hAnsi="宋体" w:cs="宋体" w:hint="eastAsia"/>
          <w:szCs w:val="21"/>
        </w:rPr>
        <w:t xml:space="preserve">（ｄǐ）       </w:t>
      </w:r>
      <w:r w:rsidRPr="008A4229">
        <w:rPr>
          <w:rFonts w:ascii="宋体" w:eastAsia="宋体" w:hAnsi="宋体" w:cs="宋体" w:hint="eastAsia"/>
          <w:szCs w:val="21"/>
          <w:u w:val="single"/>
        </w:rPr>
        <w:t xml:space="preserve"> 淌</w:t>
      </w:r>
      <w:r w:rsidRPr="008A4229">
        <w:rPr>
          <w:rFonts w:ascii="宋体" w:eastAsia="宋体" w:hAnsi="宋体" w:cs="宋体" w:hint="eastAsia"/>
          <w:szCs w:val="21"/>
        </w:rPr>
        <w:t xml:space="preserve">汗（ｔǎｎｇ）  </w:t>
      </w:r>
      <w:r w:rsidRPr="008A4229">
        <w:rPr>
          <w:rFonts w:ascii="宋体" w:eastAsia="宋体" w:hAnsi="宋体" w:cs="宋体" w:hint="eastAsia"/>
          <w:szCs w:val="21"/>
          <w:u w:val="single"/>
        </w:rPr>
        <w:t>揩</w:t>
      </w:r>
      <w:r w:rsidRPr="008A4229">
        <w:rPr>
          <w:rFonts w:ascii="宋体" w:eastAsia="宋体" w:hAnsi="宋体" w:cs="宋体" w:hint="eastAsia"/>
          <w:szCs w:val="21"/>
        </w:rPr>
        <w:t>油（ｋāｉ）       美味佳</w:t>
      </w:r>
      <w:r w:rsidRPr="008A4229">
        <w:rPr>
          <w:rFonts w:ascii="宋体" w:eastAsia="宋体" w:hAnsi="宋体" w:cs="宋体" w:hint="eastAsia"/>
          <w:szCs w:val="21"/>
          <w:u w:val="single"/>
        </w:rPr>
        <w:t>肴</w:t>
      </w:r>
      <w:r w:rsidRPr="008A4229">
        <w:rPr>
          <w:rFonts w:ascii="宋体" w:eastAsia="宋体" w:hAnsi="宋体" w:cs="宋体" w:hint="eastAsia"/>
          <w:szCs w:val="21"/>
        </w:rPr>
        <w:t>（y á o）</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2. 下列各句中有错别字的一句是（     ）</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带工老板或者打杂的拿着一迭迭的名册，懒散地站在正门出口。</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B. 殴打之外还有饿饭、吊起、关黑房间等等方法。</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于是带工头不假思索地就爱上了殴打这办法。</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D. 纱厂工人终日面临着音响、尘埃和湿气三大威胁。</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3. 下面句子中使用的修辞格与其他三句不同的一项是（     ）</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‘芦柴棒’，去烧火！妈的，还躺着，猪猡！</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B. 她十五六岁，除了老板之外大概很少有人知道她的姓名。手脚瘦得像芦柴棒一样……</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包身工是一种“罐装了的劳动力”，可以“安全地”保藏，自由地使用，绝没有因为和空气接触而起变化的危险。</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D. 她们是替带工赚钱的“机器”。</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4. 下列句子标点符号使用正确的一项是（     ）</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外头工人的衣服多少地整洁一点，很多穿着旗袍、黄色或者淡蓝的橡皮鞋子。</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B. 瞧！还不是假病！好好地会爬起来？一盆冷水就医好了。</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一个有殖民地经验的“温情主义者”，在一本著作的序文上说：“在这次斗争中，警察没有任何权威，在民众的结合力前面，什么权力都不中用了！”</w:t>
      </w:r>
    </w:p>
    <w:p w:rsid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D. 在这千万的被饲养者中间，没有光，没有热，没有希望，……没有法律，没有人道。</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p>
    <w:p w:rsidR="008A4229" w:rsidRPr="00C937BA" w:rsidRDefault="008A4229" w:rsidP="008A4229">
      <w:pPr>
        <w:numPr>
          <w:ilvl w:val="0"/>
          <w:numId w:val="5"/>
        </w:numPr>
        <w:jc w:val="left"/>
        <w:textAlignment w:val="center"/>
        <w:rPr>
          <w:rFonts w:ascii="宋体" w:eastAsia="宋体" w:hAnsi="宋体" w:cs="宋体"/>
          <w:b/>
        </w:rPr>
      </w:pPr>
      <w:r w:rsidRPr="00C937BA">
        <w:rPr>
          <w:rFonts w:ascii="宋体" w:eastAsia="宋体" w:hAnsi="宋体" w:cs="宋体" w:hint="eastAsia"/>
          <w:b/>
        </w:rPr>
        <w:t>拓展导练（15分钟）</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阅读下面的文字，完成下面小题。</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材料</w:t>
      </w:r>
      <w:proofErr w:type="gramStart"/>
      <w:r w:rsidRPr="008A4229">
        <w:rPr>
          <w:rFonts w:ascii="宋体" w:eastAsia="宋体" w:hAnsi="宋体" w:cs="宋体" w:hint="eastAsia"/>
          <w:szCs w:val="21"/>
        </w:rPr>
        <w:t>一</w:t>
      </w:r>
      <w:proofErr w:type="gramEnd"/>
      <w:r w:rsidRPr="008A4229">
        <w:rPr>
          <w:rFonts w:ascii="宋体" w:eastAsia="宋体" w:hAnsi="宋体" w:cs="宋体" w:hint="eastAsia"/>
          <w:szCs w:val="21"/>
        </w:rPr>
        <w:t>：</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随着人民生活水平的提高，“寻找失去的家园”成为一种旅游时尚。古村古镇旅游以深厚的文化底蕴、淳朴的民风和古香古色的建筑遗迹等受到游客喜爱。但是旅游开发中保护与开发之间的矛盾、传承与商业化的博弈等，也给景区发展带来了诸多限制。如何处理好保护与开发的关系，实现古村古镇的可持续发展？乌</w:t>
      </w:r>
      <w:proofErr w:type="gramStart"/>
      <w:r w:rsidRPr="008A4229">
        <w:rPr>
          <w:rFonts w:ascii="宋体" w:eastAsia="宋体" w:hAnsi="宋体" w:cs="宋体" w:hint="eastAsia"/>
          <w:szCs w:val="21"/>
        </w:rPr>
        <w:t>镇对此</w:t>
      </w:r>
      <w:proofErr w:type="gramEnd"/>
      <w:r w:rsidRPr="008A4229">
        <w:rPr>
          <w:rFonts w:ascii="宋体" w:eastAsia="宋体" w:hAnsi="宋体" w:cs="宋体" w:hint="eastAsia"/>
          <w:szCs w:val="21"/>
        </w:rPr>
        <w:t>做了有效的探索，被联合国教科文组织专家称为“乌镇模式”。</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lastRenderedPageBreak/>
        <w:t>乌镇的具体做法可归纳为“迁、拆、修、补、饰”五个字。“迁”，搬迁历史街区内必须迁移的工厂、大型商场、部分现代民居；“拆”，拆除不协调建筑；“修”，用旧材料和传统工艺修缮破损的老街、旧屋、河岸、桥梁等；“补”，恢复或补建部分旧建筑，填补空白，连缀成整体；“饰”，各类电线、管道全部地埋铺设，空调等现代设施全部遮掩。这“五字法”较好地恢复和保持了古镇的原真风貌，是乌镇的创意之举。</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非物质文化遗产成为乌镇旅游开发的重要内容。</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景区专门开设30余个展馆、工场和作坊，如高公生糟坊、</w:t>
      </w:r>
      <w:proofErr w:type="gramStart"/>
      <w:r w:rsidRPr="008A4229">
        <w:rPr>
          <w:rFonts w:ascii="宋体" w:eastAsia="宋体" w:hAnsi="宋体" w:cs="宋体" w:hint="eastAsia"/>
          <w:szCs w:val="21"/>
        </w:rPr>
        <w:t>叙昌酱园</w:t>
      </w:r>
      <w:proofErr w:type="gramEnd"/>
      <w:r w:rsidRPr="008A4229">
        <w:rPr>
          <w:rFonts w:ascii="宋体" w:eastAsia="宋体" w:hAnsi="宋体" w:cs="宋体" w:hint="eastAsia"/>
          <w:szCs w:val="21"/>
        </w:rPr>
        <w:t>、乌香堂等，游客置身于延续百年传统的老作坊，亲自参与古老的工艺品制作流程，仿佛自己已回到那遥远而古老的年代。水上社戏、</w:t>
      </w:r>
      <w:proofErr w:type="gramStart"/>
      <w:r w:rsidRPr="008A4229">
        <w:rPr>
          <w:rFonts w:ascii="宋体" w:eastAsia="宋体" w:hAnsi="宋体" w:cs="宋体" w:hint="eastAsia"/>
          <w:szCs w:val="21"/>
        </w:rPr>
        <w:t>高杆</w:t>
      </w:r>
      <w:proofErr w:type="gramEnd"/>
      <w:r w:rsidRPr="008A4229">
        <w:rPr>
          <w:rFonts w:ascii="宋体" w:eastAsia="宋体" w:hAnsi="宋体" w:cs="宋体" w:hint="eastAsia"/>
          <w:szCs w:val="21"/>
        </w:rPr>
        <w:t>船、花鼓戏、皮影戏等传统艺术展演众多，书场戏台等分布于景区的不同节点，游客可以驻足观看，也可以参与体验。</w:t>
      </w:r>
      <w:proofErr w:type="gramStart"/>
      <w:r w:rsidRPr="008A4229">
        <w:rPr>
          <w:rFonts w:ascii="宋体" w:eastAsia="宋体" w:hAnsi="宋体" w:cs="宋体" w:hint="eastAsia"/>
          <w:szCs w:val="21"/>
        </w:rPr>
        <w:t>拳船表演</w:t>
      </w:r>
      <w:proofErr w:type="gramEnd"/>
      <w:r w:rsidRPr="008A4229">
        <w:rPr>
          <w:rFonts w:ascii="宋体" w:eastAsia="宋体" w:hAnsi="宋体" w:cs="宋体" w:hint="eastAsia"/>
          <w:szCs w:val="21"/>
        </w:rPr>
        <w:t>、堂会表演、打更体验等，通过演艺、互动等多种形式展示民间传统生活方式，让茅盾笔下的家乡风情鲜活地展现出来。传统的生活方式和民间寿俗、婚俗等，既是传统文化的凝练，也为人们开启了体验古镇生活的路径。</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历史文化的传承不是简单的保留复制，古村古镇文化旅游区一方面要传承经典，另一方面还要融合现代元素，对文化资源进行提升。如张艺谋导演的印象系列文化实景演出，以真山真水为演出舞台，以当地文化、民俗为主要内容，以演艺界、商业界大师为创作团队，创造了全新的演出形式，取得了可观的经济效益，也为中国旅游业向人文旅游、文化旅游转型提供了一种新模式。</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材料二：</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浙江省是中</w:t>
      </w:r>
      <w:proofErr w:type="gramStart"/>
      <w:r w:rsidRPr="008A4229">
        <w:rPr>
          <w:rFonts w:ascii="宋体" w:eastAsia="宋体" w:hAnsi="宋体" w:cs="宋体" w:hint="eastAsia"/>
          <w:szCs w:val="21"/>
        </w:rPr>
        <w:t>国民宿业发展</w:t>
      </w:r>
      <w:proofErr w:type="gramEnd"/>
      <w:r w:rsidRPr="008A4229">
        <w:rPr>
          <w:rFonts w:ascii="宋体" w:eastAsia="宋体" w:hAnsi="宋体" w:cs="宋体" w:hint="eastAsia"/>
          <w:szCs w:val="21"/>
        </w:rPr>
        <w:t>的先行者，截至2017年年底，该省民宿达16233家，参与就业创业农民近10万人。“国家级生态县”丽水市云和县民宿业日渐崛起，散发着“磁吸魅力”。从2013年政府主推，到近两年村民主动要求，云和县以闲置农房、乡土文化、绿水青山为“本”，兴起民宿产业。</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以闲置农房为底色，2013年，云和县开始鼓励乡村发展民宿业；至2016年，云和县出台一系列相关政策，使闲置农房有了“换颜”的条件。人们善用空闲农房，将山水之间充满田园野趣的“沉睡资源”转化为发展资本，还原为天然憩息之所。在云和，带有当地特色的民宿大量出现，如雨后春笋。据调查，中国农村约有四分之一的住房处于闲置状态，合理利用是最好的保护，使老房子有依托，湖光山色更有活力。</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伴随民宿热浪，民宿粗放式管理、同质化等问题也不断出现。在“千店一面”的背景下，2018年7月，云和正式发布《云和云居·六头民宿要求与评价》团体标准，这是全国首例民宿团体标准。该标准对民宿的基本要求、等级划分、品牌使用等进行了统一规范。“六头”指门头、灶头、床头、木头、石头、田头。“六头民宿”与其他民宿最大的不同在于植入了地方文化，形成了系统、规范的民宿体系。在海拔300米的</w:t>
      </w:r>
      <w:proofErr w:type="gramStart"/>
      <w:r w:rsidRPr="008A4229">
        <w:rPr>
          <w:rFonts w:ascii="宋体" w:eastAsia="宋体" w:hAnsi="宋体" w:cs="宋体" w:hint="eastAsia"/>
          <w:szCs w:val="21"/>
        </w:rPr>
        <w:t>赤</w:t>
      </w:r>
      <w:proofErr w:type="gramEnd"/>
      <w:r w:rsidRPr="008A4229">
        <w:rPr>
          <w:rFonts w:ascii="宋体" w:eastAsia="宋体" w:hAnsi="宋体" w:cs="宋体" w:hint="eastAsia"/>
          <w:szCs w:val="21"/>
        </w:rPr>
        <w:t>石村，18幢风格迥异的独栋木屋——“云栖木屋”依山而建，与之浑然一体。其建设灵感源于云和本地</w:t>
      </w:r>
      <w:proofErr w:type="gramStart"/>
      <w:r w:rsidRPr="008A4229">
        <w:rPr>
          <w:rFonts w:ascii="宋体" w:eastAsia="宋体" w:hAnsi="宋体" w:cs="宋体" w:hint="eastAsia"/>
          <w:szCs w:val="21"/>
        </w:rPr>
        <w:t>的木玩文化</w:t>
      </w:r>
      <w:proofErr w:type="gramEnd"/>
      <w:r w:rsidRPr="008A4229">
        <w:rPr>
          <w:rFonts w:ascii="宋体" w:eastAsia="宋体" w:hAnsi="宋体" w:cs="宋体" w:hint="eastAsia"/>
          <w:szCs w:val="21"/>
        </w:rPr>
        <w:t>。此外，抗战文化、船帮文化等诸多本土文化也与</w:t>
      </w:r>
      <w:proofErr w:type="gramStart"/>
      <w:r w:rsidRPr="008A4229">
        <w:rPr>
          <w:rFonts w:ascii="宋体" w:eastAsia="宋体" w:hAnsi="宋体" w:cs="宋体" w:hint="eastAsia"/>
          <w:szCs w:val="21"/>
        </w:rPr>
        <w:t>木玩文化</w:t>
      </w:r>
      <w:proofErr w:type="gramEnd"/>
      <w:r w:rsidRPr="008A4229">
        <w:rPr>
          <w:rFonts w:ascii="宋体" w:eastAsia="宋体" w:hAnsi="宋体" w:cs="宋体" w:hint="eastAsia"/>
          <w:szCs w:val="21"/>
        </w:rPr>
        <w:t>交相辉映。</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坐拥山光水色、“九山半水半分田”是云和县的生态画卷，而这画卷只是“浙江绿谷”丽水市的缩影：</w:t>
      </w:r>
      <w:proofErr w:type="gramStart"/>
      <w:r w:rsidRPr="008A4229">
        <w:rPr>
          <w:rFonts w:ascii="宋体" w:eastAsia="宋体" w:hAnsi="宋体" w:cs="宋体" w:hint="eastAsia"/>
          <w:szCs w:val="21"/>
        </w:rPr>
        <w:t>莲都区</w:t>
      </w:r>
      <w:proofErr w:type="gramEnd"/>
      <w:r w:rsidRPr="008A4229">
        <w:rPr>
          <w:rFonts w:ascii="宋体" w:eastAsia="宋体" w:hAnsi="宋体" w:cs="宋体" w:hint="eastAsia"/>
          <w:szCs w:val="21"/>
        </w:rPr>
        <w:t>复活古村落兴起民宿业；青田县以华侨特色推动民宿业；景宁县以畲族风情带动民宿业……多年来，丽水市立足生态禀赋，以本土特色为根基，“争奇斗艳”地发展民宿产业。据统计，目前该市已有农家乐民宿4000余家，从业人员4.7万人。今年前三季度实现营业总收入30.2亿元，同比增长31%。</w:t>
      </w:r>
    </w:p>
    <w:p w:rsidR="008A4229" w:rsidRPr="008A4229" w:rsidRDefault="008A4229" w:rsidP="008A4229">
      <w:pPr>
        <w:adjustRightInd w:val="0"/>
        <w:snapToGrid w:val="0"/>
        <w:spacing w:line="320" w:lineRule="exact"/>
        <w:ind w:firstLine="420"/>
        <w:jc w:val="right"/>
        <w:textAlignment w:val="center"/>
        <w:rPr>
          <w:rFonts w:ascii="宋体" w:eastAsia="宋体" w:hAnsi="宋体" w:cs="宋体"/>
          <w:szCs w:val="21"/>
        </w:rPr>
      </w:pPr>
      <w:r w:rsidRPr="008A4229">
        <w:rPr>
          <w:rFonts w:ascii="宋体" w:eastAsia="宋体" w:hAnsi="宋体" w:cs="宋体" w:hint="eastAsia"/>
          <w:szCs w:val="21"/>
        </w:rPr>
        <w:t>（取材于项菁的文章，有删改）</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材料三：</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尽管地处长三角城市群中心腹地，拥有760多年历史的南浔古镇历史风貌仍得以完整保护。其保护特别重视“以人为本”，目前仍有约7300户、20000名原住民枕水而居，实现了传统文化生态与现代文明的融合共生，其积淀的传统文化也历久弥新，滋养后人。</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千年古桥、百年民居，以一镇之规模，坐</w:t>
      </w:r>
      <w:proofErr w:type="gramStart"/>
      <w:r w:rsidRPr="008A4229">
        <w:rPr>
          <w:rFonts w:ascii="宋体" w:eastAsia="宋体" w:hAnsi="宋体" w:cs="宋体" w:hint="eastAsia"/>
          <w:szCs w:val="21"/>
        </w:rPr>
        <w:t>拥超过</w:t>
      </w:r>
      <w:proofErr w:type="gramEnd"/>
      <w:r w:rsidRPr="008A4229">
        <w:rPr>
          <w:rFonts w:ascii="宋体" w:eastAsia="宋体" w:hAnsi="宋体" w:cs="宋体" w:hint="eastAsia"/>
          <w:szCs w:val="21"/>
        </w:rPr>
        <w:t>20万平方米的古建筑群，这是南浔古镇的一大特色和优势。懿德堂、尊德堂、小莲庄、嘉业堂藏书楼……众多大气宅第和典雅园林有序分布，当年名门大族的气势犹可窥见一斑。古镇北部富有江南特色的沿河民居建筑群“百间楼”依河岸分布，骑楼的进深、界墙的设置、石库门的规模、门额的装饰以及河埠的样式等不尽相同，各具特色又互通一脉。骑楼建在路面上方作居室，下方地面留出供路人行走，体现的正是当地人“让了一尺地，借得一方天”的大度气质。</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对古镇的保护始于20世纪50年代，从80年代开始，各方主动保护意识逐渐增强。2011年，南浔区成立古镇管理委员会，并于2016年启动古镇保护利用三年行动计划。当地还展开区域整体水系与生态修</w:t>
      </w:r>
      <w:r w:rsidRPr="008A4229">
        <w:rPr>
          <w:rFonts w:ascii="宋体" w:eastAsia="宋体" w:hAnsi="宋体" w:cs="宋体" w:hint="eastAsia"/>
          <w:szCs w:val="21"/>
        </w:rPr>
        <w:lastRenderedPageBreak/>
        <w:t>复，还原古镇水城相依、街巷曲折的江南水乡特色。通过建筑保护与开放，古镇名人崇文重商、信义向善、开放包容、敢闯进取的价值观念和处世哲学，也重新焕发了生机。</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“古之欲明明德于天下者先治其国，欲治其国者先齐其家，欲齐其家者先修其身……”早晨，</w:t>
      </w:r>
      <w:proofErr w:type="gramStart"/>
      <w:r w:rsidRPr="008A4229">
        <w:rPr>
          <w:rFonts w:ascii="宋体" w:eastAsia="宋体" w:hAnsi="宋体" w:cs="宋体" w:hint="eastAsia"/>
          <w:szCs w:val="21"/>
        </w:rPr>
        <w:t>浔</w:t>
      </w:r>
      <w:proofErr w:type="gramEnd"/>
      <w:r w:rsidRPr="008A4229">
        <w:rPr>
          <w:rFonts w:ascii="宋体" w:eastAsia="宋体" w:hAnsi="宋体" w:cs="宋体" w:hint="eastAsia"/>
          <w:szCs w:val="21"/>
        </w:rPr>
        <w:t>溪中学的教室里传来阵阵读书声，学生朗诵的正是《礼记》中的《大学》片段。学校深入挖掘南浔古镇丰富的历史文化内涵，开设拓展性课程，通过这种形式，学生得以更好地亲近历史，传承古人思想精髓。</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静水流深，优秀的精神文化财富在南浔正无声传递，影响着越来越多的人。在南林花园，家风长廊前经常有社区居民驻足观看。“孝老爱亲”“邻里和睦”“诚信做人”等平实的话语在长廊内集中展示，这些都是小区内居民的家风家训。</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国务院参事、国家非物质文化遗产名录专家委员会主任冯骥才认为，古镇保护不应背离历史文化名城名镇保护的初衷，要让被中华文明滋养的每一个现代人，都能建立起与历史、国家、他人之间紧密的文化联系，拥有建立在深厚历史根基之上的文化底气。</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暮色四合，小镇逐渐结束了一天的喧闹，重归静谧。骑楼下，连绵亮起的灯笼延伸向远方，在灯影的流转中，偶有行人悠然踱过，低声</w:t>
      </w:r>
      <w:proofErr w:type="gramStart"/>
      <w:r w:rsidRPr="008A4229">
        <w:rPr>
          <w:rFonts w:ascii="宋体" w:eastAsia="宋体" w:hAnsi="宋体" w:cs="宋体" w:hint="eastAsia"/>
          <w:szCs w:val="21"/>
        </w:rPr>
        <w:t>细说着</w:t>
      </w:r>
      <w:proofErr w:type="gramEnd"/>
      <w:r w:rsidRPr="008A4229">
        <w:rPr>
          <w:rFonts w:ascii="宋体" w:eastAsia="宋体" w:hAnsi="宋体" w:cs="宋体" w:hint="eastAsia"/>
          <w:szCs w:val="21"/>
        </w:rPr>
        <w:t>水乡古镇的变迁……适度开发的南浔古镇保留了原汁原味，江南“大家闺秀”的优雅风姿犹在眼前，人文积淀触手可及。</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szCs w:val="21"/>
        </w:rPr>
      </w:pPr>
      <w:r w:rsidRPr="008A4229">
        <w:rPr>
          <w:rFonts w:ascii="宋体" w:eastAsia="宋体" w:hAnsi="宋体" w:cs="宋体" w:hint="eastAsia"/>
          <w:szCs w:val="21"/>
        </w:rPr>
        <w:t>因为保护与发展得力，南浔古镇近年先后获得中国历史文化名镇、中国十大魅力名镇等荣誉，并成为国内首个整体列入《世界文化遗产名录》的古镇。</w:t>
      </w:r>
    </w:p>
    <w:p w:rsidR="008A4229" w:rsidRPr="008A4229" w:rsidRDefault="008A4229" w:rsidP="008A4229">
      <w:pPr>
        <w:adjustRightInd w:val="0"/>
        <w:snapToGrid w:val="0"/>
        <w:spacing w:line="320" w:lineRule="exact"/>
        <w:ind w:firstLine="420"/>
        <w:jc w:val="right"/>
        <w:textAlignment w:val="center"/>
        <w:rPr>
          <w:rFonts w:ascii="宋体" w:eastAsia="宋体" w:hAnsi="宋体" w:cs="宋体"/>
          <w:szCs w:val="21"/>
        </w:rPr>
      </w:pPr>
      <w:r w:rsidRPr="008A4229">
        <w:rPr>
          <w:rFonts w:ascii="宋体" w:eastAsia="宋体" w:hAnsi="宋体" w:cs="宋体" w:hint="eastAsia"/>
          <w:szCs w:val="21"/>
        </w:rPr>
        <w:t>（取材于何玲玲、魏一骏等人的文章，有删改）</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5</w:t>
      </w:r>
      <w:r w:rsidRPr="008A4229">
        <w:rPr>
          <w:rFonts w:ascii="宋体" w:eastAsia="宋体" w:hAnsi="宋体" w:cs="宋体" w:hint="eastAsia"/>
          <w:szCs w:val="21"/>
        </w:rPr>
        <w:t>．下列对材料相关内容的理解和分析，正确的一项是（  ）</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A．传统的生活方式和民间寿俗、婚俗等，抛弃了部分传统文化，却为人们开启了体验古镇生活的路径。</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B．丽水民宿业蓬勃发展印证了云和的“磁吸魅力”。</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C．合理利用闲置农房就是将湖光山色转化为资本。</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D．南浔古镇成为国内仅有的整体列入《世界文化遗产名录》的古镇。</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6</w:t>
      </w:r>
      <w:r w:rsidRPr="008A4229">
        <w:rPr>
          <w:rFonts w:ascii="宋体" w:eastAsia="宋体" w:hAnsi="宋体" w:cs="宋体" w:hint="eastAsia"/>
          <w:szCs w:val="21"/>
        </w:rPr>
        <w:t>．根据材料</w:t>
      </w:r>
      <w:proofErr w:type="gramStart"/>
      <w:r w:rsidRPr="008A4229">
        <w:rPr>
          <w:rFonts w:ascii="宋体" w:eastAsia="宋体" w:hAnsi="宋体" w:cs="宋体" w:hint="eastAsia"/>
          <w:szCs w:val="21"/>
        </w:rPr>
        <w:t>一</w:t>
      </w:r>
      <w:proofErr w:type="gramEnd"/>
      <w:r w:rsidRPr="008A4229">
        <w:rPr>
          <w:rFonts w:ascii="宋体" w:eastAsia="宋体" w:hAnsi="宋体" w:cs="宋体" w:hint="eastAsia"/>
          <w:szCs w:val="21"/>
        </w:rPr>
        <w:t>和材料二推知下列说法，不正确的一项是（  ）</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A．根据材料</w:t>
      </w:r>
      <w:proofErr w:type="gramStart"/>
      <w:r w:rsidRPr="008A4229">
        <w:rPr>
          <w:rFonts w:ascii="宋体" w:eastAsia="宋体" w:hAnsi="宋体" w:cs="宋体" w:hint="eastAsia"/>
          <w:szCs w:val="21"/>
        </w:rPr>
        <w:t>一</w:t>
      </w:r>
      <w:proofErr w:type="gramEnd"/>
      <w:r w:rsidRPr="008A4229">
        <w:rPr>
          <w:rFonts w:ascii="宋体" w:eastAsia="宋体" w:hAnsi="宋体" w:cs="宋体" w:hint="eastAsia"/>
          <w:szCs w:val="21"/>
        </w:rPr>
        <w:t>，推知高公生糟坊、</w:t>
      </w:r>
      <w:proofErr w:type="gramStart"/>
      <w:r w:rsidRPr="008A4229">
        <w:rPr>
          <w:rFonts w:ascii="宋体" w:eastAsia="宋体" w:hAnsi="宋体" w:cs="宋体" w:hint="eastAsia"/>
          <w:szCs w:val="21"/>
        </w:rPr>
        <w:t>叙昌酱园</w:t>
      </w:r>
      <w:proofErr w:type="gramEnd"/>
      <w:r w:rsidRPr="008A4229">
        <w:rPr>
          <w:rFonts w:ascii="宋体" w:eastAsia="宋体" w:hAnsi="宋体" w:cs="宋体" w:hint="eastAsia"/>
          <w:szCs w:val="21"/>
        </w:rPr>
        <w:t>、茅盾笔下的家乡风情属于非物质文化遗产。</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B．根据材料</w:t>
      </w:r>
      <w:proofErr w:type="gramStart"/>
      <w:r w:rsidRPr="008A4229">
        <w:rPr>
          <w:rFonts w:ascii="宋体" w:eastAsia="宋体" w:hAnsi="宋体" w:cs="宋体" w:hint="eastAsia"/>
          <w:szCs w:val="21"/>
        </w:rPr>
        <w:t>一</w:t>
      </w:r>
      <w:proofErr w:type="gramEnd"/>
      <w:r w:rsidRPr="008A4229">
        <w:rPr>
          <w:rFonts w:ascii="宋体" w:eastAsia="宋体" w:hAnsi="宋体" w:cs="宋体" w:hint="eastAsia"/>
          <w:szCs w:val="21"/>
        </w:rPr>
        <w:t>，推知</w:t>
      </w:r>
      <w:proofErr w:type="gramStart"/>
      <w:r w:rsidRPr="008A4229">
        <w:rPr>
          <w:rFonts w:ascii="宋体" w:eastAsia="宋体" w:hAnsi="宋体" w:cs="宋体" w:hint="eastAsia"/>
          <w:szCs w:val="21"/>
        </w:rPr>
        <w:t>高杆</w:t>
      </w:r>
      <w:proofErr w:type="gramEnd"/>
      <w:r w:rsidRPr="008A4229">
        <w:rPr>
          <w:rFonts w:ascii="宋体" w:eastAsia="宋体" w:hAnsi="宋体" w:cs="宋体" w:hint="eastAsia"/>
          <w:szCs w:val="21"/>
        </w:rPr>
        <w:t>船、花鼓戏、皮影戏、</w:t>
      </w:r>
      <w:proofErr w:type="gramStart"/>
      <w:r w:rsidRPr="008A4229">
        <w:rPr>
          <w:rFonts w:ascii="宋体" w:eastAsia="宋体" w:hAnsi="宋体" w:cs="宋体" w:hint="eastAsia"/>
          <w:szCs w:val="21"/>
        </w:rPr>
        <w:t>拳船表演</w:t>
      </w:r>
      <w:proofErr w:type="gramEnd"/>
      <w:r w:rsidRPr="008A4229">
        <w:rPr>
          <w:rFonts w:ascii="宋体" w:eastAsia="宋体" w:hAnsi="宋体" w:cs="宋体" w:hint="eastAsia"/>
          <w:szCs w:val="21"/>
        </w:rPr>
        <w:t>、堂会表演属于非物质文化遗产。</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C．据材料二可知，</w:t>
      </w:r>
      <w:proofErr w:type="gramStart"/>
      <w:r w:rsidRPr="008A4229">
        <w:rPr>
          <w:rFonts w:ascii="宋体" w:eastAsia="宋体" w:hAnsi="宋体" w:cs="宋体" w:hint="eastAsia"/>
          <w:szCs w:val="21"/>
        </w:rPr>
        <w:t>木玩文化</w:t>
      </w:r>
      <w:proofErr w:type="gramEnd"/>
      <w:r w:rsidRPr="008A4229">
        <w:rPr>
          <w:rFonts w:ascii="宋体" w:eastAsia="宋体" w:hAnsi="宋体" w:cs="宋体" w:hint="eastAsia"/>
          <w:szCs w:val="21"/>
        </w:rPr>
        <w:t>在云和县民宿业的发展中一枝独秀。</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D．系统、规范的民宿要符合“六头民宿”的标准。</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7</w:t>
      </w:r>
      <w:r w:rsidRPr="008A4229">
        <w:rPr>
          <w:rFonts w:ascii="宋体" w:eastAsia="宋体" w:hAnsi="宋体" w:cs="宋体" w:hint="eastAsia"/>
          <w:szCs w:val="21"/>
        </w:rPr>
        <w:t>．材料三中南</w:t>
      </w:r>
      <w:proofErr w:type="gramStart"/>
      <w:r w:rsidRPr="008A4229">
        <w:rPr>
          <w:rFonts w:ascii="宋体" w:eastAsia="宋体" w:hAnsi="宋体" w:cs="宋体" w:hint="eastAsia"/>
          <w:szCs w:val="21"/>
        </w:rPr>
        <w:t>浔</w:t>
      </w:r>
      <w:proofErr w:type="gramEnd"/>
      <w:r w:rsidRPr="008A4229">
        <w:rPr>
          <w:rFonts w:ascii="宋体" w:eastAsia="宋体" w:hAnsi="宋体" w:cs="宋体" w:hint="eastAsia"/>
          <w:szCs w:val="21"/>
        </w:rPr>
        <w:t>古镇的保护重视“以人为本”。下列语句分为四组，其中做法可以作为论据来支撑“以人为本”观点的一组是（  ）</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①始建于明代的北京皇家粮仓如今成为一座文化会所，承办多种商务活动。</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②</w:t>
      </w:r>
      <w:proofErr w:type="gramStart"/>
      <w:r w:rsidRPr="008A4229">
        <w:rPr>
          <w:rFonts w:ascii="宋体" w:eastAsia="宋体" w:hAnsi="宋体" w:cs="宋体" w:hint="eastAsia"/>
          <w:szCs w:val="21"/>
        </w:rPr>
        <w:t>介休张壁古堡</w:t>
      </w:r>
      <w:proofErr w:type="gramEnd"/>
      <w:r w:rsidRPr="008A4229">
        <w:rPr>
          <w:rFonts w:ascii="宋体" w:eastAsia="宋体" w:hAnsi="宋体" w:cs="宋体" w:hint="eastAsia"/>
          <w:szCs w:val="21"/>
        </w:rPr>
        <w:t>深入挖掘军事文化、星象文化、可汗崇拜文化、宗教文化。</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③地处汉魏故城遗址的河南洛阳平乐村发展起农民牡丹画产业，闻名全国。</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④云南团山村将部分民居第一进院落对外开放，第二进院落保留居住功能。</w:t>
      </w:r>
    </w:p>
    <w:p w:rsidR="008A4229" w:rsidRPr="008A4229" w:rsidRDefault="008A4229" w:rsidP="008A4229">
      <w:pPr>
        <w:tabs>
          <w:tab w:val="left" w:pos="2078"/>
          <w:tab w:val="left" w:pos="4156"/>
          <w:tab w:val="left" w:pos="6234"/>
        </w:tabs>
        <w:adjustRightInd w:val="0"/>
        <w:snapToGrid w:val="0"/>
        <w:spacing w:line="320" w:lineRule="exact"/>
        <w:jc w:val="left"/>
        <w:textAlignment w:val="center"/>
        <w:rPr>
          <w:rFonts w:ascii="宋体" w:eastAsia="宋体" w:hAnsi="宋体" w:cs="宋体"/>
          <w:szCs w:val="21"/>
        </w:rPr>
      </w:pPr>
      <w:r w:rsidRPr="008A4229">
        <w:rPr>
          <w:rFonts w:ascii="宋体" w:eastAsia="宋体" w:hAnsi="宋体" w:cs="宋体" w:hint="eastAsia"/>
          <w:szCs w:val="21"/>
        </w:rPr>
        <w:t>A．①②</w:t>
      </w:r>
      <w:r w:rsidRPr="008A4229">
        <w:rPr>
          <w:rFonts w:ascii="宋体" w:eastAsia="宋体" w:hAnsi="宋体" w:cs="宋体" w:hint="eastAsia"/>
          <w:szCs w:val="21"/>
        </w:rPr>
        <w:tab/>
        <w:t>B．②③</w:t>
      </w:r>
      <w:r w:rsidRPr="008A4229">
        <w:rPr>
          <w:rFonts w:ascii="宋体" w:eastAsia="宋体" w:hAnsi="宋体" w:cs="宋体" w:hint="eastAsia"/>
          <w:szCs w:val="21"/>
        </w:rPr>
        <w:tab/>
        <w:t>C．③④</w:t>
      </w:r>
      <w:r w:rsidRPr="008A4229">
        <w:rPr>
          <w:rFonts w:ascii="宋体" w:eastAsia="宋体" w:hAnsi="宋体" w:cs="宋体" w:hint="eastAsia"/>
          <w:szCs w:val="21"/>
        </w:rPr>
        <w:tab/>
        <w:t>D．①④</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8</w:t>
      </w:r>
      <w:r w:rsidRPr="008A4229">
        <w:rPr>
          <w:rFonts w:ascii="宋体" w:eastAsia="宋体" w:hAnsi="宋体" w:cs="宋体" w:hint="eastAsia"/>
          <w:szCs w:val="21"/>
        </w:rPr>
        <w:t>．阅读材料</w:t>
      </w:r>
      <w:proofErr w:type="gramStart"/>
      <w:r w:rsidRPr="008A4229">
        <w:rPr>
          <w:rFonts w:ascii="宋体" w:eastAsia="宋体" w:hAnsi="宋体" w:cs="宋体" w:hint="eastAsia"/>
          <w:szCs w:val="21"/>
        </w:rPr>
        <w:t>一</w:t>
      </w:r>
      <w:proofErr w:type="gramEnd"/>
      <w:r w:rsidRPr="008A4229">
        <w:rPr>
          <w:rFonts w:ascii="宋体" w:eastAsia="宋体" w:hAnsi="宋体" w:cs="宋体" w:hint="eastAsia"/>
          <w:szCs w:val="21"/>
        </w:rPr>
        <w:t>，古村古镇成为旅游热点的原因有哪些？</w:t>
      </w: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p>
    <w:p w:rsidR="008A4229" w:rsidRPr="008A4229" w:rsidRDefault="008A4229" w:rsidP="008A4229">
      <w:pPr>
        <w:adjustRightInd w:val="0"/>
        <w:snapToGrid w:val="0"/>
        <w:spacing w:line="320" w:lineRule="exact"/>
        <w:jc w:val="left"/>
        <w:textAlignment w:val="center"/>
        <w:rPr>
          <w:rFonts w:ascii="宋体" w:eastAsia="宋体" w:hAnsi="宋体" w:cs="宋体"/>
          <w:szCs w:val="21"/>
        </w:rPr>
      </w:pPr>
      <w:r>
        <w:rPr>
          <w:rFonts w:ascii="宋体" w:eastAsia="宋体" w:hAnsi="宋体" w:cs="宋体" w:hint="eastAsia"/>
          <w:szCs w:val="21"/>
        </w:rPr>
        <w:t>9</w:t>
      </w:r>
      <w:r w:rsidRPr="008A4229">
        <w:rPr>
          <w:rFonts w:ascii="宋体" w:eastAsia="宋体" w:hAnsi="宋体" w:cs="宋体" w:hint="eastAsia"/>
          <w:szCs w:val="21"/>
        </w:rPr>
        <w:t>．“乡村振兴战略”是当下国家发展战略的重要组成部分。根据以上三则材料，分条概述振兴乡村的可行途径。</w:t>
      </w:r>
    </w:p>
    <w:p w:rsidR="008A4229" w:rsidRPr="008A4229" w:rsidRDefault="008A4229" w:rsidP="008A4229">
      <w:pPr>
        <w:adjustRightInd w:val="0"/>
        <w:snapToGrid w:val="0"/>
        <w:spacing w:line="320" w:lineRule="exact"/>
        <w:rPr>
          <w:rFonts w:ascii="宋体" w:eastAsia="宋体" w:hAnsi="宋体" w:cs="宋体"/>
          <w:szCs w:val="21"/>
        </w:rPr>
      </w:pPr>
    </w:p>
    <w:p w:rsidR="008A4229" w:rsidRPr="008A4229" w:rsidRDefault="008A4229" w:rsidP="008A4229">
      <w:pPr>
        <w:adjustRightInd w:val="0"/>
        <w:snapToGrid w:val="0"/>
        <w:spacing w:line="320" w:lineRule="exact"/>
        <w:rPr>
          <w:rFonts w:ascii="宋体" w:eastAsia="宋体" w:hAnsi="宋体" w:cs="宋体"/>
          <w:szCs w:val="21"/>
        </w:rPr>
      </w:pPr>
    </w:p>
    <w:p w:rsidR="008A4229" w:rsidRPr="008A4229" w:rsidRDefault="008A4229" w:rsidP="008A4229">
      <w:pPr>
        <w:adjustRightInd w:val="0"/>
        <w:snapToGrid w:val="0"/>
        <w:spacing w:line="320" w:lineRule="exact"/>
        <w:rPr>
          <w:rFonts w:ascii="宋体" w:eastAsia="宋体" w:hAnsi="宋体" w:cs="宋体"/>
          <w:szCs w:val="21"/>
        </w:rPr>
      </w:pPr>
    </w:p>
    <w:p w:rsidR="008A4229" w:rsidRPr="008A4229" w:rsidRDefault="008A4229" w:rsidP="008A4229">
      <w:pPr>
        <w:adjustRightInd w:val="0"/>
        <w:snapToGrid w:val="0"/>
        <w:spacing w:line="320" w:lineRule="exact"/>
        <w:rPr>
          <w:rFonts w:ascii="宋体" w:eastAsia="宋体" w:hAnsi="宋体" w:cs="宋体"/>
          <w:szCs w:val="21"/>
        </w:rPr>
      </w:pPr>
    </w:p>
    <w:p w:rsidR="008A4229" w:rsidRPr="008A4229" w:rsidRDefault="008A4229" w:rsidP="008A4229">
      <w:pPr>
        <w:adjustRightInd w:val="0"/>
        <w:snapToGrid w:val="0"/>
        <w:spacing w:line="320" w:lineRule="exact"/>
        <w:rPr>
          <w:rFonts w:ascii="宋体" w:eastAsia="宋体" w:hAnsi="宋体" w:cs="宋体"/>
          <w:szCs w:val="21"/>
        </w:rPr>
      </w:pPr>
    </w:p>
    <w:p w:rsidR="008A4229" w:rsidRPr="00C937BA" w:rsidRDefault="008A4229" w:rsidP="008A4229">
      <w:pPr>
        <w:adjustRightInd w:val="0"/>
        <w:snapToGrid w:val="0"/>
        <w:rPr>
          <w:rFonts w:ascii="宋体" w:eastAsia="宋体" w:hAnsi="宋体" w:cs="Times New Roman"/>
          <w:color w:val="0F0F0F"/>
          <w:szCs w:val="21"/>
        </w:rPr>
      </w:pPr>
      <w:r w:rsidRPr="00C937BA">
        <w:rPr>
          <w:rFonts w:ascii="Calibri" w:eastAsia="宋体" w:hAnsi="Calibri" w:cs="Times New Roman" w:hint="eastAsia"/>
          <w:bCs/>
          <w:color w:val="000000"/>
          <w:szCs w:val="21"/>
        </w:rPr>
        <w:lastRenderedPageBreak/>
        <w:t>★</w:t>
      </w:r>
      <w:r w:rsidRPr="00C937BA">
        <w:rPr>
          <w:rFonts w:ascii="宋体" w:eastAsia="宋体" w:hAnsi="宋体" w:cs="宋体" w:hint="eastAsia"/>
          <w:b/>
          <w:bCs/>
          <w:color w:val="000000"/>
          <w:spacing w:val="4"/>
          <w:kern w:val="10"/>
          <w:szCs w:val="21"/>
          <w:lang w:bidi="ne-NP"/>
        </w:rPr>
        <w:t>三、选做题（10分钟）</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阅读下面的文字，完成下面小题。</w:t>
      </w:r>
    </w:p>
    <w:p w:rsidR="008A4229" w:rsidRPr="008A4229" w:rsidRDefault="008A4229" w:rsidP="008A4229">
      <w:pPr>
        <w:adjustRightInd w:val="0"/>
        <w:snapToGrid w:val="0"/>
        <w:spacing w:line="320" w:lineRule="exact"/>
        <w:ind w:firstLine="420"/>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我门前池塘里的荷花，同燕园其他池塘里的，都不一样。其他地方的荷花，颜色浅红；而我这里的荷花，不但红色浓，而且花瓣多，每朵花能开出十六个莲瓣，看上去当然就与众不同了。</w:t>
      </w:r>
      <w:r w:rsidRPr="008A4229">
        <w:rPr>
          <w:rFonts w:ascii="宋体" w:eastAsia="宋体" w:hAnsi="宋体" w:cs="宋体" w:hint="eastAsia"/>
          <w:color w:val="000000"/>
          <w:szCs w:val="21"/>
          <w:u w:val="single"/>
        </w:rPr>
        <w:t>这些红艳耀目的荷花，高高地凌驾于莲叶之上，迎风弄姿，似乎在睥睨一切。</w:t>
      </w:r>
      <w:r w:rsidRPr="008A4229">
        <w:rPr>
          <w:rFonts w:ascii="宋体" w:eastAsia="宋体" w:hAnsi="宋体" w:cs="宋体" w:hint="eastAsia"/>
          <w:color w:val="000000"/>
          <w:szCs w:val="21"/>
        </w:rPr>
        <w:t>幼时读旧诗:“毕竟西湖六月中，风光不与四时同。接天莲叶无穷碧，映日荷花别样红。”爱其诗句之美，深恨没有能亲自到杭州西湖去欣赏一番。现在我门前池塘中呈现的就是那一派西湖景象，是我把西湖从杭州搬到燕园里来了。</w:t>
      </w:r>
      <w:r w:rsidRPr="008A4229">
        <w:rPr>
          <w:rFonts w:ascii="宋体" w:eastAsia="宋体" w:hAnsi="宋体" w:cs="宋体" w:hint="eastAsia"/>
          <w:color w:val="000000"/>
          <w:szCs w:val="21"/>
          <w:u w:val="wave"/>
        </w:rPr>
        <w:t>岂不大快人意也哉！</w:t>
      </w:r>
      <w:r w:rsidRPr="008A4229">
        <w:rPr>
          <w:rFonts w:ascii="宋体" w:eastAsia="宋体" w:hAnsi="宋体" w:cs="宋体" w:hint="eastAsia"/>
          <w:color w:val="000000"/>
          <w:szCs w:val="21"/>
        </w:rPr>
        <w:t>前几年才搬到朗润园来的周一良先生赐名为“季荷”。我觉得很有趣，又非常感激。难道我这个人将以荷而传吗？前年和去年，每当夏月塘荷盛开时，我每天至少有几次徘徊在塘边，坐在石头上，静静地吸吮荷花和荷叶的清香。“蝉嗓林逾静， 鸟鸣山更幽。” 我确实觉得四周静得很。我在一片寂静中，默默地坐在那里，水面上看到的是荷花的绿肥、红肥。倒影映入水中，风乍起，一片莲瓣堕入水中，它从上面向下落，水中的倒影却是从下边向上落，最后一接触到水面，二者合为一，像小船似地漂在那里。</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1</w:t>
      </w:r>
      <w:r>
        <w:rPr>
          <w:rFonts w:ascii="宋体" w:eastAsia="宋体" w:hAnsi="宋体" w:cs="宋体" w:hint="eastAsia"/>
          <w:color w:val="000000"/>
          <w:szCs w:val="21"/>
        </w:rPr>
        <w:t>0</w:t>
      </w:r>
      <w:r w:rsidRPr="008A4229">
        <w:rPr>
          <w:rFonts w:ascii="宋体" w:eastAsia="宋体" w:hAnsi="宋体" w:cs="宋体" w:hint="eastAsia"/>
          <w:color w:val="000000"/>
          <w:szCs w:val="21"/>
        </w:rPr>
        <w:t>. 下列各句中</w:t>
      </w:r>
      <w:r w:rsidRPr="008A4229">
        <w:rPr>
          <w:rFonts w:ascii="宋体" w:eastAsia="宋体" w:hAnsi="宋体" w:cs="宋体" w:hint="eastAsia"/>
          <w:noProof/>
          <w:color w:val="000000"/>
          <w:szCs w:val="21"/>
        </w:rPr>
        <w:drawing>
          <wp:inline distT="0" distB="0" distL="114300" distR="114300" wp14:anchorId="7CD1B2CA" wp14:editId="13C4E4A6">
            <wp:extent cx="133350" cy="177800"/>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Pr="008A4229">
        <w:rPr>
          <w:rFonts w:ascii="宋体" w:eastAsia="宋体" w:hAnsi="宋体" w:cs="宋体" w:hint="eastAsia"/>
          <w:color w:val="000000"/>
          <w:szCs w:val="21"/>
        </w:rPr>
        <w:t>引号，和文中“季荷”的引号作用相同的一项是（   ）</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几位“大师”捧着几张古画和新画，在欧洲各国一路地挂过去。</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B. “包身工”的身体，以一种奇妙的方式包给了带工的老板。</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散文这种文学体裁的最重要特点就是“形散而神不散”。</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D. “满招损，谦受益”这句格言，流传至今已经有两千年了。</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1</w:t>
      </w:r>
      <w:r>
        <w:rPr>
          <w:rFonts w:ascii="宋体" w:eastAsia="宋体" w:hAnsi="宋体" w:cs="宋体" w:hint="eastAsia"/>
          <w:color w:val="000000"/>
          <w:szCs w:val="21"/>
        </w:rPr>
        <w:t>1</w:t>
      </w:r>
      <w:r w:rsidRPr="008A4229">
        <w:rPr>
          <w:rFonts w:ascii="宋体" w:eastAsia="宋体" w:hAnsi="宋体" w:cs="宋体" w:hint="eastAsia"/>
          <w:color w:val="000000"/>
          <w:szCs w:val="21"/>
        </w:rPr>
        <w:t>. 下列各项中，和画线句子使用的修辞手法相同的一项是（   ）</w:t>
      </w:r>
    </w:p>
    <w:p w:rsidR="008A4229" w:rsidRPr="008A4229" w:rsidRDefault="008A4229" w:rsidP="008A4229">
      <w:pPr>
        <w:tabs>
          <w:tab w:val="left" w:pos="4873"/>
        </w:tabs>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朱门酒肉臭，路有冻死骨。</w:t>
      </w:r>
      <w:r w:rsidRPr="008A4229">
        <w:rPr>
          <w:rFonts w:ascii="宋体" w:eastAsia="宋体" w:hAnsi="宋体" w:cs="宋体" w:hint="eastAsia"/>
          <w:color w:val="000000"/>
          <w:szCs w:val="21"/>
        </w:rPr>
        <w:tab/>
        <w:t>B. 足蒸暑土气，背灼炎天光。</w:t>
      </w:r>
    </w:p>
    <w:p w:rsidR="008A4229" w:rsidRPr="008A4229" w:rsidRDefault="008A4229" w:rsidP="008A4229">
      <w:pPr>
        <w:tabs>
          <w:tab w:val="left" w:pos="4873"/>
        </w:tabs>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杨花榆荚无才思，惟解漫天作雪飞。</w:t>
      </w:r>
      <w:r w:rsidRPr="008A4229">
        <w:rPr>
          <w:rFonts w:ascii="宋体" w:eastAsia="宋体" w:hAnsi="宋体" w:cs="宋体" w:hint="eastAsia"/>
          <w:color w:val="000000"/>
          <w:szCs w:val="21"/>
        </w:rPr>
        <w:tab/>
        <w:t>D. 忽如一夜春风来，千树万树梨花开。</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1</w:t>
      </w:r>
      <w:r>
        <w:rPr>
          <w:rFonts w:ascii="宋体" w:eastAsia="宋体" w:hAnsi="宋体" w:cs="宋体" w:hint="eastAsia"/>
          <w:color w:val="000000"/>
          <w:szCs w:val="21"/>
        </w:rPr>
        <w:t>2</w:t>
      </w:r>
      <w:r w:rsidRPr="008A4229">
        <w:rPr>
          <w:rFonts w:ascii="宋体" w:eastAsia="宋体" w:hAnsi="宋体" w:cs="宋体" w:hint="eastAsia"/>
          <w:color w:val="000000"/>
          <w:szCs w:val="21"/>
        </w:rPr>
        <w:t>. 文中画波浪线的句子可以改写成:“这是大快人意的。” 从语义上看二者基本相同，为什么说原文表达效果更好？</w:t>
      </w:r>
    </w:p>
    <w:p w:rsidR="008A4229" w:rsidRPr="008A4229" w:rsidRDefault="008A4229" w:rsidP="008A4229">
      <w:pPr>
        <w:tabs>
          <w:tab w:val="left" w:pos="3261"/>
        </w:tabs>
        <w:adjustRightInd w:val="0"/>
        <w:snapToGrid w:val="0"/>
        <w:spacing w:line="320" w:lineRule="exact"/>
        <w:rPr>
          <w:rFonts w:ascii="宋体" w:eastAsia="宋体" w:hAnsi="宋体" w:cs="宋体"/>
          <w:color w:val="000000"/>
          <w:szCs w:val="21"/>
        </w:rPr>
      </w:pPr>
      <w:bookmarkStart w:id="2" w:name="_Hlk98951034"/>
    </w:p>
    <w:p w:rsidR="008A4229" w:rsidRPr="008A4229" w:rsidRDefault="008A4229" w:rsidP="008A4229">
      <w:pPr>
        <w:tabs>
          <w:tab w:val="left" w:pos="3261"/>
        </w:tabs>
        <w:adjustRightInd w:val="0"/>
        <w:snapToGrid w:val="0"/>
        <w:spacing w:line="320" w:lineRule="exact"/>
        <w:rPr>
          <w:rFonts w:ascii="宋体" w:eastAsia="宋体" w:hAnsi="宋体" w:cs="宋体"/>
          <w:color w:val="000000"/>
          <w:szCs w:val="21"/>
        </w:rPr>
      </w:pPr>
    </w:p>
    <w:p w:rsidR="008A4229" w:rsidRPr="008A4229" w:rsidRDefault="008A4229" w:rsidP="008A4229">
      <w:pPr>
        <w:tabs>
          <w:tab w:val="left" w:pos="3261"/>
        </w:tabs>
        <w:adjustRightInd w:val="0"/>
        <w:snapToGrid w:val="0"/>
        <w:spacing w:line="320" w:lineRule="exact"/>
        <w:rPr>
          <w:rFonts w:ascii="宋体" w:eastAsia="宋体" w:hAnsi="宋体" w:cs="宋体"/>
          <w:color w:val="000000"/>
          <w:szCs w:val="21"/>
        </w:rPr>
      </w:pPr>
    </w:p>
    <w:p w:rsidR="008A4229" w:rsidRPr="008A4229" w:rsidRDefault="008A4229" w:rsidP="008A4229">
      <w:pPr>
        <w:tabs>
          <w:tab w:val="left" w:pos="3261"/>
        </w:tabs>
        <w:adjustRightInd w:val="0"/>
        <w:snapToGrid w:val="0"/>
        <w:spacing w:line="320" w:lineRule="exact"/>
        <w:rPr>
          <w:rFonts w:ascii="宋体" w:eastAsia="宋体" w:hAnsi="宋体" w:cs="宋体"/>
          <w:color w:val="000000"/>
          <w:szCs w:val="21"/>
        </w:rPr>
      </w:pPr>
    </w:p>
    <w:bookmarkEnd w:id="2"/>
    <w:p w:rsidR="008A4229" w:rsidRPr="00C937BA" w:rsidRDefault="008A4229" w:rsidP="008A4229">
      <w:pPr>
        <w:tabs>
          <w:tab w:val="left" w:pos="3261"/>
        </w:tabs>
        <w:snapToGrid w:val="0"/>
        <w:rPr>
          <w:rFonts w:ascii="宋体" w:eastAsia="宋体" w:hAnsi="宋体" w:cs="Times New Roman"/>
          <w:sz w:val="22"/>
        </w:rPr>
      </w:pPr>
      <w:r w:rsidRPr="00C937BA">
        <w:rPr>
          <w:rFonts w:ascii="宋体" w:eastAsia="宋体" w:hAnsi="宋体" w:cs="Times New Roman" w:hint="eastAsia"/>
          <w:b/>
          <w:szCs w:val="21"/>
        </w:rPr>
        <w:t>四、补充练习（10分钟）</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阅读下面这首唐诗，完成下面小题。</w:t>
      </w:r>
    </w:p>
    <w:p w:rsidR="008A4229" w:rsidRPr="008A4229" w:rsidRDefault="008A4229" w:rsidP="008A4229">
      <w:pPr>
        <w:adjustRightInd w:val="0"/>
        <w:snapToGrid w:val="0"/>
        <w:spacing w:line="320" w:lineRule="exact"/>
        <w:jc w:val="center"/>
        <w:textAlignment w:val="center"/>
        <w:rPr>
          <w:rFonts w:ascii="宋体" w:eastAsia="宋体" w:hAnsi="宋体" w:cs="宋体"/>
          <w:color w:val="000000"/>
          <w:szCs w:val="21"/>
        </w:rPr>
      </w:pPr>
      <w:proofErr w:type="gramStart"/>
      <w:r w:rsidRPr="008A4229">
        <w:rPr>
          <w:rFonts w:ascii="宋体" w:eastAsia="宋体" w:hAnsi="宋体" w:cs="宋体" w:hint="eastAsia"/>
          <w:b/>
          <w:color w:val="000000"/>
          <w:szCs w:val="21"/>
        </w:rPr>
        <w:t>添字浣</w:t>
      </w:r>
      <w:proofErr w:type="gramEnd"/>
      <w:r w:rsidRPr="008A4229">
        <w:rPr>
          <w:rFonts w:ascii="宋体" w:eastAsia="宋体" w:hAnsi="宋体" w:cs="宋体" w:hint="eastAsia"/>
          <w:b/>
          <w:color w:val="000000"/>
          <w:szCs w:val="21"/>
        </w:rPr>
        <w:t>溪沙·三山</w:t>
      </w:r>
      <w:r w:rsidRPr="008A4229">
        <w:rPr>
          <w:rFonts w:ascii="宋体" w:eastAsia="宋体" w:hAnsi="宋体" w:cs="宋体" w:hint="eastAsia"/>
          <w:color w:val="000000"/>
          <w:szCs w:val="21"/>
          <w:vertAlign w:val="superscript"/>
        </w:rPr>
        <w:t>①</w:t>
      </w:r>
      <w:r w:rsidRPr="008A4229">
        <w:rPr>
          <w:rFonts w:ascii="宋体" w:eastAsia="宋体" w:hAnsi="宋体" w:cs="宋体" w:hint="eastAsia"/>
          <w:b/>
          <w:color w:val="000000"/>
          <w:szCs w:val="21"/>
        </w:rPr>
        <w:t>戏作</w:t>
      </w:r>
    </w:p>
    <w:p w:rsidR="008A4229" w:rsidRPr="008A4229" w:rsidRDefault="008A4229" w:rsidP="008A4229">
      <w:pPr>
        <w:adjustRightInd w:val="0"/>
        <w:snapToGrid w:val="0"/>
        <w:spacing w:line="320" w:lineRule="exact"/>
        <w:jc w:val="center"/>
        <w:textAlignment w:val="center"/>
        <w:rPr>
          <w:rFonts w:ascii="宋体" w:eastAsia="宋体" w:hAnsi="宋体" w:cs="宋体"/>
          <w:color w:val="000000"/>
          <w:szCs w:val="21"/>
        </w:rPr>
      </w:pPr>
      <w:r w:rsidRPr="008A4229">
        <w:rPr>
          <w:rFonts w:ascii="宋体" w:eastAsia="宋体" w:hAnsi="宋体" w:cs="宋体" w:hint="eastAsia"/>
          <w:color w:val="000000"/>
          <w:szCs w:val="21"/>
        </w:rPr>
        <w:t>辛弃疾</w:t>
      </w:r>
    </w:p>
    <w:p w:rsidR="008A4229" w:rsidRPr="008A4229" w:rsidRDefault="008A4229" w:rsidP="008A4229">
      <w:pPr>
        <w:adjustRightInd w:val="0"/>
        <w:snapToGrid w:val="0"/>
        <w:spacing w:line="320" w:lineRule="exact"/>
        <w:jc w:val="center"/>
        <w:textAlignment w:val="center"/>
        <w:rPr>
          <w:rFonts w:ascii="宋体" w:eastAsia="宋体" w:hAnsi="宋体" w:cs="宋体"/>
          <w:color w:val="000000"/>
          <w:szCs w:val="21"/>
        </w:rPr>
      </w:pPr>
      <w:proofErr w:type="gramStart"/>
      <w:r w:rsidRPr="008A4229">
        <w:rPr>
          <w:rFonts w:ascii="宋体" w:eastAsia="宋体" w:hAnsi="宋体" w:cs="宋体" w:hint="eastAsia"/>
          <w:color w:val="000000"/>
          <w:szCs w:val="21"/>
        </w:rPr>
        <w:t>记得瓢泉快活</w:t>
      </w:r>
      <w:proofErr w:type="gramEnd"/>
      <w:r w:rsidRPr="008A4229">
        <w:rPr>
          <w:rFonts w:ascii="宋体" w:eastAsia="宋体" w:hAnsi="宋体" w:cs="宋体" w:hint="eastAsia"/>
          <w:color w:val="000000"/>
          <w:szCs w:val="21"/>
        </w:rPr>
        <w:t>时，长年</w:t>
      </w:r>
      <w:proofErr w:type="gramStart"/>
      <w:r w:rsidRPr="008A4229">
        <w:rPr>
          <w:rFonts w:ascii="宋体" w:eastAsia="宋体" w:hAnsi="宋体" w:cs="宋体" w:hint="eastAsia"/>
          <w:color w:val="000000"/>
          <w:szCs w:val="21"/>
        </w:rPr>
        <w:t>耽</w:t>
      </w:r>
      <w:proofErr w:type="gramEnd"/>
      <w:r w:rsidRPr="008A4229">
        <w:rPr>
          <w:rFonts w:ascii="宋体" w:eastAsia="宋体" w:hAnsi="宋体" w:cs="宋体" w:hint="eastAsia"/>
          <w:color w:val="000000"/>
          <w:szCs w:val="21"/>
        </w:rPr>
        <w:t>酒更吟诗。蓦地捉将来断送，老头皮</w:t>
      </w:r>
      <w:r w:rsidRPr="008A4229">
        <w:rPr>
          <w:rFonts w:ascii="宋体" w:eastAsia="宋体" w:hAnsi="宋体" w:cs="宋体" w:hint="eastAsia"/>
          <w:color w:val="000000"/>
          <w:szCs w:val="21"/>
          <w:vertAlign w:val="superscript"/>
        </w:rPr>
        <w:t>②</w:t>
      </w:r>
      <w:r w:rsidRPr="008A4229">
        <w:rPr>
          <w:rFonts w:ascii="宋体" w:eastAsia="宋体" w:hAnsi="宋体" w:cs="宋体" w:hint="eastAsia"/>
          <w:color w:val="000000"/>
          <w:szCs w:val="21"/>
        </w:rPr>
        <w:t>。</w:t>
      </w:r>
    </w:p>
    <w:p w:rsidR="008A4229" w:rsidRPr="008A4229" w:rsidRDefault="008A4229" w:rsidP="008A4229">
      <w:pPr>
        <w:adjustRightInd w:val="0"/>
        <w:snapToGrid w:val="0"/>
        <w:spacing w:line="320" w:lineRule="exact"/>
        <w:jc w:val="center"/>
        <w:textAlignment w:val="center"/>
        <w:rPr>
          <w:rFonts w:ascii="宋体" w:eastAsia="宋体" w:hAnsi="宋体" w:cs="宋体"/>
          <w:color w:val="000000"/>
          <w:szCs w:val="21"/>
        </w:rPr>
      </w:pPr>
      <w:r w:rsidRPr="008A4229">
        <w:rPr>
          <w:rFonts w:ascii="宋体" w:eastAsia="宋体" w:hAnsi="宋体" w:cs="宋体" w:hint="eastAsia"/>
          <w:color w:val="000000"/>
          <w:szCs w:val="21"/>
        </w:rPr>
        <w:t>绕屋</w:t>
      </w:r>
      <w:proofErr w:type="gramStart"/>
      <w:r w:rsidRPr="008A4229">
        <w:rPr>
          <w:rFonts w:ascii="宋体" w:eastAsia="宋体" w:hAnsi="宋体" w:cs="宋体" w:hint="eastAsia"/>
          <w:color w:val="000000"/>
          <w:szCs w:val="21"/>
        </w:rPr>
        <w:t>人扶行不得</w:t>
      </w:r>
      <w:proofErr w:type="gramEnd"/>
      <w:r w:rsidRPr="008A4229">
        <w:rPr>
          <w:rFonts w:ascii="宋体" w:eastAsia="宋体" w:hAnsi="宋体" w:cs="宋体" w:hint="eastAsia"/>
          <w:color w:val="000000"/>
          <w:szCs w:val="21"/>
        </w:rPr>
        <w:t>，</w:t>
      </w:r>
      <w:proofErr w:type="gramStart"/>
      <w:r w:rsidRPr="008A4229">
        <w:rPr>
          <w:rFonts w:ascii="宋体" w:eastAsia="宋体" w:hAnsi="宋体" w:cs="宋体" w:hint="eastAsia"/>
          <w:color w:val="000000"/>
          <w:szCs w:val="21"/>
        </w:rPr>
        <w:t>闲窗学得</w:t>
      </w:r>
      <w:proofErr w:type="gramEnd"/>
      <w:r w:rsidRPr="008A4229">
        <w:rPr>
          <w:rFonts w:ascii="宋体" w:eastAsia="宋体" w:hAnsi="宋体" w:cs="宋体" w:hint="eastAsia"/>
          <w:color w:val="000000"/>
          <w:szCs w:val="21"/>
        </w:rPr>
        <w:t>鹧鸪啼</w:t>
      </w:r>
      <w:r w:rsidRPr="008A4229">
        <w:rPr>
          <w:rFonts w:ascii="宋体" w:eastAsia="宋体" w:hAnsi="宋体" w:cs="宋体" w:hint="eastAsia"/>
          <w:color w:val="000000"/>
          <w:szCs w:val="21"/>
          <w:vertAlign w:val="superscript"/>
        </w:rPr>
        <w:t>③</w:t>
      </w:r>
      <w:r w:rsidRPr="008A4229">
        <w:rPr>
          <w:rFonts w:ascii="宋体" w:eastAsia="宋体" w:hAnsi="宋体" w:cs="宋体" w:hint="eastAsia"/>
          <w:color w:val="000000"/>
          <w:szCs w:val="21"/>
        </w:rPr>
        <w:t>。却有杜鹃能劝道，不如归！</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【注】①三山：辛弃疾</w:t>
      </w:r>
      <w:proofErr w:type="gramStart"/>
      <w:r w:rsidRPr="008A4229">
        <w:rPr>
          <w:rFonts w:ascii="宋体" w:eastAsia="宋体" w:hAnsi="宋体" w:cs="宋体" w:hint="eastAsia"/>
          <w:color w:val="000000"/>
          <w:szCs w:val="21"/>
        </w:rPr>
        <w:t>在瓢泉闲居</w:t>
      </w:r>
      <w:proofErr w:type="gramEnd"/>
      <w:r w:rsidRPr="008A4229">
        <w:rPr>
          <w:rFonts w:ascii="宋体" w:eastAsia="宋体" w:hAnsi="宋体" w:cs="宋体" w:hint="eastAsia"/>
          <w:color w:val="000000"/>
          <w:szCs w:val="21"/>
        </w:rPr>
        <w:t>近十年，此时被起用，为官三山。②老头皮：宋真宗</w:t>
      </w:r>
      <w:proofErr w:type="gramStart"/>
      <w:r w:rsidRPr="008A4229">
        <w:rPr>
          <w:rFonts w:ascii="宋体" w:eastAsia="宋体" w:hAnsi="宋体" w:cs="宋体" w:hint="eastAsia"/>
          <w:color w:val="000000"/>
          <w:szCs w:val="21"/>
        </w:rPr>
        <w:t>召</w:t>
      </w:r>
      <w:proofErr w:type="gramEnd"/>
      <w:r w:rsidRPr="008A4229">
        <w:rPr>
          <w:rFonts w:ascii="宋体" w:eastAsia="宋体" w:hAnsi="宋体" w:cs="宋体" w:hint="eastAsia"/>
          <w:color w:val="000000"/>
          <w:szCs w:val="21"/>
        </w:rPr>
        <w:t>隐士杨朴</w:t>
      </w:r>
      <w:proofErr w:type="gramStart"/>
      <w:r w:rsidRPr="008A4229">
        <w:rPr>
          <w:rFonts w:ascii="宋体" w:eastAsia="宋体" w:hAnsi="宋体" w:cs="宋体" w:hint="eastAsia"/>
          <w:color w:val="000000"/>
          <w:szCs w:val="21"/>
        </w:rPr>
        <w:t>作诗</w:t>
      </w:r>
      <w:proofErr w:type="gramEnd"/>
      <w:r w:rsidRPr="008A4229">
        <w:rPr>
          <w:rFonts w:ascii="宋体" w:eastAsia="宋体" w:hAnsi="宋体" w:cs="宋体" w:hint="eastAsia"/>
          <w:color w:val="000000"/>
          <w:szCs w:val="21"/>
        </w:rPr>
        <w:t>，杨朴提及妻子的送别诗中有“亦莫猖狂爱咏诗，今日捉将宫里去，这回断送老头皮”，真宗大笑，将他放还。后以“老头皮”为年老男子的戏称。③鹧鸪啼：鹧鸪啼叫的声音如“行不得也哥哥！”</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1</w:t>
      </w:r>
      <w:r>
        <w:rPr>
          <w:rFonts w:ascii="宋体" w:eastAsia="宋体" w:hAnsi="宋体" w:cs="宋体" w:hint="eastAsia"/>
          <w:color w:val="000000"/>
          <w:szCs w:val="21"/>
        </w:rPr>
        <w:t>3</w:t>
      </w:r>
      <w:r w:rsidRPr="008A4229">
        <w:rPr>
          <w:rFonts w:ascii="宋体" w:eastAsia="宋体" w:hAnsi="宋体" w:cs="宋体" w:hint="eastAsia"/>
          <w:color w:val="000000"/>
          <w:szCs w:val="21"/>
        </w:rPr>
        <w:t>. 下列对这首诗的理解和赏析，</w:t>
      </w:r>
      <w:r w:rsidRPr="008A4229">
        <w:rPr>
          <w:rFonts w:ascii="宋体" w:eastAsia="宋体" w:hAnsi="宋体" w:cs="宋体" w:hint="eastAsia"/>
          <w:color w:val="000000"/>
          <w:szCs w:val="21"/>
          <w:em w:val="dot"/>
        </w:rPr>
        <w:t>不正确</w:t>
      </w:r>
      <w:r w:rsidRPr="008A4229">
        <w:rPr>
          <w:rFonts w:ascii="宋体" w:eastAsia="宋体" w:hAnsi="宋体" w:cs="宋体" w:hint="eastAsia"/>
          <w:color w:val="000000"/>
          <w:szCs w:val="21"/>
        </w:rPr>
        <w:t>的一项是（   ）</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A. 开头两句回忆在瓢泉隐居时的生活，作者沉醉于饮酒赋诗，非常逍遥快活。</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B. 上阕结尾“蓦地”一句化用典故，写出作者闲居将近十年又被起用的心情。</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C. 作者因为年迈体弱，无力关心政事，所以闲来无聊时在窗下学习鹧鸪啼叫。</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D. 本词多用口语，风格清新自然，下笔看似随意，实则寓庄于谐，意蕴深厚。</w:t>
      </w:r>
    </w:p>
    <w:p w:rsidR="008A4229" w:rsidRPr="008A4229" w:rsidRDefault="008A4229" w:rsidP="008A4229">
      <w:pPr>
        <w:adjustRightInd w:val="0"/>
        <w:snapToGrid w:val="0"/>
        <w:spacing w:line="320" w:lineRule="exact"/>
        <w:jc w:val="left"/>
        <w:textAlignment w:val="center"/>
        <w:rPr>
          <w:rFonts w:ascii="宋体" w:eastAsia="宋体" w:hAnsi="宋体" w:cs="宋体"/>
          <w:color w:val="000000"/>
          <w:szCs w:val="21"/>
        </w:rPr>
      </w:pPr>
      <w:r w:rsidRPr="008A4229">
        <w:rPr>
          <w:rFonts w:ascii="宋体" w:eastAsia="宋体" w:hAnsi="宋体" w:cs="宋体" w:hint="eastAsia"/>
          <w:color w:val="000000"/>
          <w:szCs w:val="21"/>
        </w:rPr>
        <w:t>1</w:t>
      </w:r>
      <w:r>
        <w:rPr>
          <w:rFonts w:ascii="宋体" w:eastAsia="宋体" w:hAnsi="宋体" w:cs="宋体" w:hint="eastAsia"/>
          <w:color w:val="000000"/>
          <w:szCs w:val="21"/>
        </w:rPr>
        <w:t>4</w:t>
      </w:r>
      <w:r w:rsidRPr="008A4229">
        <w:rPr>
          <w:rFonts w:ascii="宋体" w:eastAsia="宋体" w:hAnsi="宋体" w:cs="宋体" w:hint="eastAsia"/>
          <w:color w:val="000000"/>
          <w:szCs w:val="21"/>
        </w:rPr>
        <w:t>. 词题中称此词为“戏作”，请结合全词内容作简要分析。</w:t>
      </w:r>
    </w:p>
    <w:p w:rsidR="0080334B" w:rsidRPr="008A4229" w:rsidRDefault="00BD1EE2"/>
    <w:sectPr w:rsidR="0080334B" w:rsidRPr="008A4229" w:rsidSect="0050793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EE2" w:rsidRDefault="00BD1EE2" w:rsidP="008A4229">
      <w:r>
        <w:separator/>
      </w:r>
    </w:p>
  </w:endnote>
  <w:endnote w:type="continuationSeparator" w:id="0">
    <w:p w:rsidR="00BD1EE2" w:rsidRDefault="00BD1EE2" w:rsidP="008A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EE2" w:rsidRDefault="00BD1EE2" w:rsidP="008A4229">
      <w:r>
        <w:separator/>
      </w:r>
    </w:p>
  </w:footnote>
  <w:footnote w:type="continuationSeparator" w:id="0">
    <w:p w:rsidR="00BD1EE2" w:rsidRDefault="00BD1EE2" w:rsidP="008A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520CE"/>
    <w:multiLevelType w:val="singleLevel"/>
    <w:tmpl w:val="830520CE"/>
    <w:lvl w:ilvl="0">
      <w:start w:val="2"/>
      <w:numFmt w:val="chineseCounting"/>
      <w:suff w:val="nothing"/>
      <w:lvlText w:val="%1、"/>
      <w:lvlJc w:val="left"/>
      <w:rPr>
        <w:rFonts w:hint="eastAsia"/>
      </w:rPr>
    </w:lvl>
  </w:abstractNum>
  <w:abstractNum w:abstractNumId="1">
    <w:nsid w:val="9246642C"/>
    <w:multiLevelType w:val="singleLevel"/>
    <w:tmpl w:val="9246642C"/>
    <w:lvl w:ilvl="0">
      <w:start w:val="2"/>
      <w:numFmt w:val="decimal"/>
      <w:lvlText w:val="%1."/>
      <w:lvlJc w:val="left"/>
    </w:lvl>
  </w:abstractNum>
  <w:abstractNum w:abstractNumId="2">
    <w:nsid w:val="0E7CA02A"/>
    <w:multiLevelType w:val="singleLevel"/>
    <w:tmpl w:val="0E7CA02A"/>
    <w:lvl w:ilvl="0">
      <w:start w:val="1"/>
      <w:numFmt w:val="chineseCounting"/>
      <w:suff w:val="nothing"/>
      <w:lvlText w:val="%1、"/>
      <w:lvlJc w:val="left"/>
      <w:rPr>
        <w:rFonts w:hint="eastAsia"/>
      </w:rPr>
    </w:lvl>
  </w:abstractNum>
  <w:abstractNum w:abstractNumId="3">
    <w:nsid w:val="3269DA97"/>
    <w:multiLevelType w:val="singleLevel"/>
    <w:tmpl w:val="3269DA97"/>
    <w:lvl w:ilvl="0">
      <w:start w:val="1"/>
      <w:numFmt w:val="decimal"/>
      <w:suff w:val="space"/>
      <w:lvlText w:val="%1."/>
      <w:lvlJc w:val="left"/>
    </w:lvl>
  </w:abstractNum>
  <w:abstractNum w:abstractNumId="4">
    <w:nsid w:val="5DC90520"/>
    <w:multiLevelType w:val="singleLevel"/>
    <w:tmpl w:val="5DC90520"/>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3C"/>
    <w:rsid w:val="000108FE"/>
    <w:rsid w:val="00224621"/>
    <w:rsid w:val="004F6EDA"/>
    <w:rsid w:val="0050793C"/>
    <w:rsid w:val="008A4229"/>
    <w:rsid w:val="00964D6A"/>
    <w:rsid w:val="00A833AF"/>
    <w:rsid w:val="00BD1EE2"/>
    <w:rsid w:val="00D17F3B"/>
    <w:rsid w:val="00EC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229"/>
    <w:rPr>
      <w:sz w:val="18"/>
      <w:szCs w:val="18"/>
    </w:rPr>
  </w:style>
  <w:style w:type="paragraph" w:styleId="a4">
    <w:name w:val="footer"/>
    <w:basedOn w:val="a"/>
    <w:link w:val="Char0"/>
    <w:uiPriority w:val="99"/>
    <w:unhideWhenUsed/>
    <w:rsid w:val="008A4229"/>
    <w:pPr>
      <w:tabs>
        <w:tab w:val="center" w:pos="4153"/>
        <w:tab w:val="right" w:pos="8306"/>
      </w:tabs>
      <w:snapToGrid w:val="0"/>
      <w:jc w:val="left"/>
    </w:pPr>
    <w:rPr>
      <w:sz w:val="18"/>
      <w:szCs w:val="18"/>
    </w:rPr>
  </w:style>
  <w:style w:type="character" w:customStyle="1" w:styleId="Char0">
    <w:name w:val="页脚 Char"/>
    <w:basedOn w:val="a0"/>
    <w:link w:val="a4"/>
    <w:uiPriority w:val="99"/>
    <w:rsid w:val="008A4229"/>
    <w:rPr>
      <w:sz w:val="18"/>
      <w:szCs w:val="18"/>
    </w:rPr>
  </w:style>
  <w:style w:type="paragraph" w:styleId="a5">
    <w:name w:val="Balloon Text"/>
    <w:basedOn w:val="a"/>
    <w:link w:val="Char1"/>
    <w:uiPriority w:val="99"/>
    <w:semiHidden/>
    <w:unhideWhenUsed/>
    <w:rsid w:val="008A4229"/>
    <w:rPr>
      <w:sz w:val="18"/>
      <w:szCs w:val="18"/>
    </w:rPr>
  </w:style>
  <w:style w:type="character" w:customStyle="1" w:styleId="Char1">
    <w:name w:val="批注框文本 Char"/>
    <w:basedOn w:val="a0"/>
    <w:link w:val="a5"/>
    <w:uiPriority w:val="99"/>
    <w:semiHidden/>
    <w:rsid w:val="008A42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229"/>
    <w:rPr>
      <w:sz w:val="18"/>
      <w:szCs w:val="18"/>
    </w:rPr>
  </w:style>
  <w:style w:type="paragraph" w:styleId="a4">
    <w:name w:val="footer"/>
    <w:basedOn w:val="a"/>
    <w:link w:val="Char0"/>
    <w:uiPriority w:val="99"/>
    <w:unhideWhenUsed/>
    <w:rsid w:val="008A4229"/>
    <w:pPr>
      <w:tabs>
        <w:tab w:val="center" w:pos="4153"/>
        <w:tab w:val="right" w:pos="8306"/>
      </w:tabs>
      <w:snapToGrid w:val="0"/>
      <w:jc w:val="left"/>
    </w:pPr>
    <w:rPr>
      <w:sz w:val="18"/>
      <w:szCs w:val="18"/>
    </w:rPr>
  </w:style>
  <w:style w:type="character" w:customStyle="1" w:styleId="Char0">
    <w:name w:val="页脚 Char"/>
    <w:basedOn w:val="a0"/>
    <w:link w:val="a4"/>
    <w:uiPriority w:val="99"/>
    <w:rsid w:val="008A4229"/>
    <w:rPr>
      <w:sz w:val="18"/>
      <w:szCs w:val="18"/>
    </w:rPr>
  </w:style>
  <w:style w:type="paragraph" w:styleId="a5">
    <w:name w:val="Balloon Text"/>
    <w:basedOn w:val="a"/>
    <w:link w:val="Char1"/>
    <w:uiPriority w:val="99"/>
    <w:semiHidden/>
    <w:unhideWhenUsed/>
    <w:rsid w:val="008A4229"/>
    <w:rPr>
      <w:sz w:val="18"/>
      <w:szCs w:val="18"/>
    </w:rPr>
  </w:style>
  <w:style w:type="character" w:customStyle="1" w:styleId="Char1">
    <w:name w:val="批注框文本 Char"/>
    <w:basedOn w:val="a0"/>
    <w:link w:val="a5"/>
    <w:uiPriority w:val="99"/>
    <w:semiHidden/>
    <w:rsid w:val="008A42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2024-12-13T04:26:00Z</dcterms:created>
  <dcterms:modified xsi:type="dcterms:W3CDTF">2024-12-13T07:46:00Z</dcterms:modified>
</cp:coreProperties>
</file>