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B5FBB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高三语文《劝学》《鹊桥仙》默写检测</w:t>
      </w:r>
    </w:p>
    <w:p w14:paraId="737A6263"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1.《</w:t>
      </w:r>
      <w:r>
        <w:rPr>
          <w:rFonts w:hint="default"/>
          <w:lang w:val="en-US" w:eastAsia="zh-CN"/>
        </w:rPr>
        <w:t>荀子</w:t>
      </w:r>
      <w:r>
        <w:rPr>
          <w:rFonts w:hint="eastAsia" w:ascii="宋体" w:hAnsi="宋体" w:eastAsia="宋体" w:cs="宋体"/>
          <w:lang w:val="en-US" w:eastAsia="zh-CN"/>
        </w:rPr>
        <w:t>·</w:t>
      </w:r>
      <w:r>
        <w:rPr>
          <w:rFonts w:hint="default"/>
          <w:lang w:val="en-US" w:eastAsia="zh-CN"/>
        </w:rPr>
        <w:t>劝学</w:t>
      </w:r>
      <w:r>
        <w:rPr>
          <w:rFonts w:hint="eastAsia"/>
          <w:lang w:val="en-US" w:eastAsia="zh-CN"/>
        </w:rPr>
        <w:t>》中“</w:t>
      </w:r>
      <w:r>
        <w:rPr>
          <w:rFonts w:hint="eastAsia"/>
          <w:u w:val="single"/>
          <w:lang w:val="en-US" w:eastAsia="zh-CN"/>
        </w:rPr>
        <w:t xml:space="preserve">                    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  <w:u w:val="single"/>
          <w:lang w:val="en-US" w:eastAsia="zh-CN"/>
        </w:rPr>
        <w:t xml:space="preserve">                    </w:t>
      </w:r>
      <w:r>
        <w:rPr>
          <w:rFonts w:hint="eastAsia"/>
          <w:lang w:val="en-US" w:eastAsia="zh-CN"/>
        </w:rPr>
        <w:t>”</w:t>
      </w:r>
      <w:r>
        <w:rPr>
          <w:rFonts w:hint="eastAsia"/>
          <w:u w:val="none"/>
          <w:lang w:val="en-US" w:eastAsia="zh-CN"/>
        </w:rPr>
        <w:t>两句，</w:t>
      </w:r>
      <w:r>
        <w:rPr>
          <w:rFonts w:hint="default"/>
          <w:lang w:val="en-US" w:eastAsia="zh-CN"/>
        </w:rPr>
        <w:t>以劣马</w:t>
      </w:r>
    </w:p>
    <w:p w14:paraId="5A766E57"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的执着为喻，强调为学必须持之以恒。</w:t>
      </w:r>
      <w:r>
        <w:rPr>
          <w:rFonts w:hint="eastAsia"/>
          <w:lang w:val="en-US" w:eastAsia="zh-CN"/>
        </w:rPr>
        <w:t>（</w:t>
      </w:r>
      <w:r>
        <w:rPr>
          <w:rFonts w:hint="default"/>
          <w:b/>
          <w:bCs/>
          <w:lang w:val="en-US" w:eastAsia="zh-CN"/>
        </w:rPr>
        <w:t>驽马十驾，功在不舍。</w:t>
      </w:r>
      <w:r>
        <w:rPr>
          <w:rFonts w:hint="eastAsia"/>
          <w:lang w:val="en-US" w:eastAsia="zh-CN"/>
        </w:rPr>
        <w:t>）</w:t>
      </w:r>
    </w:p>
    <w:p w14:paraId="7CC6AA56"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《荀子</w:t>
      </w:r>
      <w:r>
        <w:rPr>
          <w:rFonts w:hint="eastAsia" w:ascii="宋体" w:hAnsi="宋体" w:eastAsia="宋体" w:cs="宋体"/>
          <w:lang w:val="en-US" w:eastAsia="zh-CN"/>
        </w:rPr>
        <w:t>·</w:t>
      </w:r>
      <w:r>
        <w:rPr>
          <w:rFonts w:hint="default"/>
          <w:lang w:val="en-US" w:eastAsia="zh-CN"/>
        </w:rPr>
        <w:t>劝学》中举例说，笔直的木材如果</w:t>
      </w:r>
      <w:r>
        <w:rPr>
          <w:rFonts w:hint="eastAsia"/>
          <w:lang w:val="en-US" w:eastAsia="zh-CN"/>
        </w:rPr>
        <w:t>“</w:t>
      </w:r>
      <w:r>
        <w:rPr>
          <w:rFonts w:hint="eastAsia"/>
          <w:u w:val="single"/>
          <w:lang w:val="en-US" w:eastAsia="zh-CN"/>
        </w:rPr>
        <w:t xml:space="preserve">              </w:t>
      </w:r>
      <w:r>
        <w:rPr>
          <w:rFonts w:hint="eastAsia"/>
          <w:lang w:val="en-US" w:eastAsia="zh-CN"/>
        </w:rPr>
        <w:t>”，</w:t>
      </w:r>
      <w:r>
        <w:rPr>
          <w:rFonts w:hint="default"/>
          <w:lang w:val="en-US" w:eastAsia="zh-CN"/>
        </w:rPr>
        <w:t>就会弯曲到符合圆规的标准；即使再经暴晒也不会挺直，因为</w:t>
      </w:r>
      <w:r>
        <w:rPr>
          <w:rFonts w:hint="eastAsia"/>
          <w:lang w:val="en-US" w:eastAsia="zh-CN"/>
        </w:rPr>
        <w:t>“</w:t>
      </w:r>
      <w:r>
        <w:rPr>
          <w:rFonts w:hint="eastAsia"/>
          <w:u w:val="single"/>
          <w:lang w:val="en-US" w:eastAsia="zh-CN"/>
        </w:rPr>
        <w:t xml:space="preserve">               </w:t>
      </w:r>
      <w:r>
        <w:rPr>
          <w:rFonts w:hint="eastAsia"/>
          <w:lang w:val="en-US" w:eastAsia="zh-CN"/>
        </w:rPr>
        <w:t>”。（</w:t>
      </w:r>
      <w:r>
        <w:rPr>
          <w:rFonts w:hint="eastAsia"/>
          <w:b/>
          <w:bCs/>
          <w:lang w:val="en-US" w:eastAsia="zh-CN"/>
        </w:rPr>
        <w:t>輮</w:t>
      </w:r>
      <w:r>
        <w:rPr>
          <w:rFonts w:hint="default"/>
          <w:b/>
          <w:bCs/>
          <w:lang w:val="en-US" w:eastAsia="zh-CN"/>
        </w:rPr>
        <w:t>以为轮，</w:t>
      </w:r>
      <w:r>
        <w:rPr>
          <w:rFonts w:hint="eastAsia"/>
          <w:b/>
          <w:bCs/>
          <w:lang w:val="en-US" w:eastAsia="zh-CN"/>
        </w:rPr>
        <w:t>輮</w:t>
      </w:r>
      <w:r>
        <w:rPr>
          <w:rFonts w:hint="default"/>
          <w:b/>
          <w:bCs/>
          <w:lang w:val="en-US" w:eastAsia="zh-CN"/>
        </w:rPr>
        <w:t>使之然也。</w:t>
      </w:r>
      <w:r>
        <w:rPr>
          <w:rFonts w:hint="eastAsia"/>
          <w:lang w:val="en-US" w:eastAsia="zh-CN"/>
        </w:rPr>
        <w:t>）</w:t>
      </w:r>
    </w:p>
    <w:p w14:paraId="1FF4DD21"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default"/>
          <w:lang w:val="en-US" w:eastAsia="zh-CN"/>
        </w:rPr>
        <w:t>班会上讨论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学习和思考的关系</w:t>
      </w:r>
      <w:r>
        <w:rPr>
          <w:rFonts w:hint="eastAsia"/>
          <w:lang w:val="en-US" w:eastAsia="zh-CN"/>
        </w:rPr>
        <w:t>”，</w:t>
      </w:r>
      <w:r>
        <w:rPr>
          <w:rFonts w:hint="default"/>
          <w:lang w:val="en-US" w:eastAsia="zh-CN"/>
        </w:rPr>
        <w:t>你想强调学习的重要性，可以引用荀子《劝学》中的</w:t>
      </w:r>
      <w:r>
        <w:rPr>
          <w:rFonts w:hint="eastAsia"/>
          <w:lang w:val="en-US" w:eastAsia="zh-CN"/>
        </w:rPr>
        <w:t>“</w:t>
      </w:r>
      <w:r>
        <w:rPr>
          <w:rFonts w:hint="eastAsia"/>
          <w:u w:val="single"/>
          <w:lang w:val="en-US" w:eastAsia="zh-CN"/>
        </w:rPr>
        <w:t xml:space="preserve">                     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  <w:u w:val="single"/>
          <w:lang w:val="en-US" w:eastAsia="zh-CN"/>
        </w:rPr>
        <w:t xml:space="preserve">                  </w:t>
      </w:r>
      <w:r>
        <w:rPr>
          <w:rFonts w:hint="eastAsia"/>
          <w:lang w:val="en-US" w:eastAsia="zh-CN"/>
        </w:rPr>
        <w:t>”（</w:t>
      </w:r>
      <w:r>
        <w:rPr>
          <w:rFonts w:hint="default"/>
          <w:b/>
          <w:bCs/>
          <w:lang w:val="en-US" w:eastAsia="zh-CN"/>
        </w:rPr>
        <w:t>吾尝终日而思矣，不如须臾之所学也。</w:t>
      </w:r>
      <w:r>
        <w:rPr>
          <w:rFonts w:hint="eastAsia"/>
          <w:lang w:val="en-US" w:eastAsia="zh-CN"/>
        </w:rPr>
        <w:t>）</w:t>
      </w:r>
    </w:p>
    <w:p w14:paraId="7F2032C4"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4.《</w:t>
      </w:r>
      <w:r>
        <w:rPr>
          <w:rFonts w:hint="default"/>
          <w:lang w:val="en-US" w:eastAsia="zh-CN"/>
        </w:rPr>
        <w:t>荀子</w:t>
      </w:r>
      <w:r>
        <w:rPr>
          <w:rFonts w:hint="eastAsia" w:ascii="宋体" w:hAnsi="宋体" w:eastAsia="宋体" w:cs="宋体"/>
          <w:lang w:val="en-US" w:eastAsia="zh-CN"/>
        </w:rPr>
        <w:t>·</w:t>
      </w:r>
      <w:r>
        <w:rPr>
          <w:rFonts w:hint="default"/>
          <w:lang w:val="en-US" w:eastAsia="zh-CN"/>
        </w:rPr>
        <w:t>劝学</w:t>
      </w:r>
      <w:r>
        <w:rPr>
          <w:rFonts w:hint="eastAsia"/>
          <w:lang w:val="en-US" w:eastAsia="zh-CN"/>
        </w:rPr>
        <w:t>》</w:t>
      </w:r>
      <w:r>
        <w:rPr>
          <w:rFonts w:hint="default"/>
          <w:lang w:val="en-US" w:eastAsia="zh-CN"/>
        </w:rPr>
        <w:t>中举例论证借助外物的重要性时说，终日弹精竭虑思考，却</w:t>
      </w:r>
      <w:r>
        <w:rPr>
          <w:rFonts w:hint="eastAsia"/>
          <w:lang w:val="en-US" w:eastAsia="zh-CN"/>
        </w:rPr>
        <w:t>“</w:t>
      </w:r>
      <w:r>
        <w:rPr>
          <w:rFonts w:hint="eastAsia"/>
          <w:u w:val="single"/>
          <w:lang w:val="en-US" w:eastAsia="zh-CN"/>
        </w:rPr>
        <w:t xml:space="preserve">                     </w:t>
      </w:r>
      <w:r>
        <w:rPr>
          <w:rFonts w:hint="eastAsia"/>
          <w:u w:val="none"/>
          <w:lang w:val="en-US" w:eastAsia="zh-CN"/>
        </w:rPr>
        <w:t>”，</w:t>
      </w:r>
      <w:r>
        <w:rPr>
          <w:rFonts w:hint="default"/>
          <w:lang w:val="en-US" w:eastAsia="zh-CN"/>
        </w:rPr>
        <w:t>踮起脚极目远望，也</w:t>
      </w:r>
      <w:r>
        <w:rPr>
          <w:rFonts w:hint="eastAsia"/>
          <w:lang w:val="en-US" w:eastAsia="zh-CN"/>
        </w:rPr>
        <w:t>“</w:t>
      </w:r>
      <w:r>
        <w:rPr>
          <w:rFonts w:hint="eastAsia"/>
          <w:u w:val="single"/>
          <w:lang w:val="en-US" w:eastAsia="zh-CN"/>
        </w:rPr>
        <w:t xml:space="preserve">                    </w:t>
      </w:r>
      <w:r>
        <w:rPr>
          <w:rFonts w:hint="eastAsia"/>
          <w:lang w:val="en-US" w:eastAsia="zh-CN"/>
        </w:rPr>
        <w:t>”。</w:t>
      </w:r>
    </w:p>
    <w:p w14:paraId="5F9E2B46"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b/>
          <w:bCs/>
          <w:lang w:val="en-US" w:eastAsia="zh-CN"/>
        </w:rPr>
        <w:t>不如须臾之所学也，不如登高之博见也。</w:t>
      </w:r>
      <w:r>
        <w:rPr>
          <w:rFonts w:hint="eastAsia"/>
          <w:lang w:val="en-US" w:eastAsia="zh-CN"/>
        </w:rPr>
        <w:t>）</w:t>
      </w:r>
    </w:p>
    <w:p w14:paraId="0B28B0A4"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5.《</w:t>
      </w:r>
      <w:r>
        <w:rPr>
          <w:rFonts w:hint="default"/>
          <w:lang w:val="en-US" w:eastAsia="zh-CN"/>
        </w:rPr>
        <w:t>荀子</w:t>
      </w:r>
      <w:r>
        <w:rPr>
          <w:rFonts w:hint="eastAsia" w:ascii="宋体" w:hAnsi="宋体" w:eastAsia="宋体" w:cs="宋体"/>
          <w:lang w:val="en-US" w:eastAsia="zh-CN"/>
        </w:rPr>
        <w:t>·</w:t>
      </w:r>
      <w:r>
        <w:rPr>
          <w:rFonts w:hint="default"/>
          <w:lang w:val="en-US" w:eastAsia="zh-CN"/>
        </w:rPr>
        <w:t>劝学</w:t>
      </w:r>
      <w:r>
        <w:rPr>
          <w:rFonts w:hint="eastAsia"/>
          <w:lang w:val="en-US" w:eastAsia="zh-CN"/>
        </w:rPr>
        <w:t>》</w:t>
      </w:r>
      <w:r>
        <w:rPr>
          <w:rFonts w:hint="default"/>
          <w:lang w:val="en-US" w:eastAsia="zh-CN"/>
        </w:rPr>
        <w:t>中强调了积累的重要。以积土成山、积水成渊可以兴风雨、生蛟龙设喻，引出</w:t>
      </w:r>
      <w:r>
        <w:rPr>
          <w:rFonts w:hint="eastAsia"/>
          <w:lang w:val="en-US" w:eastAsia="zh-CN"/>
        </w:rPr>
        <w:t>“</w:t>
      </w:r>
      <w:r>
        <w:rPr>
          <w:rFonts w:hint="eastAsia"/>
          <w:u w:val="single"/>
          <w:lang w:val="en-US" w:eastAsia="zh-CN"/>
        </w:rPr>
        <w:t xml:space="preserve">               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  <w:u w:val="single"/>
          <w:lang w:val="en-US" w:eastAsia="zh-CN"/>
        </w:rPr>
        <w:t xml:space="preserve">                    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default"/>
          <w:lang w:val="en-US" w:eastAsia="zh-CN"/>
        </w:rPr>
        <w:t>圣心备焉。</w:t>
      </w:r>
      <w:r>
        <w:rPr>
          <w:rFonts w:hint="eastAsia"/>
          <w:u w:val="none"/>
          <w:lang w:val="en-US" w:eastAsia="zh-CN"/>
        </w:rPr>
        <w:t>”</w:t>
      </w:r>
      <w:r>
        <w:rPr>
          <w:rFonts w:hint="default"/>
          <w:lang w:val="en-US" w:eastAsia="zh-CN"/>
        </w:rPr>
        <w:t>的观点。</w:t>
      </w:r>
      <w:r>
        <w:rPr>
          <w:rFonts w:hint="eastAsia"/>
          <w:lang w:val="en-US" w:eastAsia="zh-CN"/>
        </w:rPr>
        <w:t>（</w:t>
      </w:r>
      <w:r>
        <w:rPr>
          <w:rFonts w:hint="default"/>
          <w:b/>
          <w:bCs/>
          <w:lang w:val="en-US" w:eastAsia="zh-CN"/>
        </w:rPr>
        <w:t>积善成德，而神明自得</w:t>
      </w:r>
      <w:r>
        <w:rPr>
          <w:rFonts w:hint="eastAsia"/>
          <w:lang w:val="en-US" w:eastAsia="zh-CN"/>
        </w:rPr>
        <w:t>）</w:t>
      </w:r>
    </w:p>
    <w:p w14:paraId="35B464E0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6.《</w:t>
      </w:r>
      <w:r>
        <w:rPr>
          <w:rFonts w:hint="default"/>
          <w:lang w:val="en-US" w:eastAsia="zh-CN"/>
        </w:rPr>
        <w:t>荀子</w:t>
      </w:r>
      <w:r>
        <w:rPr>
          <w:rFonts w:hint="eastAsia" w:ascii="宋体" w:hAnsi="宋体" w:eastAsia="宋体" w:cs="宋体"/>
          <w:lang w:val="en-US" w:eastAsia="zh-CN"/>
        </w:rPr>
        <w:t>·</w:t>
      </w:r>
      <w:r>
        <w:rPr>
          <w:rFonts w:hint="default"/>
          <w:lang w:val="en-US" w:eastAsia="zh-CN"/>
        </w:rPr>
        <w:t>劝学</w:t>
      </w:r>
      <w:r>
        <w:rPr>
          <w:rFonts w:hint="eastAsia"/>
          <w:lang w:val="en-US" w:eastAsia="zh-CN"/>
        </w:rPr>
        <w:t>》</w:t>
      </w:r>
      <w:r>
        <w:rPr>
          <w:rFonts w:hint="default"/>
          <w:lang w:val="en-US" w:eastAsia="zh-CN"/>
        </w:rPr>
        <w:t>指出，蚯蚓虽然身体柔</w:t>
      </w:r>
      <w:r>
        <w:rPr>
          <w:rFonts w:hint="eastAsia"/>
          <w:lang w:val="en-US" w:eastAsia="zh-CN"/>
        </w:rPr>
        <w:t>弱，“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  <w:lang w:val="en-US" w:eastAsia="zh-CN"/>
        </w:rPr>
        <w:t>”，是用心专一的缘故。（</w:t>
      </w:r>
      <w:r>
        <w:rPr>
          <w:rFonts w:hint="eastAsia"/>
          <w:b/>
          <w:bCs/>
          <w:lang w:val="en-US" w:eastAsia="zh-CN"/>
        </w:rPr>
        <w:t>上食埃土，下饮黄泉。</w:t>
      </w:r>
      <w:r>
        <w:rPr>
          <w:rFonts w:hint="eastAsia"/>
          <w:lang w:val="en-US" w:eastAsia="zh-CN"/>
        </w:rPr>
        <w:t>）</w:t>
      </w:r>
    </w:p>
    <w:p w14:paraId="271A3AF6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</w:t>
      </w:r>
      <w:r>
        <w:rPr>
          <w:rFonts w:hint="default"/>
          <w:lang w:val="en-US" w:eastAsia="zh-CN"/>
        </w:rPr>
        <w:t>《荀子</w:t>
      </w:r>
      <w:r>
        <w:rPr>
          <w:rFonts w:hint="eastAsia" w:ascii="宋体" w:hAnsi="宋体" w:eastAsia="宋体" w:cs="宋体"/>
          <w:lang w:val="en-US" w:eastAsia="zh-CN"/>
        </w:rPr>
        <w:t>·</w:t>
      </w:r>
      <w:r>
        <w:rPr>
          <w:rFonts w:hint="default"/>
          <w:lang w:val="en-US" w:eastAsia="zh-CN"/>
        </w:rPr>
        <w:t>劝学》以蚯蚓为例，论证了为学必须锲而不舍，坚持不懈</w:t>
      </w:r>
      <w:r>
        <w:rPr>
          <w:rFonts w:hint="eastAsia"/>
          <w:lang w:val="en-US" w:eastAsia="zh-CN"/>
        </w:rPr>
        <w:t>；</w:t>
      </w:r>
      <w:r>
        <w:rPr>
          <w:rFonts w:hint="default"/>
          <w:lang w:val="en-US" w:eastAsia="zh-CN"/>
        </w:rPr>
        <w:t>同篇中与之相反的例证是</w:t>
      </w:r>
      <w:r>
        <w:rPr>
          <w:rFonts w:hint="eastAsia"/>
          <w:lang w:val="en-US" w:eastAsia="zh-CN"/>
        </w:rPr>
        <w:t>：“</w:t>
      </w:r>
      <w:r>
        <w:rPr>
          <w:rFonts w:hint="eastAsia"/>
          <w:u w:val="single"/>
          <w:lang w:val="en-US" w:eastAsia="zh-CN"/>
        </w:rPr>
        <w:t xml:space="preserve">                     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  <w:u w:val="single"/>
          <w:lang w:val="en-US" w:eastAsia="zh-CN"/>
        </w:rPr>
        <w:t xml:space="preserve">                     </w:t>
      </w:r>
      <w:r>
        <w:rPr>
          <w:rFonts w:hint="eastAsia"/>
          <w:u w:val="none"/>
          <w:lang w:val="en-US" w:eastAsia="zh-CN"/>
        </w:rPr>
        <w:t>，用心躁也。”（</w:t>
      </w:r>
      <w:r>
        <w:rPr>
          <w:rFonts w:hint="default"/>
          <w:b/>
          <w:bCs/>
          <w:lang w:val="en-US" w:eastAsia="zh-CN"/>
        </w:rPr>
        <w:t>蟹六跪而二螯，非蛇鳝之穴无可寄托者</w:t>
      </w:r>
      <w:r>
        <w:rPr>
          <w:rFonts w:hint="eastAsia"/>
          <w:lang w:val="en-US" w:eastAsia="zh-CN"/>
        </w:rPr>
        <w:t>）</w:t>
      </w:r>
    </w:p>
    <w:p w14:paraId="4D379C06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8.《</w:t>
      </w:r>
      <w:r>
        <w:rPr>
          <w:rFonts w:hint="default"/>
          <w:lang w:val="en-US" w:eastAsia="zh-CN"/>
        </w:rPr>
        <w:t>荀子</w:t>
      </w:r>
      <w:r>
        <w:rPr>
          <w:rFonts w:hint="eastAsia" w:ascii="宋体" w:hAnsi="宋体" w:eastAsia="宋体" w:cs="宋体"/>
          <w:lang w:val="en-US" w:eastAsia="zh-CN"/>
        </w:rPr>
        <w:t>·</w:t>
      </w:r>
      <w:r>
        <w:rPr>
          <w:rFonts w:hint="default"/>
          <w:lang w:val="en-US" w:eastAsia="zh-CN"/>
        </w:rPr>
        <w:t>劝学</w:t>
      </w:r>
      <w:r>
        <w:rPr>
          <w:rFonts w:hint="eastAsia"/>
          <w:lang w:val="en-US" w:eastAsia="zh-CN"/>
        </w:rPr>
        <w:t>》中，“</w:t>
      </w:r>
      <w:r>
        <w:rPr>
          <w:rFonts w:hint="eastAsia"/>
          <w:u w:val="single"/>
          <w:lang w:val="en-US" w:eastAsia="zh-CN"/>
        </w:rPr>
        <w:t xml:space="preserve">                 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  <w:u w:val="single"/>
          <w:lang w:val="en-US" w:eastAsia="zh-CN"/>
        </w:rPr>
        <w:t xml:space="preserve">                 </w:t>
      </w:r>
      <w:r>
        <w:rPr>
          <w:rFonts w:hint="eastAsia"/>
          <w:lang w:val="en-US" w:eastAsia="zh-CN"/>
        </w:rPr>
        <w:t>”两</w:t>
      </w:r>
      <w:r>
        <w:rPr>
          <w:rFonts w:hint="default"/>
          <w:lang w:val="en-US" w:eastAsia="zh-CN"/>
        </w:rPr>
        <w:t>句表达了君子本性与普通人没有什么不同，只是他们善于借助外物的观点。</w:t>
      </w:r>
      <w:r>
        <w:rPr>
          <w:rFonts w:hint="eastAsia"/>
          <w:lang w:val="en-US" w:eastAsia="zh-CN"/>
        </w:rPr>
        <w:t>（</w:t>
      </w:r>
      <w:r>
        <w:rPr>
          <w:rFonts w:hint="default"/>
          <w:b/>
          <w:bCs/>
          <w:lang w:val="en-US" w:eastAsia="zh-CN"/>
        </w:rPr>
        <w:t>君子生非异也，善假于物也。</w:t>
      </w:r>
      <w:r>
        <w:rPr>
          <w:rFonts w:hint="eastAsia"/>
          <w:lang w:val="en-US" w:eastAsia="zh-CN"/>
        </w:rPr>
        <w:t>）</w:t>
      </w:r>
    </w:p>
    <w:p w14:paraId="10FE41B6"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9.《</w:t>
      </w:r>
      <w:r>
        <w:rPr>
          <w:rFonts w:hint="default"/>
          <w:lang w:val="en-US" w:eastAsia="zh-CN"/>
        </w:rPr>
        <w:t>荀子</w:t>
      </w:r>
      <w:r>
        <w:rPr>
          <w:rFonts w:hint="eastAsia" w:ascii="宋体" w:hAnsi="宋体" w:eastAsia="宋体" w:cs="宋体"/>
          <w:lang w:val="en-US" w:eastAsia="zh-CN"/>
        </w:rPr>
        <w:t>·</w:t>
      </w:r>
      <w:r>
        <w:rPr>
          <w:rFonts w:hint="default"/>
          <w:lang w:val="en-US" w:eastAsia="zh-CN"/>
        </w:rPr>
        <w:t>劝学</w:t>
      </w:r>
      <w:r>
        <w:rPr>
          <w:rFonts w:hint="eastAsia"/>
          <w:lang w:val="en-US" w:eastAsia="zh-CN"/>
        </w:rPr>
        <w:t>》</w:t>
      </w:r>
      <w:r>
        <w:rPr>
          <w:rFonts w:hint="default"/>
          <w:lang w:val="en-US" w:eastAsia="zh-CN"/>
        </w:rPr>
        <w:t>中以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雕刻打磨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为例来说明坚持学习的重要性的两句是</w:t>
      </w:r>
      <w:r>
        <w:rPr>
          <w:rFonts w:hint="eastAsia"/>
          <w:lang w:val="en-US" w:eastAsia="zh-CN"/>
        </w:rPr>
        <w:t>“</w:t>
      </w:r>
      <w:r>
        <w:rPr>
          <w:rFonts w:hint="eastAsia"/>
          <w:u w:val="single"/>
          <w:lang w:val="en-US" w:eastAsia="zh-CN"/>
        </w:rPr>
        <w:t xml:space="preserve">                 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  <w:lang w:val="en-US" w:eastAsia="zh-CN"/>
        </w:rPr>
        <w:t>”（</w:t>
      </w:r>
      <w:r>
        <w:rPr>
          <w:rFonts w:hint="eastAsia"/>
          <w:b/>
          <w:bCs/>
          <w:lang w:val="en-US" w:eastAsia="zh-CN"/>
        </w:rPr>
        <w:t>锲而不舍，金石可镂。</w:t>
      </w:r>
      <w:r>
        <w:rPr>
          <w:rFonts w:hint="eastAsia"/>
          <w:lang w:val="en-US" w:eastAsia="zh-CN"/>
        </w:rPr>
        <w:t>）</w:t>
      </w:r>
    </w:p>
    <w:p w14:paraId="5F15AC32"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10.</w:t>
      </w:r>
      <w:r>
        <w:rPr>
          <w:rFonts w:hint="default"/>
          <w:lang w:val="en-US" w:eastAsia="zh-CN"/>
        </w:rPr>
        <w:t>荀子在《劝学》一文中，以</w:t>
      </w:r>
      <w:r>
        <w:rPr>
          <w:rFonts w:hint="eastAsia"/>
          <w:lang w:val="en-US" w:eastAsia="zh-CN"/>
        </w:rPr>
        <w:t>“</w:t>
      </w:r>
      <w:r>
        <w:rPr>
          <w:rFonts w:hint="eastAsia"/>
          <w:u w:val="single"/>
          <w:lang w:val="en-US" w:eastAsia="zh-CN"/>
        </w:rPr>
        <w:t xml:space="preserve">                 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  <w:u w:val="single"/>
          <w:lang w:val="en-US" w:eastAsia="zh-CN"/>
        </w:rPr>
        <w:t xml:space="preserve">                 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引出有道德</w:t>
      </w:r>
    </w:p>
    <w:p w14:paraId="3A216264"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修养的读书人必须广泛学习并每日自我省察的论断，强调了学习的重要性。</w:t>
      </w:r>
      <w:r>
        <w:rPr>
          <w:rFonts w:hint="eastAsia"/>
          <w:lang w:val="en-US" w:eastAsia="zh-CN"/>
        </w:rPr>
        <w:t>（</w:t>
      </w:r>
      <w:r>
        <w:rPr>
          <w:rFonts w:hint="eastAsia"/>
          <w:b/>
          <w:bCs/>
          <w:lang w:val="en-US" w:eastAsia="zh-CN"/>
        </w:rPr>
        <w:t>君子博学而日参省乎己，则知明而行无过矣。</w:t>
      </w:r>
      <w:r>
        <w:rPr>
          <w:rFonts w:hint="eastAsia"/>
          <w:lang w:val="en-US" w:eastAsia="zh-CN"/>
        </w:rPr>
        <w:t>）</w:t>
      </w:r>
    </w:p>
    <w:p w14:paraId="26FDD6FA"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儒道两家都曾用行路来形象地论述积累的重要性。《老子》中说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千里之行，始于足下</w:t>
      </w:r>
      <w:r>
        <w:rPr>
          <w:rFonts w:hint="eastAsia"/>
          <w:lang w:val="en-US" w:eastAsia="zh-CN"/>
        </w:rPr>
        <w:t>”；</w:t>
      </w:r>
      <w:r>
        <w:rPr>
          <w:rFonts w:hint="default"/>
          <w:lang w:val="en-US" w:eastAsia="zh-CN"/>
        </w:rPr>
        <w:t>荀子在《劝学》中说</w:t>
      </w:r>
      <w:r>
        <w:rPr>
          <w:rFonts w:hint="eastAsia"/>
          <w:lang w:val="en-US" w:eastAsia="zh-CN"/>
        </w:rPr>
        <w:t>“</w:t>
      </w:r>
      <w:r>
        <w:rPr>
          <w:rFonts w:hint="eastAsia"/>
          <w:u w:val="single"/>
          <w:lang w:val="en-US" w:eastAsia="zh-CN"/>
        </w:rPr>
        <w:t xml:space="preserve">                 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  <w:u w:val="single"/>
          <w:lang w:val="en-US" w:eastAsia="zh-CN"/>
        </w:rPr>
        <w:t xml:space="preserve">                 </w:t>
      </w:r>
      <w:r>
        <w:rPr>
          <w:rFonts w:hint="eastAsia"/>
          <w:lang w:val="en-US" w:eastAsia="zh-CN"/>
        </w:rPr>
        <w:t>”。（</w:t>
      </w:r>
      <w:r>
        <w:rPr>
          <w:rFonts w:hint="eastAsia"/>
          <w:b/>
          <w:bCs/>
          <w:lang w:val="en-US" w:eastAsia="zh-CN"/>
        </w:rPr>
        <w:t>驽马十驾，功在不舍</w:t>
      </w:r>
      <w:r>
        <w:rPr>
          <w:rFonts w:hint="eastAsia"/>
          <w:lang w:val="en-US" w:eastAsia="zh-CN"/>
        </w:rPr>
        <w:t>）</w:t>
      </w:r>
    </w:p>
    <w:p w14:paraId="08F2EA1A">
      <w:pPr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《论语》中的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学而不思则罔，思而不学则殆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论述了学习和思考的关系，荀子在《劝学》中，也通过</w:t>
      </w:r>
      <w:r>
        <w:rPr>
          <w:rFonts w:hint="eastAsia"/>
          <w:lang w:val="en-US" w:eastAsia="zh-CN"/>
        </w:rPr>
        <w:t>“</w:t>
      </w:r>
      <w:r>
        <w:rPr>
          <w:rFonts w:hint="eastAsia"/>
          <w:u w:val="single"/>
          <w:lang w:val="en-US" w:eastAsia="zh-CN"/>
        </w:rPr>
        <w:t xml:space="preserve">                 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  <w:u w:val="single"/>
          <w:lang w:val="en-US" w:eastAsia="zh-CN"/>
        </w:rPr>
        <w:t xml:space="preserve">                 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阐述了两者之间的关系。</w:t>
      </w:r>
      <w:r>
        <w:rPr>
          <w:rFonts w:hint="eastAsia"/>
          <w:lang w:val="en-US" w:eastAsia="zh-CN"/>
        </w:rPr>
        <w:t>（</w:t>
      </w:r>
      <w:r>
        <w:rPr>
          <w:rFonts w:hint="eastAsia"/>
          <w:b/>
          <w:bCs/>
          <w:lang w:val="en-US" w:eastAsia="zh-CN"/>
        </w:rPr>
        <w:t>吾尝终日而思矣，不如须臾之所学也。</w:t>
      </w:r>
      <w:r>
        <w:rPr>
          <w:rFonts w:hint="eastAsia"/>
          <w:lang w:val="en-US" w:eastAsia="zh-CN"/>
        </w:rPr>
        <w:t>）</w:t>
      </w:r>
    </w:p>
    <w:p w14:paraId="5FA7B97A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秦观《鹊桥仙（纤云弄巧）》开篇</w:t>
      </w:r>
      <w:r>
        <w:rPr>
          <w:rFonts w:hint="eastAsia"/>
          <w:lang w:val="en-US" w:eastAsia="zh-CN"/>
        </w:rPr>
        <w:t>“</w:t>
      </w:r>
      <w:r>
        <w:rPr>
          <w:rFonts w:hint="eastAsia"/>
          <w:u w:val="single"/>
          <w:lang w:val="en-US" w:eastAsia="zh-CN"/>
        </w:rPr>
        <w:t xml:space="preserve">               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  <w:lang w:val="en-US" w:eastAsia="zh-CN"/>
        </w:rPr>
        <w:t>”，</w:t>
      </w:r>
      <w:r>
        <w:rPr>
          <w:rFonts w:hint="default"/>
          <w:lang w:val="en-US" w:eastAsia="zh-CN"/>
        </w:rPr>
        <w:t>描写了云彩在天空中变幻，流星传递着相思的愁怨。</w:t>
      </w:r>
      <w:r>
        <w:rPr>
          <w:rFonts w:hint="eastAsia"/>
          <w:lang w:val="en-US" w:eastAsia="zh-CN"/>
        </w:rPr>
        <w:t>（</w:t>
      </w:r>
      <w:r>
        <w:rPr>
          <w:rFonts w:hint="default"/>
          <w:b/>
          <w:bCs/>
          <w:lang w:val="en-US" w:eastAsia="zh-CN"/>
        </w:rPr>
        <w:t>纤云弄巧</w:t>
      </w:r>
      <w:r>
        <w:rPr>
          <w:rFonts w:hint="eastAsia"/>
          <w:b/>
          <w:bCs/>
          <w:lang w:val="en-US" w:eastAsia="zh-CN"/>
        </w:rPr>
        <w:t>，</w:t>
      </w:r>
      <w:r>
        <w:rPr>
          <w:rFonts w:hint="default"/>
          <w:b/>
          <w:bCs/>
          <w:lang w:val="en-US" w:eastAsia="zh-CN"/>
        </w:rPr>
        <w:t>飞星传恨</w:t>
      </w:r>
      <w:r>
        <w:rPr>
          <w:rFonts w:hint="eastAsia"/>
          <w:b/>
          <w:bCs/>
          <w:lang w:val="en-US" w:eastAsia="zh-CN"/>
        </w:rPr>
        <w:t>。</w:t>
      </w:r>
      <w:r>
        <w:rPr>
          <w:rFonts w:hint="eastAsia"/>
          <w:lang w:val="en-US" w:eastAsia="zh-CN"/>
        </w:rPr>
        <w:t>）</w:t>
      </w:r>
    </w:p>
    <w:p w14:paraId="6C08BFDE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《鹊桥仙（纤云弄巧）》中</w:t>
      </w:r>
      <w:r>
        <w:rPr>
          <w:rFonts w:hint="eastAsia"/>
          <w:lang w:val="en-US" w:eastAsia="zh-CN"/>
        </w:rPr>
        <w:t>“</w:t>
      </w:r>
      <w:r>
        <w:rPr>
          <w:rFonts w:hint="eastAsia"/>
          <w:u w:val="single"/>
          <w:lang w:val="en-US" w:eastAsia="zh-CN"/>
        </w:rPr>
        <w:t xml:space="preserve">                 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  <w:u w:val="single"/>
          <w:lang w:val="en-US" w:eastAsia="zh-CN"/>
        </w:rPr>
        <w:t xml:space="preserve">                 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赞美了牛郎织女银河相逢，抵得上人间千遍万遍的相会。</w:t>
      </w:r>
      <w:r>
        <w:rPr>
          <w:rFonts w:hint="eastAsia"/>
          <w:lang w:val="en-US" w:eastAsia="zh-CN"/>
        </w:rPr>
        <w:t>（</w:t>
      </w:r>
      <w:r>
        <w:rPr>
          <w:rFonts w:hint="default"/>
          <w:b/>
          <w:bCs/>
          <w:lang w:val="en-US" w:eastAsia="zh-CN"/>
        </w:rPr>
        <w:t>金风玉露一相逢</w:t>
      </w:r>
      <w:r>
        <w:rPr>
          <w:rFonts w:hint="eastAsia"/>
          <w:b/>
          <w:bCs/>
          <w:lang w:val="en-US" w:eastAsia="zh-CN"/>
        </w:rPr>
        <w:t>，</w:t>
      </w:r>
      <w:r>
        <w:rPr>
          <w:rFonts w:hint="default"/>
          <w:b/>
          <w:bCs/>
          <w:lang w:val="en-US" w:eastAsia="zh-CN"/>
        </w:rPr>
        <w:t>便胜却人间无数</w:t>
      </w:r>
      <w:r>
        <w:rPr>
          <w:rFonts w:hint="eastAsia"/>
          <w:b/>
          <w:bCs/>
          <w:lang w:val="en-US" w:eastAsia="zh-CN"/>
        </w:rPr>
        <w:t>。</w:t>
      </w:r>
      <w:r>
        <w:rPr>
          <w:rFonts w:hint="eastAsia"/>
          <w:lang w:val="en-US" w:eastAsia="zh-CN"/>
        </w:rPr>
        <w:t>）</w:t>
      </w:r>
    </w:p>
    <w:p w14:paraId="7317FCF7"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15.</w:t>
      </w:r>
      <w:r>
        <w:rPr>
          <w:rFonts w:hint="default"/>
          <w:lang w:val="en-US" w:eastAsia="zh-CN"/>
        </w:rPr>
        <w:t>《鹊桥仙（纤云弄巧）》中</w:t>
      </w:r>
      <w:r>
        <w:rPr>
          <w:rFonts w:hint="eastAsia"/>
          <w:lang w:val="en-US" w:eastAsia="zh-CN"/>
        </w:rPr>
        <w:t>“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  <w:lang w:val="en-US" w:eastAsia="zh-CN"/>
        </w:rPr>
        <w:t>”，</w:t>
      </w:r>
      <w:r>
        <w:rPr>
          <w:rFonts w:hint="default"/>
          <w:lang w:val="en-US" w:eastAsia="zh-CN"/>
        </w:rPr>
        <w:t>写出了爱情的温柔缠绵，又写出了相聚时间之短，才相见又分离，怎不令人心碎</w:t>
      </w:r>
      <w:r>
        <w:rPr>
          <w:rFonts w:hint="eastAsia"/>
          <w:lang w:val="en-US" w:eastAsia="zh-CN"/>
        </w:rPr>
        <w:t>。（</w:t>
      </w:r>
      <w:r>
        <w:rPr>
          <w:rFonts w:hint="default"/>
          <w:b/>
          <w:bCs/>
          <w:lang w:val="en-US" w:eastAsia="zh-CN"/>
        </w:rPr>
        <w:t>柔情似水</w:t>
      </w:r>
      <w:r>
        <w:rPr>
          <w:rFonts w:hint="eastAsia"/>
          <w:b/>
          <w:bCs/>
          <w:lang w:val="en-US" w:eastAsia="zh-CN"/>
        </w:rPr>
        <w:t>，</w:t>
      </w:r>
      <w:r>
        <w:rPr>
          <w:rFonts w:hint="default"/>
          <w:b/>
          <w:bCs/>
          <w:lang w:val="en-US" w:eastAsia="zh-CN"/>
        </w:rPr>
        <w:t>佳期如梦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）</w:t>
      </w:r>
    </w:p>
    <w:p w14:paraId="54C7A684"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16.</w:t>
      </w:r>
      <w:r>
        <w:rPr>
          <w:rFonts w:hint="default"/>
          <w:lang w:val="en-US" w:eastAsia="zh-CN"/>
        </w:rPr>
        <w:t>《鹊桥仙》结句</w:t>
      </w:r>
      <w:r>
        <w:rPr>
          <w:rFonts w:hint="eastAsia"/>
          <w:lang w:val="en-US" w:eastAsia="zh-CN"/>
        </w:rPr>
        <w:t>“</w:t>
      </w:r>
      <w:r>
        <w:rPr>
          <w:rFonts w:hint="eastAsia"/>
          <w:u w:val="single"/>
          <w:lang w:val="en-US" w:eastAsia="zh-CN"/>
        </w:rPr>
        <w:t xml:space="preserve">                   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最有境界，这两句既是牛郎、织女的爱情模式的特点，又表述了作者的爱情观，是高度凝练的名言佳句。</w:t>
      </w:r>
      <w:r>
        <w:rPr>
          <w:rFonts w:hint="eastAsia"/>
          <w:lang w:val="en-US" w:eastAsia="zh-CN"/>
        </w:rPr>
        <w:t>（</w:t>
      </w:r>
      <w:r>
        <w:rPr>
          <w:rFonts w:hint="default"/>
          <w:b/>
          <w:bCs/>
          <w:lang w:val="en-US" w:eastAsia="zh-CN"/>
        </w:rPr>
        <w:t>两情若是久长时，又岂在朝朝暮暮</w:t>
      </w:r>
      <w:r>
        <w:rPr>
          <w:rFonts w:hint="eastAsia"/>
          <w:lang w:val="en-US" w:eastAsia="zh-CN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scadia Code">
    <w:panose1 w:val="020B0609020000020004"/>
    <w:charset w:val="00"/>
    <w:family w:val="auto"/>
    <w:pitch w:val="default"/>
    <w:sig w:usb0="A1002AFF" w:usb1="C200F9FB" w:usb2="00040020" w:usb3="00000000" w:csb0="6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0F88F7"/>
    <w:multiLevelType w:val="singleLevel"/>
    <w:tmpl w:val="DD0F88F7"/>
    <w:lvl w:ilvl="0" w:tentative="0">
      <w:start w:val="1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89466C"/>
    <w:rsid w:val="0C8E51AB"/>
    <w:rsid w:val="0D103128"/>
    <w:rsid w:val="151F2520"/>
    <w:rsid w:val="165840B5"/>
    <w:rsid w:val="20AC1AA6"/>
    <w:rsid w:val="294C3CDB"/>
    <w:rsid w:val="39AB60B1"/>
    <w:rsid w:val="43C845C3"/>
    <w:rsid w:val="482573EB"/>
    <w:rsid w:val="486E0E91"/>
    <w:rsid w:val="52156853"/>
    <w:rsid w:val="54A35A0E"/>
    <w:rsid w:val="54BB260C"/>
    <w:rsid w:val="60DD4955"/>
    <w:rsid w:val="64687B5F"/>
    <w:rsid w:val="663414BA"/>
    <w:rsid w:val="680C6B42"/>
    <w:rsid w:val="6952065E"/>
    <w:rsid w:val="7EE3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M.J</dc:creator>
  <cp:lastModifiedBy>M.J</cp:lastModifiedBy>
  <dcterms:modified xsi:type="dcterms:W3CDTF">2024-12-03T13:44:01Z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6F599C21951C432BBAA2A12EB11557B0_12</vt:lpwstr>
  </property>
</Properties>
</file>