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ind w:left="0" w:firstLine="0" w:firstLineChars="0"/>
        <w:contextualSpacing/>
        <w:jc w:val="center"/>
        <w:outlineLvl w:val="1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江苏省仪征中学2024—2025学年度第一学期高二物理学科作业</w:t>
      </w:r>
    </w:p>
    <w:p>
      <w:pPr>
        <w:snapToGrid w:val="0"/>
        <w:spacing w:line="240" w:lineRule="auto"/>
        <w:ind w:left="562" w:hanging="562" w:hangingChars="200"/>
        <w:contextualSpacing/>
        <w:jc w:val="center"/>
        <w:outlineLvl w:val="0"/>
        <w:rPr>
          <w:rFonts w:hint="eastAsia" w:ascii="黑体" w:hAnsi="黑体" w:eastAsia="黑体"/>
          <w:b/>
          <w:sz w:val="28"/>
          <w:szCs w:val="28"/>
        </w:rPr>
      </w:pPr>
      <w:bookmarkStart w:id="0" w:name="_Toc1061"/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专题强化练一　安培力作用下导体的运动和平衡问题</w:t>
      </w:r>
      <w:bookmarkEnd w:id="0"/>
    </w:p>
    <w:p>
      <w:pPr>
        <w:snapToGrid w:val="0"/>
        <w:spacing w:line="240" w:lineRule="auto"/>
        <w:ind w:left="480" w:hanging="480" w:hangingChars="200"/>
        <w:contextualSpacing/>
        <w:jc w:val="center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研制人：</w:t>
      </w:r>
      <w:r>
        <w:rPr>
          <w:rFonts w:hint="eastAsia" w:ascii="楷体" w:hAnsi="楷体" w:eastAsia="楷体"/>
          <w:sz w:val="24"/>
          <w:lang w:val="en-US" w:eastAsia="zh-CN"/>
        </w:rPr>
        <w:t>刘刚</w:t>
      </w:r>
      <w:r>
        <w:rPr>
          <w:rFonts w:hint="eastAsia" w:ascii="楷体" w:hAnsi="楷体" w:eastAsia="楷体"/>
          <w:sz w:val="24"/>
        </w:rPr>
        <w:t xml:space="preserve">             审核人：</w:t>
      </w:r>
      <w:r>
        <w:rPr>
          <w:rFonts w:hint="eastAsia" w:ascii="楷体" w:hAnsi="楷体" w:eastAsia="楷体"/>
          <w:sz w:val="24"/>
          <w:lang w:val="en-US" w:eastAsia="zh-CN"/>
        </w:rPr>
        <w:t>郭云松</w:t>
      </w:r>
    </w:p>
    <w:p>
      <w:pPr>
        <w:snapToGrid w:val="0"/>
        <w:spacing w:line="240" w:lineRule="auto"/>
        <w:ind w:left="480" w:hanging="480" w:hangingChars="200"/>
        <w:contextualSpacing/>
        <w:jc w:val="center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sz w:val="24"/>
        </w:rPr>
        <w:t>班级：________</w:t>
      </w:r>
      <w:r>
        <w:rPr>
          <w:rFonts w:hint="eastAsia" w:ascii="黑体" w:hAnsi="黑体" w:eastAsia="黑体"/>
          <w:b/>
          <w:sz w:val="28"/>
          <w:szCs w:val="28"/>
        </w:rPr>
        <w:t xml:space="preserve">_  </w:t>
      </w:r>
      <w:r>
        <w:rPr>
          <w:rFonts w:hint="eastAsia" w:ascii="楷体" w:hAnsi="楷体" w:eastAsia="楷体" w:cs="楷体"/>
          <w:bCs/>
          <w:sz w:val="24"/>
        </w:rPr>
        <w:t>姓名：___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>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时间：_______</w:t>
      </w:r>
      <w:bookmarkStart w:id="1" w:name="_GoBack"/>
      <w:bookmarkEnd w:id="1"/>
      <w:r>
        <w:rPr>
          <w:rFonts w:hint="eastAsia" w:ascii="楷体" w:hAnsi="楷体" w:eastAsia="楷体" w:cs="楷体"/>
          <w:bCs/>
          <w:sz w:val="24"/>
        </w:rPr>
        <w:t>作业时长：45分钟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黑体"/>
          <w:b/>
          <w:bCs/>
          <w:sz w:val="24"/>
          <w:szCs w:val="24"/>
        </w:rPr>
      </w:pPr>
      <w:r>
        <w:rPr>
          <w:rFonts w:hint="eastAsia" w:ascii="Times New Roman" w:hAnsi="Times New Roman" w:cs="黑体"/>
          <w:b/>
          <w:bCs/>
          <w:sz w:val="24"/>
          <w:szCs w:val="24"/>
        </w:rPr>
        <w:t>[基础练习]</w:t>
      </w:r>
    </w:p>
    <w:p>
      <w:pPr>
        <w:pStyle w:val="5"/>
        <w:tabs>
          <w:tab w:val="left" w:pos="0"/>
          <w:tab w:val="left" w:pos="3402"/>
        </w:tabs>
        <w:snapToGrid w:val="0"/>
        <w:spacing w:line="240" w:lineRule="auto"/>
        <w:ind w:left="-2" w:leftChars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5194300</wp:posOffset>
            </wp:positionH>
            <wp:positionV relativeFrom="paragraph">
              <wp:posOffset>203835</wp:posOffset>
            </wp:positionV>
            <wp:extent cx="654050" cy="867410"/>
            <wp:effectExtent l="0" t="0" r="12700" b="8890"/>
            <wp:wrapTight wrapText="bothSides">
              <wp:wrapPolygon>
                <wp:start x="0" y="0"/>
                <wp:lineTo x="0" y="21347"/>
                <wp:lineTo x="20761" y="21347"/>
                <wp:lineTo x="20761" y="0"/>
                <wp:lineTo x="0" y="0"/>
              </wp:wrapPolygon>
            </wp:wrapTight>
            <wp:docPr id="4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9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eastAsia="zh-CN"/>
        </w:rPr>
        <w:t>1．</w:t>
      </w:r>
      <w:r>
        <w:rPr>
          <w:rFonts w:ascii="Times New Roman" w:hAnsi="Times New Roman" w:cs="Times New Roman"/>
        </w:rPr>
        <w:t>如图所示，把一重力不计的通电直导线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水平放在蹄形磁体磁极的正上方，导线可以在空间中自由运动，当导线通以图示方向电流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时，导线的运动情况是(从上往下看)(　　)</w:t>
      </w:r>
    </w:p>
    <w:p>
      <w:pPr>
        <w:tabs>
          <w:tab w:val="left" w:pos="3686"/>
        </w:tabs>
        <w:snapToGrid w:val="0"/>
        <w:spacing w:line="240" w:lineRule="auto"/>
        <w:ind w:left="420" w:left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A．顺时针转动，同时下降</w:t>
      </w:r>
    </w:p>
    <w:p>
      <w:pPr>
        <w:tabs>
          <w:tab w:val="left" w:pos="3686"/>
        </w:tabs>
        <w:snapToGrid w:val="0"/>
        <w:spacing w:line="240" w:lineRule="auto"/>
        <w:ind w:left="420" w:left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B．顺时针转动，同时上升</w:t>
      </w:r>
    </w:p>
    <w:p>
      <w:pPr>
        <w:tabs>
          <w:tab w:val="left" w:pos="3686"/>
        </w:tabs>
        <w:snapToGrid w:val="0"/>
        <w:spacing w:line="240" w:lineRule="auto"/>
        <w:ind w:left="420" w:left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C．逆时针转动，同时下降</w:t>
      </w:r>
    </w:p>
    <w:p>
      <w:pPr>
        <w:tabs>
          <w:tab w:val="left" w:pos="3686"/>
        </w:tabs>
        <w:snapToGrid w:val="0"/>
        <w:spacing w:line="240" w:lineRule="auto"/>
        <w:ind w:left="420" w:leftChars="200"/>
        <w:rPr>
          <w:rFonts w:ascii="Times New Roman" w:hAnsi="Times New Roman" w:cs="Times New Roman"/>
        </w:rPr>
      </w:pPr>
      <w:r>
        <w:rPr>
          <w:rFonts w:hint="eastAsia"/>
          <w:szCs w:val="21"/>
          <w:lang w:val="en-US" w:eastAsia="zh-CN"/>
        </w:rPr>
        <w:t>D．逆时针转动，同</w:t>
      </w:r>
      <w:r>
        <w:rPr>
          <w:rFonts w:ascii="Times New Roman" w:hAnsi="Times New Roman" w:cs="Times New Roman"/>
        </w:rPr>
        <w:t>时上升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2．</w:t>
      </w:r>
      <w:r>
        <w:rPr>
          <w:rFonts w:ascii="Times New Roman" w:hAnsi="Times New Roman" w:cs="Times New Roman"/>
        </w:rPr>
        <w:t>如图所示，一根质量为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的金属棒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用软线悬挂在磁感应强度大小为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、垂直纸面向里的匀强磁场中，通入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方向的电流时，悬线张力不为零，欲使悬线张力为零，可以采用的办法是(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A．不改变电流和磁场方向，适当增大电流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15240</wp:posOffset>
            </wp:positionV>
            <wp:extent cx="942975" cy="485775"/>
            <wp:effectExtent l="0" t="0" r="9525" b="9525"/>
            <wp:wrapTight wrapText="bothSides">
              <wp:wrapPolygon>
                <wp:start x="0" y="0"/>
                <wp:lineTo x="0" y="20471"/>
                <wp:lineTo x="21382" y="20471"/>
                <wp:lineTo x="21382" y="0"/>
                <wp:lineTo x="0" y="0"/>
              </wp:wrapPolygon>
            </wp:wrapTight>
            <wp:docPr id="33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5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B．只改变电流方向，并适当减小电流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C．不改变磁场和电流方向，适当减小磁感应强度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D．同时改变磁场和电流方向，并适当减小磁感应强度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3．</w:t>
      </w:r>
      <w:r>
        <w:rPr>
          <w:rFonts w:ascii="Times New Roman" w:hAnsi="Times New Roman" w:cs="Times New Roman"/>
        </w:rPr>
        <w:t>如图所示，条形磁体固定在水平面上，其正上方有一根通电导线，电流方向向左．不考虑导线的重力，在条形磁体磁场的作用下，关于导线运动情况的说法正确的是(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5067935</wp:posOffset>
            </wp:positionH>
            <wp:positionV relativeFrom="paragraph">
              <wp:posOffset>91440</wp:posOffset>
            </wp:positionV>
            <wp:extent cx="1000125" cy="523875"/>
            <wp:effectExtent l="0" t="0" r="9525" b="9525"/>
            <wp:wrapTight wrapText="bothSides">
              <wp:wrapPolygon>
                <wp:start x="0" y="0"/>
                <wp:lineTo x="0" y="20500"/>
                <wp:lineTo x="21394" y="20500"/>
                <wp:lineTo x="21394" y="0"/>
                <wp:lineTo x="0" y="0"/>
              </wp:wrapPolygon>
            </wp:wrapTight>
            <wp:docPr id="34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6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A．从上向下看逆时针转90°，同时向上运动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B．从上向下看逆时针转90°，同时向下运动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C．从上向下看顺时针转90°，同时向下运动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D．从上向下看顺时针转90°，同时向上运动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5"/>
        <w:tabs>
          <w:tab w:val="left" w:pos="0"/>
          <w:tab w:val="left" w:pos="3402"/>
        </w:tabs>
        <w:snapToGrid w:val="0"/>
        <w:spacing w:line="240" w:lineRule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4．</w:t>
      </w:r>
      <w:r>
        <w:rPr>
          <w:rFonts w:ascii="Times New Roman" w:hAnsi="Times New Roman" w:cs="Times New Roman"/>
        </w:rPr>
        <w:t>如图所示，把轻质导线圈用绝缘细线悬挂在磁体N极附近，磁体的轴线穿过线圈的圆心且垂直于线圈平面．当线圈内通以图示方向的电流(从右向左看沿逆时针方向)后，线圈的运动情况是(　　)</w:t>
      </w:r>
    </w:p>
    <w:p>
      <w:pPr>
        <w:tabs>
          <w:tab w:val="left" w:pos="3686"/>
        </w:tabs>
        <w:snapToGrid w:val="0"/>
        <w:spacing w:line="240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5047615</wp:posOffset>
            </wp:positionH>
            <wp:positionV relativeFrom="paragraph">
              <wp:posOffset>146050</wp:posOffset>
            </wp:positionV>
            <wp:extent cx="931545" cy="398145"/>
            <wp:effectExtent l="0" t="0" r="1905" b="1905"/>
            <wp:wrapTight wrapText="bothSides">
              <wp:wrapPolygon>
                <wp:start x="0" y="0"/>
                <wp:lineTo x="0" y="20670"/>
                <wp:lineTo x="21202" y="20670"/>
                <wp:lineTo x="21202" y="0"/>
                <wp:lineTo x="0" y="0"/>
              </wp:wrapPolygon>
            </wp:wrapTight>
            <wp:docPr id="5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2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  <w:lang w:val="en-US" w:eastAsia="zh-CN"/>
        </w:rPr>
        <w:t>A．线圈向左运动</w:t>
      </w:r>
    </w:p>
    <w:p>
      <w:pPr>
        <w:tabs>
          <w:tab w:val="left" w:pos="3686"/>
        </w:tabs>
        <w:snapToGrid w:val="0"/>
        <w:spacing w:line="240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B．线圈向右运动</w:t>
      </w:r>
    </w:p>
    <w:p>
      <w:pPr>
        <w:tabs>
          <w:tab w:val="left" w:pos="3686"/>
        </w:tabs>
        <w:snapToGrid w:val="0"/>
        <w:spacing w:line="240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C．从上往下看顺时针转动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/>
          <w:szCs w:val="21"/>
          <w:lang w:val="en-US" w:eastAsia="zh-CN"/>
        </w:rPr>
        <w:t>D．从上往下看逆时针转</w:t>
      </w:r>
      <w:r>
        <w:rPr>
          <w:rFonts w:ascii="Times New Roman" w:hAnsi="Times New Roman" w:cs="Times New Roman"/>
        </w:rPr>
        <w:t>动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[能力练习]</w:t>
      </w:r>
    </w:p>
    <w:p>
      <w:pPr>
        <w:pStyle w:val="5"/>
        <w:tabs>
          <w:tab w:val="left" w:pos="0"/>
          <w:tab w:val="left" w:pos="3402"/>
        </w:tabs>
        <w:snapToGrid w:val="0"/>
        <w:spacing w:line="240" w:lineRule="auto"/>
        <w:ind w:left="-2" w:leftChars="-1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5．</w:t>
      </w:r>
      <w:r>
        <w:rPr>
          <w:rFonts w:ascii="Times New Roman" w:hAnsi="Times New Roman" w:cs="Times New Roman"/>
        </w:rPr>
        <w:t>如图所示，在光滑水平面上一轻质弹簧将墙壁和一条形磁体连接起来，此时弹簧处于原长状态，磁体保持静止．若在磁体左上方位置固定一导体棒，当导体棒中通以垂直纸面向里的电流时(　　)</w:t>
      </w:r>
    </w:p>
    <w:p>
      <w:pPr>
        <w:tabs>
          <w:tab w:val="left" w:pos="3686"/>
        </w:tabs>
        <w:snapToGrid w:val="0"/>
        <w:spacing w:line="240" w:lineRule="auto"/>
        <w:ind w:left="420" w:left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5182870</wp:posOffset>
            </wp:positionH>
            <wp:positionV relativeFrom="paragraph">
              <wp:posOffset>116840</wp:posOffset>
            </wp:positionV>
            <wp:extent cx="970280" cy="398145"/>
            <wp:effectExtent l="0" t="0" r="1270" b="1905"/>
            <wp:wrapTight wrapText="bothSides">
              <wp:wrapPolygon>
                <wp:start x="0" y="0"/>
                <wp:lineTo x="0" y="20670"/>
                <wp:lineTo x="21204" y="20670"/>
                <wp:lineTo x="21204" y="0"/>
                <wp:lineTo x="0" y="0"/>
              </wp:wrapPolygon>
            </wp:wrapTight>
            <wp:docPr id="49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8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  <w:lang w:val="en-US" w:eastAsia="zh-CN"/>
        </w:rPr>
        <w:t>A．弹簧长度不变</w:t>
      </w:r>
    </w:p>
    <w:p>
      <w:pPr>
        <w:tabs>
          <w:tab w:val="left" w:pos="3686"/>
        </w:tabs>
        <w:snapToGrid w:val="0"/>
        <w:spacing w:line="240" w:lineRule="auto"/>
        <w:ind w:left="420" w:left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B．磁体对地面的压力将减小</w:t>
      </w:r>
    </w:p>
    <w:p>
      <w:pPr>
        <w:tabs>
          <w:tab w:val="left" w:pos="3686"/>
        </w:tabs>
        <w:snapToGrid w:val="0"/>
        <w:spacing w:line="240" w:lineRule="auto"/>
        <w:ind w:left="420" w:left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C．磁体对地面的压力将增大</w:t>
      </w:r>
    </w:p>
    <w:p>
      <w:pPr>
        <w:tabs>
          <w:tab w:val="left" w:pos="3686"/>
        </w:tabs>
        <w:snapToGrid w:val="0"/>
        <w:spacing w:line="240" w:lineRule="auto"/>
        <w:ind w:left="420" w:left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D．弹簧将被拉伸</w:t>
      </w:r>
    </w:p>
    <w:p>
      <w:pPr>
        <w:pStyle w:val="5"/>
        <w:tabs>
          <w:tab w:val="left" w:pos="0"/>
          <w:tab w:val="left" w:pos="3402"/>
        </w:tabs>
        <w:snapToGrid w:val="0"/>
        <w:spacing w:line="240" w:lineRule="auto"/>
        <w:ind w:left="-2" w:leftChars="-1"/>
        <w:rPr>
          <w:rFonts w:ascii="Times New Roman" w:hAnsi="Times New Roman" w:eastAsia="黑体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6．</w:t>
      </w:r>
      <w:r>
        <w:rPr>
          <w:rFonts w:ascii="Times New Roman" w:hAnsi="Times New Roman" w:cs="Times New Roman"/>
        </w:rPr>
        <w:t>如图，力传感器固定在天花板上，边长为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的正方形匀质导线框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用不可伸长的轻质绝缘细线悬挂于力传感器的测力端，导线框与磁感应强度方向垂直，线框的</w:t>
      </w:r>
      <w:r>
        <w:rPr>
          <w:rFonts w:ascii="Times New Roman" w:hAnsi="Times New Roman" w:cs="Times New Roman"/>
          <w:i/>
        </w:rPr>
        <w:t>bcd</w:t>
      </w:r>
      <w:r>
        <w:rPr>
          <w:rFonts w:ascii="Times New Roman" w:hAnsi="Times New Roman" w:cs="Times New Roman"/>
        </w:rPr>
        <w:t>部分处于匀强磁场中，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两点位于匀强磁场的水平边界线上．若在导线框中通以大小为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、方向如图所示的恒定电流，导线框处于静止状态时，力传感器的示数为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vertAlign w:val="subscript"/>
          <w:lang w:eastAsia="zh-CN"/>
        </w:rPr>
        <w:t>1．</w:t>
      </w:r>
      <w:r>
        <w:rPr>
          <w:rFonts w:ascii="Times New Roman" w:hAnsi="Times New Roman" w:cs="Times New Roman"/>
        </w:rPr>
        <w:t>只改变电流方向，其它条件不变，力传感器的示数为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vertAlign w:val="subscript"/>
          <w:lang w:eastAsia="zh-CN"/>
        </w:rPr>
        <w:t>2．</w:t>
      </w:r>
      <w:r>
        <w:rPr>
          <w:rFonts w:ascii="Times New Roman" w:hAnsi="Times New Roman" w:cs="Times New Roman"/>
        </w:rPr>
        <w:t>该匀强磁场的磁感应强度大小为(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5069205</wp:posOffset>
            </wp:positionH>
            <wp:positionV relativeFrom="paragraph">
              <wp:posOffset>17780</wp:posOffset>
            </wp:positionV>
            <wp:extent cx="666750" cy="714375"/>
            <wp:effectExtent l="0" t="0" r="0" b="9525"/>
            <wp:wrapTight wrapText="bothSides">
              <wp:wrapPolygon>
                <wp:start x="0" y="0"/>
                <wp:lineTo x="0" y="21312"/>
                <wp:lineTo x="20983" y="21312"/>
                <wp:lineTo x="20983" y="0"/>
                <wp:lineTo x="0" y="0"/>
              </wp:wrapPolygon>
            </wp:wrapTight>
            <wp:docPr id="40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9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eastAsia="zh-CN"/>
        </w:rPr>
        <w:t>A．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</w:instrText>
      </w:r>
      <w:r>
        <w:rPr>
          <w:rFonts w:ascii="Times New Roman" w:hAnsi="Times New Roman" w:cs="Times New Roman"/>
          <w:i/>
        </w:rPr>
        <w:instrText xml:space="preserve">IL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eastAsia="zh-CN"/>
        </w:rPr>
        <w:t>B．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</w:instrText>
      </w:r>
      <w:r>
        <w:rPr>
          <w:rFonts w:ascii="Times New Roman" w:hAnsi="Times New Roman" w:cs="Times New Roman"/>
          <w:i/>
        </w:rPr>
        <w:instrText xml:space="preserve">IL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C．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\f(\r(2)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</w:instrText>
      </w:r>
      <w:r>
        <w:rPr>
          <w:rFonts w:ascii="Times New Roman" w:hAnsi="Times New Roman" w:cs="Times New Roman"/>
          <w:i/>
        </w:rPr>
        <w:instrText xml:space="preserve">IL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eastAsia="zh-CN"/>
        </w:rPr>
        <w:t>D．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\f(\r(2)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</w:instrText>
      </w:r>
      <w:r>
        <w:rPr>
          <w:rFonts w:ascii="Times New Roman" w:hAnsi="Times New Roman" w:cs="Times New Roman"/>
          <w:i/>
        </w:rPr>
        <w:instrText xml:space="preserve">IL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5"/>
        <w:tabs>
          <w:tab w:val="left" w:pos="0"/>
          <w:tab w:val="left" w:pos="3402"/>
        </w:tabs>
        <w:snapToGrid w:val="0"/>
        <w:spacing w:line="240" w:lineRule="auto"/>
        <w:ind w:left="-2" w:leftChars="-1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tabs>
          <w:tab w:val="left" w:pos="0"/>
          <w:tab w:val="left" w:pos="3402"/>
        </w:tabs>
        <w:snapToGrid w:val="0"/>
        <w:spacing w:line="240" w:lineRule="auto"/>
        <w:ind w:left="-2" w:leftChars="-1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7．</w:t>
      </w:r>
      <w:r>
        <w:rPr>
          <w:rFonts w:ascii="Times New Roman" w:hAnsi="Times New Roman" w:cs="Times New Roman"/>
        </w:rPr>
        <w:t>如图所示，质量为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、长度为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的直导线用两绝缘细线悬挂于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两点，并处于匀强磁场中，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连线水平，建立空间直角坐标系，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轴、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轴水平，</w:t>
      </w:r>
      <w:r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轴竖直．当导线中通以沿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轴正方向的电流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，且导线保持静止时细线与竖直方向的夹角为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，重力速度为</w:t>
      </w:r>
      <w:r>
        <w:rPr>
          <w:rFonts w:ascii="Times New Roman" w:hAnsi="Times New Roman" w:cs="Times New Roman"/>
          <w:i/>
        </w:rPr>
        <w:t>g</w:t>
      </w:r>
      <w:r>
        <w:rPr>
          <w:rFonts w:hint="eastAsia" w:ascii="Times New Roman" w:hAnsi="Times New Roman" w:cs="Times New Roman"/>
          <w:lang w:eastAsia="zh-CN"/>
        </w:rPr>
        <w:t>．</w:t>
      </w:r>
      <w:r>
        <w:rPr>
          <w:rFonts w:ascii="Times New Roman" w:hAnsi="Times New Roman" w:cs="Times New Roman"/>
        </w:rPr>
        <w:t>则磁感应强度的方向和大小可能为(　　)</w:t>
      </w:r>
    </w:p>
    <w:p>
      <w:pPr>
        <w:tabs>
          <w:tab w:val="left" w:pos="3686"/>
        </w:tabs>
        <w:snapToGrid w:val="0"/>
        <w:spacing w:line="240" w:lineRule="auto"/>
        <w:ind w:left="420" w:left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5045710</wp:posOffset>
            </wp:positionH>
            <wp:positionV relativeFrom="paragraph">
              <wp:posOffset>53340</wp:posOffset>
            </wp:positionV>
            <wp:extent cx="910590" cy="687705"/>
            <wp:effectExtent l="0" t="0" r="3810" b="17145"/>
            <wp:wrapTight wrapText="bothSides">
              <wp:wrapPolygon>
                <wp:start x="0" y="0"/>
                <wp:lineTo x="0" y="20942"/>
                <wp:lineTo x="21238" y="20942"/>
                <wp:lineTo x="21238" y="0"/>
                <wp:lineTo x="0" y="0"/>
              </wp:wrapPolygon>
            </wp:wrapTight>
            <wp:docPr id="59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2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  <w:lang w:val="en-US" w:eastAsia="zh-CN"/>
        </w:rPr>
        <w:t>A．沿z轴正方向，</w:t>
      </w:r>
      <w:r>
        <w:rPr>
          <w:rFonts w:hint="eastAsia"/>
          <w:szCs w:val="21"/>
          <w:lang w:val="en-US" w:eastAsia="zh-CN"/>
        </w:rPr>
        <w:fldChar w:fldCharType="begin"/>
      </w:r>
      <w:r>
        <w:rPr>
          <w:rFonts w:hint="eastAsia"/>
          <w:szCs w:val="21"/>
          <w:lang w:val="en-US" w:eastAsia="zh-CN"/>
        </w:rPr>
        <w:instrText xml:space="preserve">eq \f(mg,IL)</w:instrText>
      </w:r>
      <w:r>
        <w:rPr>
          <w:rFonts w:hint="eastAsia"/>
          <w:szCs w:val="21"/>
          <w:lang w:val="en-US" w:eastAsia="zh-CN"/>
        </w:rPr>
        <w:fldChar w:fldCharType="end"/>
      </w:r>
      <w:r>
        <w:rPr>
          <w:rFonts w:hint="eastAsia"/>
          <w:szCs w:val="21"/>
          <w:lang w:val="en-US" w:eastAsia="zh-CN"/>
        </w:rPr>
        <w:t>tan θ</w:t>
      </w:r>
      <w:r>
        <w:rPr>
          <w:rFonts w:hint="eastAsia"/>
          <w:szCs w:val="21"/>
          <w:lang w:val="en-US" w:eastAsia="zh-CN"/>
        </w:rPr>
        <w:tab/>
      </w:r>
      <w:r>
        <w:rPr>
          <w:rFonts w:hint="eastAsia"/>
          <w:szCs w:val="21"/>
          <w:lang w:val="en-US" w:eastAsia="zh-CN"/>
        </w:rPr>
        <w:t>B．沿y轴正方向，</w:t>
      </w:r>
      <w:r>
        <w:rPr>
          <w:rFonts w:hint="eastAsia"/>
          <w:szCs w:val="21"/>
          <w:lang w:val="en-US" w:eastAsia="zh-CN"/>
        </w:rPr>
        <w:fldChar w:fldCharType="begin"/>
      </w:r>
      <w:r>
        <w:rPr>
          <w:rFonts w:hint="eastAsia"/>
          <w:szCs w:val="21"/>
          <w:lang w:val="en-US" w:eastAsia="zh-CN"/>
        </w:rPr>
        <w:instrText xml:space="preserve">eq \f(mg,IL)</w:instrText>
      </w:r>
      <w:r>
        <w:rPr>
          <w:rFonts w:hint="eastAsia"/>
          <w:szCs w:val="21"/>
          <w:lang w:val="en-US" w:eastAsia="zh-CN"/>
        </w:rPr>
        <w:fldChar w:fldCharType="end"/>
      </w:r>
      <w:r>
        <w:rPr>
          <w:rFonts w:hint="eastAsia"/>
          <w:szCs w:val="21"/>
          <w:lang w:val="en-US" w:eastAsia="zh-CN"/>
        </w:rPr>
        <w:t>tan θ</w:t>
      </w:r>
    </w:p>
    <w:p>
      <w:pPr>
        <w:tabs>
          <w:tab w:val="left" w:pos="3686"/>
        </w:tabs>
        <w:snapToGrid w:val="0"/>
        <w:spacing w:line="240" w:lineRule="auto"/>
        <w:ind w:left="420" w:leftChars="200"/>
        <w:rPr>
          <w:rFonts w:ascii="Times New Roman" w:hAnsi="Times New Roman" w:cs="Times New Roman"/>
          <w:i/>
        </w:rPr>
      </w:pPr>
      <w:r>
        <w:rPr>
          <w:rFonts w:hint="eastAsia"/>
          <w:szCs w:val="21"/>
          <w:lang w:val="en-US" w:eastAsia="zh-CN"/>
        </w:rPr>
        <w:t>C．沿z轴负方向，</w:t>
      </w:r>
      <w:r>
        <w:rPr>
          <w:rFonts w:hint="eastAsia"/>
          <w:szCs w:val="21"/>
          <w:lang w:val="en-US" w:eastAsia="zh-CN"/>
        </w:rPr>
        <w:fldChar w:fldCharType="begin"/>
      </w:r>
      <w:r>
        <w:rPr>
          <w:rFonts w:hint="eastAsia"/>
          <w:szCs w:val="21"/>
          <w:lang w:val="en-US" w:eastAsia="zh-CN"/>
        </w:rPr>
        <w:instrText xml:space="preserve">eq \f(mg,IL)</w:instrText>
      </w:r>
      <w:r>
        <w:rPr>
          <w:rFonts w:hint="eastAsia"/>
          <w:szCs w:val="21"/>
          <w:lang w:val="en-US" w:eastAsia="zh-CN"/>
        </w:rPr>
        <w:fldChar w:fldCharType="end"/>
      </w:r>
      <w:r>
        <w:rPr>
          <w:rFonts w:hint="eastAsia"/>
          <w:szCs w:val="21"/>
          <w:lang w:val="en-US" w:eastAsia="zh-CN"/>
        </w:rPr>
        <w:t>tan θ</w:t>
      </w:r>
      <w:r>
        <w:rPr>
          <w:rFonts w:hint="eastAsia"/>
          <w:szCs w:val="21"/>
          <w:lang w:val="en-US" w:eastAsia="zh-CN"/>
        </w:rPr>
        <w:tab/>
      </w:r>
      <w:r>
        <w:rPr>
          <w:rFonts w:hint="eastAsia"/>
          <w:szCs w:val="21"/>
          <w:lang w:val="en-US" w:eastAsia="zh-CN"/>
        </w:rPr>
        <w:t>D．沿细线</w:t>
      </w:r>
      <w:r>
        <w:rPr>
          <w:rFonts w:ascii="Times New Roman" w:hAnsi="Times New Roman" w:cs="Times New Roman"/>
        </w:rPr>
        <w:t>向上，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mg,IL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sin </w:t>
      </w:r>
      <w:r>
        <w:rPr>
          <w:rFonts w:ascii="Times New Roman" w:hAnsi="Times New Roman" w:cs="Times New Roman"/>
          <w:i/>
        </w:rPr>
        <w:t>θ</w:t>
      </w:r>
    </w:p>
    <w:p>
      <w:pPr>
        <w:pStyle w:val="5"/>
        <w:tabs>
          <w:tab w:val="left" w:pos="0"/>
          <w:tab w:val="left" w:pos="3402"/>
        </w:tabs>
        <w:snapToGrid w:val="0"/>
        <w:spacing w:line="240" w:lineRule="auto"/>
        <w:ind w:left="-2" w:leftChars="-1"/>
        <w:rPr>
          <w:rFonts w:ascii="Times New Roman" w:hAnsi="Times New Roman" w:cs="Times New Roman"/>
          <w:i/>
        </w:rPr>
      </w:pPr>
    </w:p>
    <w:p>
      <w:pPr>
        <w:tabs>
          <w:tab w:val="left" w:pos="3402"/>
        </w:tabs>
        <w:spacing w:line="240" w:lineRule="auto"/>
        <w:ind w:left="482" w:hanging="482" w:hangingChars="200"/>
        <w:contextualSpacing/>
        <w:rPr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[提升练习]</w:t>
      </w:r>
    </w:p>
    <w:p>
      <w:pPr>
        <w:pStyle w:val="5"/>
        <w:tabs>
          <w:tab w:val="left" w:pos="0"/>
          <w:tab w:val="left" w:pos="3402"/>
        </w:tabs>
        <w:snapToGrid w:val="0"/>
        <w:spacing w:line="240" w:lineRule="auto"/>
        <w:ind w:left="-2" w:leftChars="-1"/>
        <w:rPr>
          <w:rFonts w:ascii="Times New Roman" w:hAnsi="Times New Roman" w:cs="Times New Roma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rFonts w:hint="eastAsia" w:ascii="Times New Roman" w:hAnsi="Times New Roman" w:cs="Times New Roman"/>
          <w:lang w:val="en-US" w:eastAsia="zh-CN"/>
        </w:rPr>
        <w:t>8．</w:t>
      </w:r>
      <w:r>
        <w:rPr>
          <w:rFonts w:ascii="Times New Roman" w:hAnsi="Times New Roman" w:cs="Times New Roman"/>
        </w:rPr>
        <w:t>如图所示，水平导轨间距为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5 m，导轨电阻忽略不计．导体棒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垂直导轨放置，质量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＝1 kg，电阻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9 Ω，与导轨接触良好．电源电动势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＝10 V，内阻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1 Ω，电阻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＝4 Ω</w:t>
      </w:r>
      <w:r>
        <w:rPr>
          <w:rFonts w:hint="eastAsia" w:ascii="Times New Roman" w:hAnsi="Times New Roman" w:cs="Times New Roman"/>
          <w:lang w:eastAsia="zh-CN"/>
        </w:rPr>
        <w:t>．</w:t>
      </w:r>
      <w:r>
        <w:rPr>
          <w:rFonts w:ascii="Times New Roman" w:hAnsi="Times New Roman" w:cs="Times New Roman"/>
        </w:rPr>
        <w:t>外加匀强磁场的磁感应强度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＝5 T，方向垂直于棒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，与导轨平面成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＝53°</w:t>
      </w:r>
      <w:r>
        <w:rPr>
          <w:rFonts w:hint="eastAsia" w:ascii="Times New Roman" w:hAnsi="Times New Roman" w:cs="Times New Roman"/>
          <w:lang w:eastAsia="zh-CN"/>
        </w:rPr>
        <w:t>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与导轨间动摩擦因数为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5(设最大静摩擦力等于滑动摩擦力)，不计其余摩擦．重力加速度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，棒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处于静止状态．已知sin 53°＝0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8，cos 53°＝0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6</w:t>
      </w:r>
      <w:r>
        <w:rPr>
          <w:rFonts w:hint="eastAsia" w:ascii="Times New Roman" w:hAnsi="Times New Roman" w:cs="Times New Roman"/>
          <w:lang w:eastAsia="zh-CN"/>
        </w:rPr>
        <w:t>．</w:t>
      </w:r>
      <w:r>
        <w:rPr>
          <w:rFonts w:ascii="Times New Roman" w:hAnsi="Times New Roman" w:cs="Times New Roman"/>
        </w:rPr>
        <w:t>求：</w:t>
      </w:r>
    </w:p>
    <w:p>
      <w:pPr>
        <w:pStyle w:val="5"/>
        <w:tabs>
          <w:tab w:val="left" w:pos="0"/>
          <w:tab w:val="left" w:pos="3402"/>
        </w:tabs>
        <w:snapToGrid w:val="0"/>
        <w:spacing w:line="240" w:lineRule="auto"/>
        <w:ind w:left="-2" w:leftChars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(1)棒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受到的安培力大小；</w:t>
      </w:r>
    </w:p>
    <w:p>
      <w:pPr>
        <w:pStyle w:val="5"/>
        <w:tabs>
          <w:tab w:val="left" w:pos="0"/>
          <w:tab w:val="left" w:pos="3402"/>
        </w:tabs>
        <w:snapToGrid w:val="0"/>
        <w:spacing w:line="240" w:lineRule="auto"/>
        <w:ind w:left="-2" w:leftChars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(2)如果电阻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的阻值可以调节，则当阻值为多少时棒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刚好要运动．</w:t>
      </w:r>
    </w:p>
    <w:p>
      <w:pPr>
        <w:widowControl/>
        <w:spacing w:line="240" w:lineRule="auto"/>
        <w:jc w:val="left"/>
        <w:rPr>
          <w:rFonts w:hint="eastAsia" w:ascii="黑体" w:hAnsi="黑体" w:eastAsia="黑体" w:cs="Courier New"/>
          <w:b/>
          <w:bCs/>
          <w:sz w:val="24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4544695</wp:posOffset>
            </wp:positionH>
            <wp:positionV relativeFrom="paragraph">
              <wp:posOffset>93345</wp:posOffset>
            </wp:positionV>
            <wp:extent cx="1211580" cy="835660"/>
            <wp:effectExtent l="0" t="0" r="7620" b="2540"/>
            <wp:wrapTight wrapText="bothSides">
              <wp:wrapPolygon>
                <wp:start x="0" y="0"/>
                <wp:lineTo x="0" y="21173"/>
                <wp:lineTo x="21396" y="21173"/>
                <wp:lineTo x="21396" y="0"/>
                <wp:lineTo x="0" y="0"/>
              </wp:wrapPolygon>
            </wp:wrapTight>
            <wp:docPr id="57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5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240" w:lineRule="auto"/>
        <w:jc w:val="left"/>
        <w:rPr>
          <w:rFonts w:ascii="黑体" w:hAnsi="黑体" w:eastAsia="黑体" w:cs="Courier New"/>
          <w:b/>
          <w:bCs/>
          <w:sz w:val="24"/>
        </w:rPr>
      </w:pPr>
    </w:p>
    <w:p>
      <w:pPr>
        <w:widowControl/>
        <w:spacing w:line="240" w:lineRule="auto"/>
        <w:jc w:val="left"/>
        <w:rPr>
          <w:rFonts w:ascii="黑体" w:hAnsi="黑体" w:eastAsia="黑体" w:cs="Courier New"/>
          <w:b/>
          <w:bCs/>
          <w:sz w:val="24"/>
        </w:rPr>
      </w:pPr>
    </w:p>
    <w:p>
      <w:pPr>
        <w:widowControl/>
        <w:spacing w:line="240" w:lineRule="auto"/>
        <w:jc w:val="left"/>
        <w:rPr>
          <w:rFonts w:ascii="黑体" w:hAnsi="黑体" w:eastAsia="黑体" w:cs="Courier New"/>
          <w:b/>
          <w:bCs/>
          <w:sz w:val="24"/>
        </w:rPr>
      </w:pPr>
    </w:p>
    <w:p>
      <w:pPr>
        <w:widowControl/>
        <w:spacing w:line="240" w:lineRule="auto"/>
        <w:jc w:val="left"/>
        <w:rPr>
          <w:rFonts w:ascii="黑体" w:hAnsi="黑体" w:eastAsia="黑体" w:cs="Courier New"/>
          <w:b/>
          <w:bCs/>
          <w:sz w:val="24"/>
        </w:rPr>
      </w:pPr>
    </w:p>
    <w:p>
      <w:pPr>
        <w:widowControl/>
        <w:spacing w:line="240" w:lineRule="auto"/>
        <w:jc w:val="left"/>
        <w:rPr>
          <w:rFonts w:ascii="黑体" w:hAnsi="黑体" w:eastAsia="黑体" w:cs="Courier New"/>
          <w:b/>
          <w:bCs/>
          <w:sz w:val="24"/>
        </w:rPr>
      </w:pPr>
    </w:p>
    <w:p>
      <w:pPr>
        <w:widowControl/>
        <w:spacing w:line="240" w:lineRule="auto"/>
        <w:jc w:val="left"/>
        <w:rPr>
          <w:rFonts w:ascii="黑体" w:hAnsi="黑体" w:eastAsia="黑体" w:cs="Courier New"/>
          <w:b/>
          <w:bCs/>
          <w:sz w:val="24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</w:p>
    <w:sectPr>
      <w:footerReference r:id="rId3" w:type="default"/>
      <w:pgSz w:w="12240" w:h="15840"/>
      <w:pgMar w:top="1134" w:right="1134" w:bottom="1134" w:left="1134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2638548"/>
      <w:docPartObj>
        <w:docPartGallery w:val="autotext"/>
      </w:docPartObj>
    </w:sdtPr>
    <w:sdtContent>
      <w:p>
        <w:pPr>
          <w:pStyle w:val="6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YjIyNDVlYzc1NzczYzc5NzEyZWRhYmRiOGVjZmMifQ=="/>
    <w:docVar w:name="KSO_WPS_MARK_KEY" w:val="4657d321-3296-4c41-bfbd-ab32d6611020"/>
  </w:docVars>
  <w:rsids>
    <w:rsidRoot w:val="6FE955F8"/>
    <w:rsid w:val="00017822"/>
    <w:rsid w:val="000328C0"/>
    <w:rsid w:val="000335F3"/>
    <w:rsid w:val="00097D20"/>
    <w:rsid w:val="000B7EAB"/>
    <w:rsid w:val="00142ED2"/>
    <w:rsid w:val="00146F3E"/>
    <w:rsid w:val="001650D6"/>
    <w:rsid w:val="00195089"/>
    <w:rsid w:val="001970C4"/>
    <w:rsid w:val="001B135E"/>
    <w:rsid w:val="00260BD3"/>
    <w:rsid w:val="00262847"/>
    <w:rsid w:val="00267DBF"/>
    <w:rsid w:val="0028152A"/>
    <w:rsid w:val="0028273B"/>
    <w:rsid w:val="00291D9A"/>
    <w:rsid w:val="002C735A"/>
    <w:rsid w:val="0036506F"/>
    <w:rsid w:val="0036639A"/>
    <w:rsid w:val="00373F51"/>
    <w:rsid w:val="003A4F77"/>
    <w:rsid w:val="003B6CCC"/>
    <w:rsid w:val="003C5D52"/>
    <w:rsid w:val="004134A8"/>
    <w:rsid w:val="00414145"/>
    <w:rsid w:val="00415941"/>
    <w:rsid w:val="00423718"/>
    <w:rsid w:val="004A7416"/>
    <w:rsid w:val="0051446A"/>
    <w:rsid w:val="005731D2"/>
    <w:rsid w:val="00582AC3"/>
    <w:rsid w:val="0058367B"/>
    <w:rsid w:val="0059107B"/>
    <w:rsid w:val="005A18D8"/>
    <w:rsid w:val="00625AFA"/>
    <w:rsid w:val="00641CA7"/>
    <w:rsid w:val="0064276B"/>
    <w:rsid w:val="006911A8"/>
    <w:rsid w:val="006B0D07"/>
    <w:rsid w:val="006F105D"/>
    <w:rsid w:val="007623A0"/>
    <w:rsid w:val="007879E2"/>
    <w:rsid w:val="007B3813"/>
    <w:rsid w:val="007D44E5"/>
    <w:rsid w:val="007F17EC"/>
    <w:rsid w:val="008248B9"/>
    <w:rsid w:val="0083623A"/>
    <w:rsid w:val="00843817"/>
    <w:rsid w:val="008B2418"/>
    <w:rsid w:val="00903602"/>
    <w:rsid w:val="00910325"/>
    <w:rsid w:val="00925BC2"/>
    <w:rsid w:val="00965413"/>
    <w:rsid w:val="009961ED"/>
    <w:rsid w:val="009F33EE"/>
    <w:rsid w:val="00A972E4"/>
    <w:rsid w:val="00AD6737"/>
    <w:rsid w:val="00B40642"/>
    <w:rsid w:val="00B456EB"/>
    <w:rsid w:val="00B57405"/>
    <w:rsid w:val="00B61268"/>
    <w:rsid w:val="00BC690D"/>
    <w:rsid w:val="00BE4B07"/>
    <w:rsid w:val="00C73081"/>
    <w:rsid w:val="00CC3D1A"/>
    <w:rsid w:val="00CE412C"/>
    <w:rsid w:val="00D01890"/>
    <w:rsid w:val="00D1562F"/>
    <w:rsid w:val="00D156C7"/>
    <w:rsid w:val="00D27320"/>
    <w:rsid w:val="00D33D9C"/>
    <w:rsid w:val="00D4554E"/>
    <w:rsid w:val="00D531CE"/>
    <w:rsid w:val="00D56506"/>
    <w:rsid w:val="00D94E53"/>
    <w:rsid w:val="00DC6F53"/>
    <w:rsid w:val="00DE0D13"/>
    <w:rsid w:val="00EC4018"/>
    <w:rsid w:val="00EF6B7B"/>
    <w:rsid w:val="00F15551"/>
    <w:rsid w:val="00F30DA8"/>
    <w:rsid w:val="00F40D70"/>
    <w:rsid w:val="00F420F2"/>
    <w:rsid w:val="00F468B6"/>
    <w:rsid w:val="00F63F93"/>
    <w:rsid w:val="00F93A29"/>
    <w:rsid w:val="00FA409F"/>
    <w:rsid w:val="00FC0A76"/>
    <w:rsid w:val="00FD2747"/>
    <w:rsid w:val="00FE0AE3"/>
    <w:rsid w:val="00FE0CA4"/>
    <w:rsid w:val="00FF51E3"/>
    <w:rsid w:val="0D79630B"/>
    <w:rsid w:val="11FC3455"/>
    <w:rsid w:val="22B66410"/>
    <w:rsid w:val="29537E8E"/>
    <w:rsid w:val="382D55B6"/>
    <w:rsid w:val="38C87E0A"/>
    <w:rsid w:val="55CB491B"/>
    <w:rsid w:val="6FE955F8"/>
    <w:rsid w:val="70AC56E2"/>
    <w:rsid w:val="7362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Plain Text"/>
    <w:basedOn w:val="1"/>
    <w:link w:val="18"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uiPriority w:val="39"/>
    <w:pPr>
      <w:ind w:left="420" w:leftChars="200"/>
    </w:pPr>
  </w:style>
  <w:style w:type="paragraph" w:styleId="10">
    <w:name w:val="annotation subject"/>
    <w:basedOn w:val="4"/>
    <w:next w:val="4"/>
    <w:link w:val="20"/>
    <w:qFormat/>
    <w:uiPriority w:val="0"/>
    <w:rPr>
      <w:b/>
      <w:bCs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页眉 字符"/>
    <w:basedOn w:val="12"/>
    <w:link w:val="7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字符"/>
    <w:basedOn w:val="12"/>
    <w:link w:val="6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纯文本 字符"/>
    <w:basedOn w:val="12"/>
    <w:link w:val="5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9">
    <w:name w:val="批注文字 字符"/>
    <w:basedOn w:val="12"/>
    <w:link w:val="4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0">
    <w:name w:val="批注主题 字符"/>
    <w:basedOn w:val="19"/>
    <w:link w:val="10"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1">
    <w:name w:val="标题 2 字符"/>
    <w:basedOn w:val="12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2">
    <w:name w:val="标题 1 字符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54A1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S9.TIF" TargetMode="External"/><Relationship Id="rId7" Type="http://schemas.openxmlformats.org/officeDocument/2006/relationships/image" Target="media/image2.png"/><Relationship Id="rId6" Type="http://schemas.openxmlformats.org/officeDocument/2006/relationships/image" Target="1-39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&#26032;+10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&#26032;+13.TIF" TargetMode="External"/><Relationship Id="rId17" Type="http://schemas.openxmlformats.org/officeDocument/2006/relationships/image" Target="media/image7.png"/><Relationship Id="rId16" Type="http://schemas.openxmlformats.org/officeDocument/2006/relationships/image" Target="&#26032;+17.TIF" TargetMode="External"/><Relationship Id="rId15" Type="http://schemas.openxmlformats.org/officeDocument/2006/relationships/image" Target="media/image6.png"/><Relationship Id="rId14" Type="http://schemas.openxmlformats.org/officeDocument/2006/relationships/image" Target="&#26032;+12.TIF" TargetMode="External"/><Relationship Id="rId13" Type="http://schemas.openxmlformats.org/officeDocument/2006/relationships/image" Target="media/image5.png"/><Relationship Id="rId12" Type="http://schemas.openxmlformats.org/officeDocument/2006/relationships/image" Target="1-52.TIF" TargetMode="External"/><Relationship Id="rId11" Type="http://schemas.openxmlformats.org/officeDocument/2006/relationships/image" Target="media/image4.png"/><Relationship Id="rId10" Type="http://schemas.openxmlformats.org/officeDocument/2006/relationships/image" Target="S13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ABACC-19E2-46C1-94F4-F86E3E114E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6792</Words>
  <Characters>7297</Characters>
  <Lines>279</Lines>
  <Paragraphs>78</Paragraphs>
  <TotalTime>0</TotalTime>
  <ScaleCrop>false</ScaleCrop>
  <LinksUpToDate>false</LinksUpToDate>
  <CharactersWithSpaces>7649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2024-01-19T01:51:00Z</dcterms:created>
  <dc:creator>清凉的雨</dc:creator>
  <cp:lastModifiedBy>劲松</cp:lastModifiedBy>
  <cp:lastPrinted>2024-08-16T12:47:00Z</cp:lastPrinted>
  <dcterms:modified xsi:type="dcterms:W3CDTF">2024-12-12T03:08:16Z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5E0BCAAEEEEA4BC8AD7BF5E6B9CA6D0A_11</vt:lpwstr>
  </property>
</Properties>
</file>