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6751D9" w14:textId="5409E316" w:rsidR="0083415C" w:rsidRPr="0044764B" w:rsidRDefault="0083415C" w:rsidP="001153CC">
      <w:pPr>
        <w:spacing w:line="480" w:lineRule="exact"/>
        <w:jc w:val="center"/>
        <w:rPr>
          <w:rFonts w:ascii="宋体" w:hAnsi="宋体" w:cs="宋体"/>
          <w:b/>
          <w:bCs/>
          <w:color w:val="0D0D0D" w:themeColor="text1" w:themeTint="F2"/>
          <w:sz w:val="24"/>
        </w:rPr>
      </w:pPr>
      <w:r w:rsidRPr="0044764B">
        <w:rPr>
          <w:rFonts w:ascii="宋体" w:hAnsi="宋体" w:cs="宋体" w:hint="eastAsia"/>
          <w:noProof/>
          <w:sz w:val="22"/>
          <w:szCs w:val="22"/>
        </w:rPr>
        <w:drawing>
          <wp:anchor distT="0" distB="0" distL="114300" distR="114300" simplePos="0" relativeHeight="251659264" behindDoc="0" locked="0" layoutInCell="1" allowOverlap="1" wp14:anchorId="58BBCAB2" wp14:editId="375BF8D7">
            <wp:simplePos x="0" y="0"/>
            <wp:positionH relativeFrom="page">
              <wp:posOffset>11163300</wp:posOffset>
            </wp:positionH>
            <wp:positionV relativeFrom="topMargin">
              <wp:posOffset>12242800</wp:posOffset>
            </wp:positionV>
            <wp:extent cx="444500" cy="342900"/>
            <wp:effectExtent l="0" t="0" r="0" b="0"/>
            <wp:wrapNone/>
            <wp:docPr id="100011" name="图片 100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1" name=""/>
                    <pic:cNvPicPr>
                      <a:picLocks noChangeAspect="1"/>
                    </pic:cNvPicPr>
                  </pic:nvPicPr>
                  <pic:blipFill>
                    <a:blip r:embed="rId9"/>
                    <a:stretch>
                      <a:fillRect/>
                    </a:stretch>
                  </pic:blipFill>
                  <pic:spPr>
                    <a:xfrm>
                      <a:off x="0" y="0"/>
                      <a:ext cx="444500" cy="342900"/>
                    </a:xfrm>
                    <a:prstGeom prst="rect">
                      <a:avLst/>
                    </a:prstGeom>
                  </pic:spPr>
                </pic:pic>
              </a:graphicData>
            </a:graphic>
          </wp:anchor>
        </w:drawing>
      </w:r>
      <w:r w:rsidRPr="0044764B">
        <w:rPr>
          <w:rFonts w:ascii="宋体" w:hAnsi="宋体" w:cs="宋体" w:hint="eastAsia"/>
          <w:b/>
          <w:bCs/>
          <w:color w:val="0D0D0D" w:themeColor="text1" w:themeTint="F2"/>
          <w:sz w:val="24"/>
        </w:rPr>
        <w:t>第</w:t>
      </w:r>
      <w:r w:rsidR="00D671AD">
        <w:rPr>
          <w:rFonts w:ascii="宋体" w:hAnsi="宋体" w:cs="宋体" w:hint="eastAsia"/>
          <w:b/>
          <w:bCs/>
          <w:color w:val="0D0D0D" w:themeColor="text1" w:themeTint="F2"/>
          <w:sz w:val="24"/>
        </w:rPr>
        <w:t>五</w:t>
      </w:r>
      <w:r w:rsidRPr="0044764B">
        <w:rPr>
          <w:rFonts w:ascii="宋体" w:hAnsi="宋体" w:cs="宋体" w:hint="eastAsia"/>
          <w:b/>
          <w:bCs/>
          <w:color w:val="0D0D0D" w:themeColor="text1" w:themeTint="F2"/>
          <w:sz w:val="24"/>
        </w:rPr>
        <w:t>单元</w:t>
      </w:r>
      <w:r w:rsidR="00BE573B" w:rsidRPr="0044764B">
        <w:rPr>
          <w:rFonts w:ascii="宋体" w:hAnsi="宋体" w:cs="宋体" w:hint="eastAsia"/>
          <w:b/>
          <w:bCs/>
          <w:color w:val="0D0D0D" w:themeColor="text1" w:themeTint="F2"/>
          <w:sz w:val="24"/>
        </w:rPr>
        <w:t xml:space="preserve"> </w:t>
      </w:r>
      <w:r w:rsidRPr="0044764B">
        <w:rPr>
          <w:rFonts w:ascii="宋体" w:hAnsi="宋体" w:cs="宋体" w:hint="eastAsia"/>
          <w:b/>
          <w:bCs/>
          <w:color w:val="000000" w:themeColor="text1"/>
          <w:szCs w:val="21"/>
        </w:rPr>
        <w:t xml:space="preserve"> </w:t>
      </w:r>
      <w:r w:rsidRPr="0044764B">
        <w:rPr>
          <w:rFonts w:ascii="宋体" w:hAnsi="宋体" w:cs="宋体" w:hint="eastAsia"/>
          <w:b/>
          <w:bCs/>
          <w:color w:val="0D0D0D" w:themeColor="text1" w:themeTint="F2"/>
          <w:sz w:val="24"/>
        </w:rPr>
        <w:t>第</w:t>
      </w:r>
      <w:r w:rsidR="00956283">
        <w:rPr>
          <w:rFonts w:ascii="宋体" w:hAnsi="宋体" w:cs="宋体" w:hint="eastAsia"/>
          <w:b/>
          <w:bCs/>
          <w:color w:val="0D0D0D" w:themeColor="text1" w:themeTint="F2"/>
          <w:sz w:val="24"/>
        </w:rPr>
        <w:t>1</w:t>
      </w:r>
      <w:r w:rsidR="00D671AD">
        <w:rPr>
          <w:rFonts w:ascii="宋体" w:hAnsi="宋体" w:cs="宋体" w:hint="eastAsia"/>
          <w:b/>
          <w:bCs/>
          <w:color w:val="0D0D0D" w:themeColor="text1" w:themeTint="F2"/>
          <w:sz w:val="24"/>
        </w:rPr>
        <w:t>5</w:t>
      </w:r>
      <w:r w:rsidRPr="0044764B">
        <w:rPr>
          <w:rFonts w:ascii="宋体" w:hAnsi="宋体" w:cs="宋体" w:hint="eastAsia"/>
          <w:b/>
          <w:bCs/>
          <w:color w:val="0D0D0D" w:themeColor="text1" w:themeTint="F2"/>
          <w:sz w:val="24"/>
        </w:rPr>
        <w:t xml:space="preserve">课  </w:t>
      </w:r>
      <w:r w:rsidR="00F4554A" w:rsidRPr="00F4554A">
        <w:rPr>
          <w:rFonts w:ascii="宋体" w:hAnsi="宋体" w:cs="宋体" w:hint="eastAsia"/>
          <w:b/>
          <w:bCs/>
          <w:color w:val="0D0D0D" w:themeColor="text1" w:themeTint="F2"/>
          <w:sz w:val="24"/>
        </w:rPr>
        <w:t>货币的使用与世界货币体系的形成</w:t>
      </w:r>
    </w:p>
    <w:p w14:paraId="58F5D94C" w14:textId="7D54C1BE" w:rsidR="006F2D51" w:rsidRPr="00CF10B5" w:rsidRDefault="006F2D51" w:rsidP="00BE573B">
      <w:pPr>
        <w:rPr>
          <w:rFonts w:asciiTheme="minorEastAsia" w:hAnsiTheme="minorEastAsia"/>
          <w:b/>
          <w:bCs/>
          <w:szCs w:val="21"/>
        </w:rPr>
      </w:pPr>
      <w:bookmarkStart w:id="0" w:name="_Hlk159835398"/>
    </w:p>
    <w:p w14:paraId="56A390E8" w14:textId="4384E97E" w:rsidR="009065C2" w:rsidRPr="00DE1800" w:rsidRDefault="00BE573B" w:rsidP="0046457D">
      <w:pPr>
        <w:rPr>
          <w:rFonts w:ascii="楷体" w:eastAsia="楷体" w:hAnsi="楷体"/>
          <w:b/>
          <w:bCs/>
          <w:sz w:val="20"/>
          <w:szCs w:val="22"/>
        </w:rPr>
      </w:pPr>
      <w:r>
        <w:rPr>
          <w:rFonts w:asciiTheme="minorEastAsia" w:hAnsiTheme="minorEastAsia" w:hint="eastAsia"/>
          <w:b/>
          <w:bCs/>
          <w:szCs w:val="21"/>
        </w:rPr>
        <w:t>环节</w:t>
      </w:r>
      <w:proofErr w:type="gramStart"/>
      <w:r>
        <w:rPr>
          <w:rFonts w:asciiTheme="minorEastAsia" w:hAnsiTheme="minorEastAsia" w:hint="eastAsia"/>
          <w:b/>
          <w:bCs/>
          <w:szCs w:val="21"/>
        </w:rPr>
        <w:t>一</w:t>
      </w:r>
      <w:proofErr w:type="gramEnd"/>
      <w:r>
        <w:rPr>
          <w:rFonts w:asciiTheme="minorEastAsia" w:hAnsiTheme="minorEastAsia" w:hint="eastAsia"/>
          <w:b/>
          <w:bCs/>
          <w:szCs w:val="21"/>
        </w:rPr>
        <w:t>【</w:t>
      </w:r>
      <w:r w:rsidR="008D5D89">
        <w:rPr>
          <w:rFonts w:asciiTheme="minorEastAsia" w:hAnsiTheme="minorEastAsia" w:hint="eastAsia"/>
          <w:b/>
          <w:bCs/>
          <w:szCs w:val="21"/>
        </w:rPr>
        <w:t>课标解读</w:t>
      </w:r>
      <w:r>
        <w:rPr>
          <w:rFonts w:asciiTheme="minorEastAsia" w:hAnsiTheme="minorEastAsia" w:hint="eastAsia"/>
          <w:b/>
          <w:bCs/>
          <w:szCs w:val="21"/>
        </w:rPr>
        <w:t>】</w:t>
      </w:r>
      <w:bookmarkStart w:id="1" w:name="_Hlk159835407"/>
      <w:bookmarkEnd w:id="0"/>
      <w:r w:rsidR="005F723D" w:rsidRPr="005F723D">
        <w:rPr>
          <w:rFonts w:ascii="楷体" w:eastAsia="楷体" w:hAnsi="楷体" w:hint="eastAsia"/>
          <w:b/>
          <w:bCs/>
          <w:sz w:val="20"/>
          <w:szCs w:val="22"/>
        </w:rPr>
        <w:t>了解中外历史上货币发行和使用情况，以及现代世界货币体系的形成。</w:t>
      </w:r>
    </w:p>
    <w:p w14:paraId="5CFE6B07" w14:textId="51F8DF3E" w:rsidR="00DE1800" w:rsidRDefault="00DE1800" w:rsidP="0046457D">
      <w:pPr>
        <w:rPr>
          <w:rFonts w:asciiTheme="minorEastAsia" w:hAnsiTheme="minorEastAsia"/>
          <w:b/>
          <w:bCs/>
          <w:szCs w:val="21"/>
        </w:rPr>
      </w:pPr>
      <w:r>
        <w:rPr>
          <w:rFonts w:ascii="宋体" w:hAnsi="宋体" w:cs="宋体" w:hint="eastAsia"/>
          <w:b/>
          <w:bCs/>
          <w:noProof/>
          <w:sz w:val="24"/>
        </w:rPr>
        <w:drawing>
          <wp:inline distT="0" distB="0" distL="114300" distR="114300" wp14:anchorId="38AA8295" wp14:editId="2D40CFF2">
            <wp:extent cx="6329424" cy="2066925"/>
            <wp:effectExtent l="0" t="0" r="0" b="0"/>
            <wp:docPr id="9" name="图片 9" descr="截图202310230629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截图20231023062945"/>
                    <pic:cNvPicPr>
                      <a:picLocks noChangeAspect="1"/>
                    </pic:cNvPicPr>
                  </pic:nvPicPr>
                  <pic:blipFill>
                    <a:blip r:embed="rId10"/>
                    <a:stretch>
                      <a:fillRect/>
                    </a:stretch>
                  </pic:blipFill>
                  <pic:spPr>
                    <a:xfrm>
                      <a:off x="0" y="0"/>
                      <a:ext cx="6335569" cy="2068932"/>
                    </a:xfrm>
                    <a:prstGeom prst="rect">
                      <a:avLst/>
                    </a:prstGeom>
                  </pic:spPr>
                </pic:pic>
              </a:graphicData>
            </a:graphic>
          </wp:inline>
        </w:drawing>
      </w:r>
    </w:p>
    <w:p w14:paraId="0A652846" w14:textId="4A6670F5" w:rsidR="004D697F" w:rsidRPr="0013413D" w:rsidRDefault="0046457D" w:rsidP="00F31C0C">
      <w:pPr>
        <w:rPr>
          <w:rFonts w:asciiTheme="minorEastAsia" w:hAnsiTheme="minorEastAsia"/>
          <w:b/>
          <w:bCs/>
          <w:szCs w:val="21"/>
        </w:rPr>
      </w:pPr>
      <w:r w:rsidRPr="0046457D">
        <w:rPr>
          <w:rFonts w:asciiTheme="minorEastAsia" w:hAnsiTheme="minorEastAsia" w:hint="eastAsia"/>
          <w:b/>
          <w:bCs/>
          <w:szCs w:val="21"/>
        </w:rPr>
        <w:t>环节二</w:t>
      </w:r>
      <w:r>
        <w:rPr>
          <w:rFonts w:asciiTheme="minorEastAsia" w:hAnsiTheme="minorEastAsia" w:hint="eastAsia"/>
          <w:b/>
          <w:bCs/>
          <w:szCs w:val="21"/>
        </w:rPr>
        <w:t>【课前预习】</w:t>
      </w:r>
      <w:bookmarkStart w:id="2" w:name="_Hlk159835419"/>
      <w:bookmarkEnd w:id="1"/>
    </w:p>
    <w:p w14:paraId="44AA2E06" w14:textId="76F1778F" w:rsidR="0013413D" w:rsidRPr="0016022E" w:rsidRDefault="0016022E" w:rsidP="0016022E">
      <w:pPr>
        <w:pStyle w:val="a7"/>
        <w:spacing w:after="0" w:line="240" w:lineRule="auto"/>
        <w:rPr>
          <w:rFonts w:hAnsi="宋体" w:cs="宋体"/>
          <w:b/>
          <w:bCs/>
          <w:kern w:val="0"/>
        </w:rPr>
      </w:pPr>
      <w:r w:rsidRPr="0016022E">
        <w:rPr>
          <w:rFonts w:hAnsi="宋体" w:cs="宋体" w:hint="eastAsia"/>
          <w:b/>
          <w:bCs/>
          <w:kern w:val="0"/>
        </w:rPr>
        <w:t>一、</w:t>
      </w:r>
      <w:r w:rsidR="0013413D" w:rsidRPr="0016022E">
        <w:rPr>
          <w:rFonts w:hAnsi="宋体" w:cs="宋体" w:hint="eastAsia"/>
          <w:b/>
          <w:bCs/>
          <w:kern w:val="0"/>
        </w:rPr>
        <w:t>中国货币的演进历程</w:t>
      </w:r>
    </w:p>
    <w:p w14:paraId="4FB48335" w14:textId="2F79716D" w:rsidR="0013413D" w:rsidRPr="0016022E" w:rsidRDefault="0013413D" w:rsidP="0016022E">
      <w:pPr>
        <w:pStyle w:val="a7"/>
        <w:spacing w:after="0" w:line="240" w:lineRule="auto"/>
        <w:rPr>
          <w:rFonts w:hAnsi="宋体" w:cs="Times New Roman"/>
        </w:rPr>
      </w:pPr>
      <w:r w:rsidRPr="0016022E">
        <w:rPr>
          <w:rFonts w:hAnsi="宋体" w:cs="Times New Roman" w:hint="eastAsia"/>
        </w:rPr>
        <w:t>1.含义：货币是在</w:t>
      </w:r>
      <w:r w:rsidRPr="0016022E">
        <w:rPr>
          <w:rFonts w:hAnsi="宋体" w:cs="Times New Roman" w:hint="eastAsia"/>
          <w:u w:val="single"/>
        </w:rPr>
        <w:t xml:space="preserve">          </w:t>
      </w:r>
      <w:r w:rsidRPr="0016022E">
        <w:rPr>
          <w:rFonts w:hAnsi="宋体" w:cs="Times New Roman" w:hint="eastAsia"/>
        </w:rPr>
        <w:t>发展到一定程度时才出现。</w:t>
      </w:r>
    </w:p>
    <w:p w14:paraId="5B1A58BA" w14:textId="77777777" w:rsidR="0013413D" w:rsidRPr="0016022E" w:rsidRDefault="0013413D" w:rsidP="0016022E">
      <w:pPr>
        <w:pStyle w:val="a7"/>
        <w:spacing w:after="0" w:line="240" w:lineRule="auto"/>
        <w:rPr>
          <w:rFonts w:hAnsi="宋体" w:cs="Times New Roman"/>
        </w:rPr>
      </w:pPr>
      <w:r w:rsidRPr="0016022E">
        <w:rPr>
          <w:rFonts w:hAnsi="宋体" w:cs="Times New Roman" w:hint="eastAsia"/>
        </w:rPr>
        <w:t>2.演进历程</w:t>
      </w:r>
    </w:p>
    <w:p w14:paraId="1CCAB48F" w14:textId="61013744" w:rsidR="0013413D" w:rsidRPr="0016022E" w:rsidRDefault="0013413D" w:rsidP="0016022E">
      <w:pPr>
        <w:pStyle w:val="a7"/>
        <w:spacing w:after="0" w:line="240" w:lineRule="auto"/>
        <w:rPr>
          <w:rFonts w:hAnsi="宋体" w:cs="Times New Roman"/>
        </w:rPr>
      </w:pPr>
      <w:r w:rsidRPr="0016022E">
        <w:rPr>
          <w:rFonts w:hAnsi="宋体" w:cs="Times New Roman" w:hint="eastAsia"/>
        </w:rPr>
        <w:t>（1）夏朝：二里头遗址出土了</w:t>
      </w:r>
      <w:r w:rsidRPr="0016022E">
        <w:rPr>
          <w:rFonts w:hAnsi="宋体" w:cs="Times New Roman" w:hint="eastAsia"/>
          <w:u w:val="single"/>
        </w:rPr>
        <w:t xml:space="preserve">         </w:t>
      </w:r>
      <w:r w:rsidRPr="0016022E">
        <w:rPr>
          <w:rFonts w:hAnsi="宋体" w:cs="Times New Roman" w:hint="eastAsia"/>
        </w:rPr>
        <w:t>，还有用骨头、石头做成的仿制贝。</w:t>
      </w:r>
    </w:p>
    <w:p w14:paraId="277D9563" w14:textId="77777777" w:rsidR="0013413D" w:rsidRPr="0016022E" w:rsidRDefault="0013413D" w:rsidP="0016022E">
      <w:pPr>
        <w:pStyle w:val="a7"/>
        <w:spacing w:after="0" w:line="240" w:lineRule="auto"/>
        <w:rPr>
          <w:rFonts w:hAnsi="宋体" w:cs="Times New Roman"/>
        </w:rPr>
      </w:pPr>
      <w:r w:rsidRPr="0016022E">
        <w:rPr>
          <w:rFonts w:hAnsi="宋体" w:cs="Times New Roman" w:hint="eastAsia"/>
        </w:rPr>
        <w:t>（2）商朝后期：开始出现</w:t>
      </w:r>
      <w:r w:rsidRPr="0016022E">
        <w:rPr>
          <w:rFonts w:hAnsi="宋体" w:cs="Times New Roman" w:hint="eastAsia"/>
          <w:u w:val="single"/>
        </w:rPr>
        <w:t xml:space="preserve">            </w:t>
      </w:r>
      <w:r w:rsidRPr="0016022E">
        <w:rPr>
          <w:rFonts w:hAnsi="宋体" w:cs="Times New Roman" w:hint="eastAsia"/>
        </w:rPr>
        <w:t xml:space="preserve">。 </w:t>
      </w:r>
    </w:p>
    <w:p w14:paraId="4BBC7430" w14:textId="00AAAA82" w:rsidR="00941599" w:rsidRDefault="0013413D" w:rsidP="0016022E">
      <w:pPr>
        <w:pStyle w:val="a7"/>
        <w:spacing w:after="0" w:line="240" w:lineRule="auto"/>
        <w:rPr>
          <w:rFonts w:hAnsi="宋体" w:cs="Times New Roman"/>
        </w:rPr>
      </w:pPr>
      <w:r w:rsidRPr="0016022E">
        <w:rPr>
          <w:rFonts w:hAnsi="宋体" w:cs="Times New Roman" w:hint="eastAsia"/>
        </w:rPr>
        <w:t>（3）春秋战国时期：各国分别使用</w:t>
      </w:r>
      <w:r w:rsidRPr="0016022E">
        <w:rPr>
          <w:rFonts w:hAnsi="宋体" w:cs="Times New Roman" w:hint="eastAsia"/>
          <w:u w:val="single"/>
        </w:rPr>
        <w:t xml:space="preserve">          </w:t>
      </w:r>
      <w:r w:rsidRPr="0016022E">
        <w:rPr>
          <w:rFonts w:hAnsi="宋体" w:cs="Times New Roman" w:hint="eastAsia"/>
        </w:rPr>
        <w:t>、刀币、</w:t>
      </w:r>
      <w:proofErr w:type="gramStart"/>
      <w:r w:rsidRPr="0016022E">
        <w:rPr>
          <w:rFonts w:hAnsi="宋体" w:cs="Times New Roman" w:hint="eastAsia"/>
        </w:rPr>
        <w:t>圜</w:t>
      </w:r>
      <w:proofErr w:type="gramEnd"/>
      <w:r w:rsidRPr="0016022E">
        <w:rPr>
          <w:rFonts w:hAnsi="宋体" w:cs="Times New Roman" w:hint="eastAsia"/>
        </w:rPr>
        <w:t>钱、蚁鼻钱等多种样式的</w:t>
      </w:r>
      <w:r w:rsidRPr="0016022E">
        <w:rPr>
          <w:rFonts w:hAnsi="宋体" w:cs="Times New Roman" w:hint="eastAsia"/>
          <w:u w:val="single"/>
        </w:rPr>
        <w:t xml:space="preserve">            </w:t>
      </w:r>
      <w:r w:rsidRPr="0016022E">
        <w:rPr>
          <w:rFonts w:hAnsi="宋体" w:cs="Times New Roman" w:hint="eastAsia"/>
        </w:rPr>
        <w:t xml:space="preserve">。 </w:t>
      </w:r>
    </w:p>
    <w:p w14:paraId="17C243F6" w14:textId="2E5BFFEA" w:rsidR="00941599" w:rsidRPr="00941599" w:rsidRDefault="0013413D" w:rsidP="0016022E">
      <w:pPr>
        <w:pStyle w:val="a7"/>
        <w:spacing w:after="0" w:line="240" w:lineRule="auto"/>
        <w:rPr>
          <w:rFonts w:hAnsi="宋体" w:cs="Times New Roman"/>
        </w:rPr>
      </w:pPr>
      <w:r w:rsidRPr="0016022E">
        <w:rPr>
          <w:rFonts w:hAnsi="宋体" w:cs="Times New Roman" w:hint="eastAsia"/>
        </w:rPr>
        <w:t>（4）</w:t>
      </w:r>
      <w:r w:rsidRPr="00941599">
        <w:rPr>
          <w:rFonts w:hAnsi="宋体" w:cs="Times New Roman" w:hint="eastAsia"/>
          <w:b/>
        </w:rPr>
        <w:t>秦朝</w:t>
      </w:r>
      <w:r w:rsidRPr="0016022E">
        <w:rPr>
          <w:rFonts w:hAnsi="宋体" w:cs="Times New Roman" w:hint="eastAsia"/>
        </w:rPr>
        <w:t>：在</w:t>
      </w:r>
      <w:r w:rsidRPr="0016022E">
        <w:rPr>
          <w:rFonts w:hAnsi="宋体" w:cs="Times New Roman" w:hint="eastAsia"/>
          <w:u w:val="single"/>
        </w:rPr>
        <w:t xml:space="preserve">          </w:t>
      </w:r>
      <w:r w:rsidRPr="0016022E">
        <w:rPr>
          <w:rFonts w:hAnsi="宋体" w:cs="Times New Roman" w:hint="eastAsia"/>
        </w:rPr>
        <w:t>基础上将货币统一为</w:t>
      </w:r>
      <w:r w:rsidRPr="0016022E">
        <w:rPr>
          <w:rFonts w:hAnsi="宋体" w:cs="Times New Roman" w:hint="eastAsia"/>
          <w:u w:val="single"/>
        </w:rPr>
        <w:t xml:space="preserve">          </w:t>
      </w:r>
      <w:r w:rsidRPr="0016022E">
        <w:rPr>
          <w:rFonts w:hAnsi="宋体" w:cs="Times New Roman" w:hint="eastAsia"/>
        </w:rPr>
        <w:t>，这种样式在此后被长期沿用。</w:t>
      </w:r>
    </w:p>
    <w:p w14:paraId="7F33B9EA" w14:textId="77777777" w:rsidR="0013413D" w:rsidRPr="0016022E" w:rsidRDefault="0013413D" w:rsidP="0016022E">
      <w:pPr>
        <w:pStyle w:val="a7"/>
        <w:spacing w:after="0" w:line="240" w:lineRule="auto"/>
        <w:rPr>
          <w:rFonts w:hAnsi="宋体" w:cs="Times New Roman"/>
        </w:rPr>
      </w:pPr>
      <w:r w:rsidRPr="0016022E">
        <w:rPr>
          <w:rFonts w:hAnsi="宋体" w:cs="Times New Roman" w:hint="eastAsia"/>
        </w:rPr>
        <w:t>（5）</w:t>
      </w:r>
      <w:r w:rsidRPr="00941599">
        <w:rPr>
          <w:rFonts w:hAnsi="宋体" w:cs="Times New Roman" w:hint="eastAsia"/>
          <w:b/>
        </w:rPr>
        <w:t>北宋</w:t>
      </w:r>
      <w:r w:rsidRPr="0016022E">
        <w:rPr>
          <w:rFonts w:hAnsi="宋体" w:cs="Times New Roman" w:hint="eastAsia"/>
        </w:rPr>
        <w:t>后期 ：出现了世界上最早的纸币——</w:t>
      </w:r>
      <w:r w:rsidRPr="00941599">
        <w:rPr>
          <w:rFonts w:hAnsi="宋体" w:cs="Times New Roman" w:hint="eastAsia"/>
          <w:u w:val="single"/>
        </w:rPr>
        <w:t xml:space="preserve">          </w:t>
      </w:r>
      <w:r w:rsidRPr="0016022E">
        <w:rPr>
          <w:rFonts w:hAnsi="宋体" w:cs="Times New Roman" w:hint="eastAsia"/>
        </w:rPr>
        <w:t>。</w:t>
      </w:r>
    </w:p>
    <w:p w14:paraId="7E70495B" w14:textId="77777777" w:rsidR="0013413D" w:rsidRPr="0016022E" w:rsidRDefault="0013413D" w:rsidP="0016022E">
      <w:pPr>
        <w:pStyle w:val="a7"/>
        <w:spacing w:after="0" w:line="240" w:lineRule="auto"/>
        <w:rPr>
          <w:rFonts w:hAnsi="宋体" w:cs="Times New Roman"/>
        </w:rPr>
      </w:pPr>
      <w:r w:rsidRPr="0016022E">
        <w:rPr>
          <w:rFonts w:hAnsi="宋体" w:cs="Times New Roman" w:hint="eastAsia"/>
        </w:rPr>
        <w:t>① 背景：</w:t>
      </w:r>
      <w:r w:rsidRPr="0016022E">
        <w:rPr>
          <w:rFonts w:hAnsi="宋体" w:cs="Times New Roman" w:hint="eastAsia"/>
          <w:u w:val="single"/>
        </w:rPr>
        <w:t xml:space="preserve">          </w:t>
      </w:r>
      <w:r w:rsidRPr="0016022E">
        <w:rPr>
          <w:rFonts w:hAnsi="宋体" w:cs="Times New Roman" w:hint="eastAsia"/>
        </w:rPr>
        <w:t>流通量不足，无法满足</w:t>
      </w:r>
      <w:r w:rsidRPr="0016022E">
        <w:rPr>
          <w:rFonts w:hAnsi="宋体" w:cs="Times New Roman" w:hint="eastAsia"/>
          <w:u w:val="single"/>
        </w:rPr>
        <w:t xml:space="preserve">          </w:t>
      </w:r>
      <w:r w:rsidRPr="0016022E">
        <w:rPr>
          <w:rFonts w:hAnsi="宋体" w:cs="Times New Roman" w:hint="eastAsia"/>
        </w:rPr>
        <w:t xml:space="preserve">发展的需要，出现“钱荒”。 </w:t>
      </w:r>
    </w:p>
    <w:p w14:paraId="34BB11EF" w14:textId="77777777" w:rsidR="0013413D" w:rsidRPr="0016022E" w:rsidRDefault="0013413D" w:rsidP="0016022E">
      <w:pPr>
        <w:pStyle w:val="a7"/>
        <w:spacing w:after="0" w:line="240" w:lineRule="auto"/>
        <w:rPr>
          <w:rFonts w:hAnsi="宋体" w:cs="Times New Roman"/>
        </w:rPr>
      </w:pPr>
      <w:r w:rsidRPr="0016022E">
        <w:rPr>
          <w:rFonts w:hAnsi="宋体" w:cs="Times New Roman" w:hint="eastAsia"/>
        </w:rPr>
        <w:t>② 过程：北宋诞生了世界上最早的纸币，称为“</w:t>
      </w:r>
      <w:r w:rsidRPr="0016022E">
        <w:rPr>
          <w:rFonts w:hAnsi="宋体" w:cs="Times New Roman" w:hint="eastAsia"/>
          <w:u w:val="single"/>
        </w:rPr>
        <w:t xml:space="preserve">          </w:t>
      </w:r>
      <w:r w:rsidRPr="0016022E">
        <w:rPr>
          <w:rFonts w:hAnsi="宋体" w:cs="Times New Roman" w:hint="eastAsia"/>
        </w:rPr>
        <w:t xml:space="preserve">”。　</w:t>
      </w:r>
    </w:p>
    <w:p w14:paraId="12B5E4C6" w14:textId="1A7580D0" w:rsidR="00941599" w:rsidRDefault="0013413D" w:rsidP="0016022E">
      <w:pPr>
        <w:pStyle w:val="a7"/>
        <w:spacing w:after="0" w:line="240" w:lineRule="auto"/>
        <w:rPr>
          <w:rFonts w:hAnsi="宋体" w:cs="Times New Roman"/>
        </w:rPr>
      </w:pPr>
      <w:r w:rsidRPr="0016022E">
        <w:rPr>
          <w:rFonts w:hAnsi="宋体" w:cs="Times New Roman" w:hint="eastAsia"/>
        </w:rPr>
        <w:t>③ 结果：</w:t>
      </w:r>
      <w:r w:rsidRPr="0016022E">
        <w:rPr>
          <w:rFonts w:hAnsi="宋体" w:cs="Times New Roman" w:hint="eastAsia"/>
          <w:u w:val="single"/>
        </w:rPr>
        <w:t xml:space="preserve">          </w:t>
      </w:r>
      <w:r w:rsidRPr="0016022E">
        <w:rPr>
          <w:rFonts w:hAnsi="宋体" w:cs="Times New Roman" w:hint="eastAsia"/>
        </w:rPr>
        <w:t>与宋朝后来发行的其他纸币，都是作为</w:t>
      </w:r>
      <w:r w:rsidRPr="0016022E">
        <w:rPr>
          <w:rFonts w:hAnsi="宋体" w:cs="Times New Roman" w:hint="eastAsia"/>
          <w:u w:val="single"/>
        </w:rPr>
        <w:t xml:space="preserve">          </w:t>
      </w:r>
      <w:r w:rsidRPr="0016022E">
        <w:rPr>
          <w:rFonts w:hAnsi="宋体" w:cs="Times New Roman" w:hint="eastAsia"/>
        </w:rPr>
        <w:t>，与铜钱兼行。</w:t>
      </w:r>
    </w:p>
    <w:p w14:paraId="64893CEE" w14:textId="7B074990" w:rsidR="0013413D" w:rsidRPr="0016022E" w:rsidRDefault="0016022E" w:rsidP="0016022E">
      <w:pPr>
        <w:pStyle w:val="a7"/>
        <w:spacing w:after="0" w:line="240" w:lineRule="auto"/>
        <w:rPr>
          <w:rFonts w:hAnsi="宋体" w:cs="Times New Roman"/>
        </w:rPr>
      </w:pPr>
      <w:r>
        <w:rPr>
          <w:rFonts w:hAnsi="宋体" w:cs="Times New Roman" w:hint="eastAsia"/>
        </w:rPr>
        <w:t>（6）</w:t>
      </w:r>
      <w:r w:rsidR="0013413D" w:rsidRPr="0016022E">
        <w:rPr>
          <w:rFonts w:hAnsi="宋体" w:cs="Times New Roman" w:hint="eastAsia"/>
        </w:rPr>
        <w:t>元朝：</w:t>
      </w:r>
    </w:p>
    <w:p w14:paraId="7FF36A5F" w14:textId="5F294BCC" w:rsidR="0013413D" w:rsidRPr="0016022E" w:rsidRDefault="0013413D" w:rsidP="0016022E">
      <w:pPr>
        <w:pStyle w:val="a7"/>
        <w:spacing w:after="0" w:line="240" w:lineRule="auto"/>
        <w:rPr>
          <w:rFonts w:hAnsi="宋体" w:cs="Times New Roman"/>
        </w:rPr>
      </w:pPr>
      <w:r w:rsidRPr="0016022E">
        <w:rPr>
          <w:rFonts w:hAnsi="宋体" w:cs="Times New Roman" w:hint="eastAsia"/>
        </w:rPr>
        <w:t>① 措施：将</w:t>
      </w:r>
      <w:r w:rsidRPr="0016022E">
        <w:rPr>
          <w:rFonts w:hAnsi="宋体" w:cs="Times New Roman" w:hint="eastAsia"/>
          <w:u w:val="single"/>
        </w:rPr>
        <w:t xml:space="preserve">          </w:t>
      </w:r>
      <w:r w:rsidRPr="0016022E">
        <w:rPr>
          <w:rFonts w:hAnsi="宋体" w:cs="Times New Roman" w:hint="eastAsia"/>
        </w:rPr>
        <w:t>作为单一流通货币来发行。</w:t>
      </w:r>
    </w:p>
    <w:p w14:paraId="67164071" w14:textId="28DB7183" w:rsidR="00941599" w:rsidRDefault="0013413D" w:rsidP="0016022E">
      <w:pPr>
        <w:pStyle w:val="a7"/>
        <w:spacing w:after="0" w:line="240" w:lineRule="auto"/>
        <w:rPr>
          <w:rFonts w:hAnsi="宋体" w:cs="Times New Roman"/>
        </w:rPr>
      </w:pPr>
      <w:r w:rsidRPr="0016022E">
        <w:rPr>
          <w:rFonts w:hAnsi="宋体" w:cs="Times New Roman" w:hint="eastAsia"/>
        </w:rPr>
        <w:t>② 结果：元末滥印</w:t>
      </w:r>
      <w:r w:rsidRPr="0016022E">
        <w:rPr>
          <w:rFonts w:hAnsi="宋体" w:cs="Times New Roman" w:hint="eastAsia"/>
          <w:u w:val="single"/>
        </w:rPr>
        <w:t xml:space="preserve">          </w:t>
      </w:r>
      <w:r w:rsidRPr="0016022E">
        <w:rPr>
          <w:rFonts w:hAnsi="宋体" w:cs="Times New Roman" w:hint="eastAsia"/>
        </w:rPr>
        <w:t>，导致恶性</w:t>
      </w:r>
      <w:r w:rsidRPr="0016022E">
        <w:rPr>
          <w:rFonts w:hAnsi="宋体" w:cs="Times New Roman" w:hint="eastAsia"/>
          <w:u w:val="single"/>
        </w:rPr>
        <w:t xml:space="preserve">          </w:t>
      </w:r>
      <w:r w:rsidRPr="0016022E">
        <w:rPr>
          <w:rFonts w:hAnsi="宋体" w:cs="Times New Roman" w:hint="eastAsia"/>
        </w:rPr>
        <w:t xml:space="preserve">，财政崩溃。 </w:t>
      </w:r>
    </w:p>
    <w:p w14:paraId="660C9CF8" w14:textId="0AB59E26" w:rsidR="0013413D" w:rsidRPr="0016022E" w:rsidRDefault="0016022E" w:rsidP="0016022E">
      <w:pPr>
        <w:pStyle w:val="a7"/>
        <w:spacing w:after="0" w:line="240" w:lineRule="auto"/>
        <w:rPr>
          <w:rFonts w:hAnsi="宋体" w:cs="Times New Roman"/>
        </w:rPr>
      </w:pPr>
      <w:r>
        <w:rPr>
          <w:rFonts w:hAnsi="宋体" w:cs="Times New Roman" w:hint="eastAsia"/>
        </w:rPr>
        <w:t>（7）</w:t>
      </w:r>
      <w:r w:rsidR="0013413D" w:rsidRPr="00941599">
        <w:rPr>
          <w:rFonts w:hAnsi="宋体" w:cs="Times New Roman" w:hint="eastAsia"/>
          <w:b/>
        </w:rPr>
        <w:t>明朝</w:t>
      </w:r>
      <w:r w:rsidR="0013413D" w:rsidRPr="0016022E">
        <w:rPr>
          <w:rFonts w:hAnsi="宋体" w:cs="Times New Roman" w:hint="eastAsia"/>
        </w:rPr>
        <w:t>：自明朝中期起，</w:t>
      </w:r>
      <w:r w:rsidR="0013413D" w:rsidRPr="0016022E">
        <w:rPr>
          <w:rFonts w:hAnsi="宋体" w:cs="Times New Roman" w:hint="eastAsia"/>
          <w:u w:val="single"/>
        </w:rPr>
        <w:t xml:space="preserve">          </w:t>
      </w:r>
      <w:r w:rsidR="0013413D" w:rsidRPr="0016022E">
        <w:rPr>
          <w:rFonts w:hAnsi="宋体" w:cs="Times New Roman" w:hint="eastAsia"/>
        </w:rPr>
        <w:t>逐渐成为</w:t>
      </w:r>
      <w:r w:rsidR="0013413D" w:rsidRPr="0016022E">
        <w:rPr>
          <w:rFonts w:hAnsi="宋体" w:cs="Times New Roman" w:hint="eastAsia"/>
          <w:u w:val="single"/>
        </w:rPr>
        <w:t xml:space="preserve">          </w:t>
      </w:r>
      <w:r w:rsidR="0013413D" w:rsidRPr="0016022E">
        <w:rPr>
          <w:rFonts w:hAnsi="宋体" w:cs="Times New Roman" w:hint="eastAsia"/>
        </w:rPr>
        <w:t>和</w:t>
      </w:r>
      <w:r w:rsidR="0013413D" w:rsidRPr="0016022E">
        <w:rPr>
          <w:rFonts w:hAnsi="宋体" w:cs="Times New Roman" w:hint="eastAsia"/>
          <w:u w:val="single"/>
        </w:rPr>
        <w:t xml:space="preserve">          </w:t>
      </w:r>
      <w:r w:rsidR="0013413D" w:rsidRPr="0016022E">
        <w:rPr>
          <w:rFonts w:hAnsi="宋体" w:cs="Times New Roman" w:hint="eastAsia"/>
        </w:rPr>
        <w:t>的基本支付手段。</w:t>
      </w:r>
    </w:p>
    <w:p w14:paraId="0CEECBBC" w14:textId="77777777" w:rsidR="0013413D" w:rsidRPr="0016022E" w:rsidRDefault="0013413D" w:rsidP="0016022E">
      <w:pPr>
        <w:pStyle w:val="a7"/>
        <w:spacing w:after="0" w:line="240" w:lineRule="auto"/>
        <w:rPr>
          <w:rFonts w:hAnsi="宋体" w:cs="Times New Roman"/>
        </w:rPr>
      </w:pPr>
      <w:r w:rsidRPr="0016022E">
        <w:rPr>
          <w:rFonts w:hAnsi="宋体" w:cs="Times New Roman" w:hint="eastAsia"/>
        </w:rPr>
        <w:t>（8）清朝：</w:t>
      </w:r>
    </w:p>
    <w:p w14:paraId="400AA584" w14:textId="77777777" w:rsidR="0013413D" w:rsidRPr="0016022E" w:rsidRDefault="0013413D" w:rsidP="0016022E">
      <w:pPr>
        <w:pStyle w:val="a7"/>
        <w:spacing w:after="0" w:line="240" w:lineRule="auto"/>
        <w:rPr>
          <w:rFonts w:hAnsi="宋体" w:cs="Times New Roman"/>
        </w:rPr>
      </w:pPr>
      <w:r w:rsidRPr="0016022E">
        <w:rPr>
          <w:rFonts w:hAnsi="宋体" w:cs="Times New Roman" w:hint="eastAsia"/>
        </w:rPr>
        <w:t>① 措施：完全承认</w:t>
      </w:r>
      <w:r w:rsidRPr="0016022E">
        <w:rPr>
          <w:rFonts w:hAnsi="宋体" w:cs="Times New Roman" w:hint="eastAsia"/>
          <w:u w:val="single"/>
        </w:rPr>
        <w:t xml:space="preserve">          </w:t>
      </w:r>
      <w:r w:rsidRPr="0016022E">
        <w:rPr>
          <w:rFonts w:hAnsi="宋体" w:cs="Times New Roman" w:hint="eastAsia"/>
        </w:rPr>
        <w:t>的法定货币地位，与</w:t>
      </w:r>
      <w:r w:rsidRPr="0016022E">
        <w:rPr>
          <w:rFonts w:hAnsi="宋体" w:cs="Times New Roman" w:hint="eastAsia"/>
          <w:u w:val="single"/>
        </w:rPr>
        <w:t xml:space="preserve">          </w:t>
      </w:r>
      <w:r w:rsidRPr="0016022E">
        <w:rPr>
          <w:rFonts w:hAnsi="宋体" w:cs="Times New Roman" w:hint="eastAsia"/>
        </w:rPr>
        <w:t>兼用。</w:t>
      </w:r>
    </w:p>
    <w:p w14:paraId="5BB317F3" w14:textId="059E646E" w:rsidR="00941599" w:rsidRDefault="0013413D" w:rsidP="0016022E">
      <w:pPr>
        <w:pStyle w:val="a7"/>
        <w:spacing w:after="0" w:line="240" w:lineRule="auto"/>
        <w:rPr>
          <w:rFonts w:hAnsi="宋体" w:cs="Times New Roman"/>
        </w:rPr>
      </w:pPr>
      <w:r w:rsidRPr="0016022E">
        <w:rPr>
          <w:rFonts w:hAnsi="宋体" w:cs="Times New Roman" w:hint="eastAsia"/>
        </w:rPr>
        <w:t>② 作用：</w:t>
      </w:r>
      <w:r w:rsidRPr="0016022E">
        <w:rPr>
          <w:rFonts w:hAnsi="宋体" w:cs="Times New Roman" w:hint="eastAsia"/>
          <w:u w:val="single"/>
        </w:rPr>
        <w:t xml:space="preserve">          </w:t>
      </w:r>
      <w:r w:rsidRPr="0016022E">
        <w:rPr>
          <w:rFonts w:hAnsi="宋体" w:cs="Times New Roman" w:hint="eastAsia"/>
        </w:rPr>
        <w:t>是商品经济发展的需要，推动了</w:t>
      </w:r>
      <w:r w:rsidRPr="0016022E">
        <w:rPr>
          <w:rFonts w:hAnsi="宋体" w:cs="Times New Roman" w:hint="eastAsia"/>
          <w:u w:val="single"/>
        </w:rPr>
        <w:t xml:space="preserve">         </w:t>
      </w:r>
      <w:r w:rsidRPr="0016022E">
        <w:rPr>
          <w:rFonts w:hAnsi="宋体" w:cs="Times New Roman" w:hint="eastAsia"/>
        </w:rPr>
        <w:t xml:space="preserve"> 进一步发展。</w:t>
      </w:r>
    </w:p>
    <w:p w14:paraId="0DDE9E7F" w14:textId="14E33EFA" w:rsidR="0013413D" w:rsidRPr="0016022E" w:rsidRDefault="0016022E" w:rsidP="0016022E">
      <w:pPr>
        <w:pStyle w:val="a7"/>
        <w:spacing w:after="0" w:line="240" w:lineRule="auto"/>
        <w:rPr>
          <w:rFonts w:hAnsi="宋体" w:cs="Times New Roman"/>
        </w:rPr>
      </w:pPr>
      <w:r>
        <w:rPr>
          <w:rFonts w:hAnsi="宋体" w:cs="Times New Roman" w:hint="eastAsia"/>
        </w:rPr>
        <w:t>（9）</w:t>
      </w:r>
      <w:r w:rsidR="0013413D" w:rsidRPr="0016022E">
        <w:rPr>
          <w:rFonts w:hAnsi="宋体" w:cs="Times New Roman" w:hint="eastAsia"/>
        </w:rPr>
        <w:t>晚清：政府开始铸造</w:t>
      </w:r>
      <w:r w:rsidR="0013413D" w:rsidRPr="0016022E">
        <w:rPr>
          <w:rFonts w:hAnsi="宋体" w:cs="Times New Roman" w:hint="eastAsia"/>
          <w:u w:val="single"/>
        </w:rPr>
        <w:t xml:space="preserve">          </w:t>
      </w:r>
      <w:r w:rsidR="0013413D" w:rsidRPr="0016022E">
        <w:rPr>
          <w:rFonts w:hAnsi="宋体" w:cs="Times New Roman" w:hint="eastAsia"/>
        </w:rPr>
        <w:t>。</w:t>
      </w:r>
    </w:p>
    <w:p w14:paraId="307337CB" w14:textId="77777777" w:rsidR="0013413D" w:rsidRPr="0016022E" w:rsidRDefault="0013413D" w:rsidP="0016022E">
      <w:pPr>
        <w:pStyle w:val="a7"/>
        <w:spacing w:after="0" w:line="240" w:lineRule="auto"/>
        <w:rPr>
          <w:rFonts w:hAnsi="宋体" w:cs="Times New Roman"/>
        </w:rPr>
      </w:pPr>
      <w:r w:rsidRPr="0016022E">
        <w:rPr>
          <w:rFonts w:hAnsi="宋体" w:cs="Times New Roman" w:hint="eastAsia"/>
        </w:rPr>
        <w:t>（10）民国建立后：货币政策延续了</w:t>
      </w:r>
      <w:r w:rsidRPr="0016022E">
        <w:rPr>
          <w:rFonts w:hAnsi="宋体" w:cs="Times New Roman" w:hint="eastAsia"/>
          <w:u w:val="single"/>
        </w:rPr>
        <w:t xml:space="preserve">          </w:t>
      </w:r>
      <w:r w:rsidRPr="0016022E">
        <w:rPr>
          <w:rFonts w:hAnsi="宋体" w:cs="Times New Roman" w:hint="eastAsia"/>
        </w:rPr>
        <w:t>的传统，以</w:t>
      </w:r>
      <w:r w:rsidRPr="0016022E">
        <w:rPr>
          <w:rFonts w:hAnsi="宋体" w:cs="Times New Roman" w:hint="eastAsia"/>
          <w:u w:val="single"/>
        </w:rPr>
        <w:t xml:space="preserve">         </w:t>
      </w:r>
      <w:r w:rsidRPr="0016022E">
        <w:rPr>
          <w:rFonts w:hAnsi="宋体" w:cs="Times New Roman" w:hint="eastAsia"/>
        </w:rPr>
        <w:t xml:space="preserve"> 为法定货币。</w:t>
      </w:r>
    </w:p>
    <w:p w14:paraId="4F302F6D" w14:textId="0DEB8E6B" w:rsidR="0013413D" w:rsidRPr="0016022E" w:rsidRDefault="0013413D" w:rsidP="0016022E">
      <w:pPr>
        <w:pStyle w:val="a7"/>
        <w:spacing w:after="0" w:line="240" w:lineRule="auto"/>
        <w:rPr>
          <w:rFonts w:hAnsi="宋体" w:cs="Times New Roman"/>
        </w:rPr>
      </w:pPr>
      <w:r w:rsidRPr="0016022E">
        <w:rPr>
          <w:rFonts w:hAnsi="宋体" w:cs="Times New Roman" w:hint="eastAsia"/>
        </w:rPr>
        <w:t>（11）</w:t>
      </w:r>
      <w:r w:rsidRPr="00941599">
        <w:rPr>
          <w:rFonts w:hAnsi="宋体" w:cs="Times New Roman" w:hint="eastAsia"/>
          <w:b/>
        </w:rPr>
        <w:t>国民政府前期</w:t>
      </w:r>
      <w:r w:rsidRPr="0016022E">
        <w:rPr>
          <w:rFonts w:hAnsi="宋体" w:cs="Times New Roman" w:hint="eastAsia"/>
        </w:rPr>
        <w:t>：1935年实行</w:t>
      </w:r>
      <w:r w:rsidRPr="0016022E">
        <w:rPr>
          <w:rFonts w:hAnsi="宋体" w:cs="Times New Roman" w:hint="eastAsia"/>
          <w:u w:val="single"/>
        </w:rPr>
        <w:t xml:space="preserve">        </w:t>
      </w:r>
      <w:r w:rsidRPr="0016022E">
        <w:rPr>
          <w:rFonts w:hAnsi="宋体" w:cs="Times New Roman" w:hint="eastAsia"/>
        </w:rPr>
        <w:t>改革，规定由</w:t>
      </w:r>
      <w:r w:rsidRPr="0016022E">
        <w:rPr>
          <w:rFonts w:hAnsi="宋体" w:cs="Times New Roman" w:hint="eastAsia"/>
          <w:u w:val="single"/>
        </w:rPr>
        <w:t xml:space="preserve">          </w:t>
      </w:r>
      <w:r w:rsidRPr="0016022E">
        <w:rPr>
          <w:rFonts w:hAnsi="宋体" w:cs="Times New Roman" w:hint="eastAsia"/>
        </w:rPr>
        <w:t>、</w:t>
      </w:r>
      <w:r w:rsidRPr="0016022E">
        <w:rPr>
          <w:rFonts w:hAnsi="宋体" w:cs="Times New Roman" w:hint="eastAsia"/>
          <w:u w:val="single"/>
        </w:rPr>
        <w:t xml:space="preserve">          </w:t>
      </w:r>
      <w:r w:rsidRPr="0016022E">
        <w:rPr>
          <w:rFonts w:hAnsi="宋体" w:cs="Times New Roman" w:hint="eastAsia"/>
        </w:rPr>
        <w:t>、交通银行发行的</w:t>
      </w:r>
      <w:r w:rsidRPr="0016022E">
        <w:rPr>
          <w:rFonts w:hAnsi="宋体" w:cs="Times New Roman" w:hint="eastAsia"/>
          <w:u w:val="single"/>
        </w:rPr>
        <w:t xml:space="preserve">         </w:t>
      </w:r>
      <w:r w:rsidRPr="0016022E">
        <w:rPr>
          <w:rFonts w:hAnsi="宋体" w:cs="Times New Roman" w:hint="eastAsia"/>
        </w:rPr>
        <w:t xml:space="preserve"> 为法币，禁止</w:t>
      </w:r>
      <w:r w:rsidRPr="0016022E">
        <w:rPr>
          <w:rFonts w:hAnsi="宋体" w:cs="Times New Roman" w:hint="eastAsia"/>
          <w:u w:val="single"/>
        </w:rPr>
        <w:t xml:space="preserve">          </w:t>
      </w:r>
      <w:r w:rsidRPr="0016022E">
        <w:rPr>
          <w:rFonts w:hAnsi="宋体" w:cs="Times New Roman" w:hint="eastAsia"/>
        </w:rPr>
        <w:t>的流通，将</w:t>
      </w:r>
      <w:r w:rsidRPr="0016022E">
        <w:rPr>
          <w:rFonts w:hAnsi="宋体" w:cs="Times New Roman" w:hint="eastAsia"/>
          <w:u w:val="single"/>
        </w:rPr>
        <w:t xml:space="preserve">          </w:t>
      </w:r>
      <w:r w:rsidRPr="0016022E">
        <w:rPr>
          <w:rFonts w:hAnsi="宋体" w:cs="Times New Roman" w:hint="eastAsia"/>
        </w:rPr>
        <w:t>收为国有。</w:t>
      </w:r>
    </w:p>
    <w:p w14:paraId="069849C9" w14:textId="77777777" w:rsidR="0013413D" w:rsidRPr="0016022E" w:rsidRDefault="0013413D" w:rsidP="0016022E">
      <w:pPr>
        <w:pStyle w:val="a7"/>
        <w:spacing w:after="0" w:line="240" w:lineRule="auto"/>
        <w:rPr>
          <w:rFonts w:hAnsi="宋体" w:cs="Times New Roman"/>
        </w:rPr>
      </w:pPr>
      <w:r w:rsidRPr="0016022E">
        <w:rPr>
          <w:rFonts w:hAnsi="宋体" w:cs="Times New Roman" w:hint="eastAsia"/>
        </w:rPr>
        <w:t>（12）</w:t>
      </w:r>
      <w:r w:rsidRPr="00941599">
        <w:rPr>
          <w:rFonts w:hAnsi="宋体" w:cs="Times New Roman" w:hint="eastAsia"/>
          <w:b/>
        </w:rPr>
        <w:t>抗日战争和解放战争时期</w:t>
      </w:r>
    </w:p>
    <w:p w14:paraId="1B5347B0" w14:textId="77777777" w:rsidR="0013413D" w:rsidRPr="0016022E" w:rsidRDefault="0013413D" w:rsidP="0016022E">
      <w:pPr>
        <w:pStyle w:val="a7"/>
        <w:spacing w:after="0" w:line="240" w:lineRule="auto"/>
        <w:rPr>
          <w:rFonts w:hAnsi="宋体" w:cs="Times New Roman"/>
        </w:rPr>
      </w:pPr>
      <w:r w:rsidRPr="0016022E">
        <w:rPr>
          <w:rFonts w:hAnsi="宋体" w:cs="Times New Roman" w:hint="eastAsia"/>
        </w:rPr>
        <w:fldChar w:fldCharType="begin"/>
      </w:r>
      <w:r w:rsidRPr="0016022E">
        <w:rPr>
          <w:rFonts w:hAnsi="宋体" w:cs="Times New Roman" w:hint="eastAsia"/>
        </w:rPr>
        <w:instrText xml:space="preserve"> = 1 \* GB3 \* MERGEFORMAT </w:instrText>
      </w:r>
      <w:r w:rsidRPr="0016022E">
        <w:rPr>
          <w:rFonts w:hAnsi="宋体" w:cs="Times New Roman" w:hint="eastAsia"/>
        </w:rPr>
        <w:fldChar w:fldCharType="separate"/>
      </w:r>
      <w:r w:rsidRPr="0016022E">
        <w:rPr>
          <w:rFonts w:hAnsi="宋体" w:cs="Times New Roman" w:hint="eastAsia"/>
        </w:rPr>
        <w:t>①</w:t>
      </w:r>
      <w:r w:rsidRPr="0016022E">
        <w:rPr>
          <w:rFonts w:hAnsi="宋体" w:cs="Times New Roman" w:hint="eastAsia"/>
        </w:rPr>
        <w:fldChar w:fldCharType="end"/>
      </w:r>
      <w:r w:rsidRPr="0016022E">
        <w:rPr>
          <w:rFonts w:hAnsi="宋体" w:cs="Times New Roman" w:hint="eastAsia"/>
        </w:rPr>
        <w:t xml:space="preserve"> 国统区：</w:t>
      </w:r>
      <w:r w:rsidRPr="0016022E">
        <w:rPr>
          <w:rFonts w:hAnsi="宋体" w:cs="Times New Roman" w:hint="eastAsia"/>
          <w:u w:val="single"/>
        </w:rPr>
        <w:t xml:space="preserve">          </w:t>
      </w:r>
      <w:r w:rsidRPr="0016022E">
        <w:rPr>
          <w:rFonts w:hAnsi="宋体" w:cs="Times New Roman" w:hint="eastAsia"/>
        </w:rPr>
        <w:t>急剧贬值，1948年国民政府发行</w:t>
      </w:r>
      <w:r w:rsidRPr="0016022E">
        <w:rPr>
          <w:rFonts w:hAnsi="宋体" w:cs="Times New Roman" w:hint="eastAsia"/>
          <w:u w:val="single"/>
        </w:rPr>
        <w:t xml:space="preserve">          </w:t>
      </w:r>
      <w:r w:rsidRPr="0016022E">
        <w:rPr>
          <w:rFonts w:hAnsi="宋体" w:cs="Times New Roman" w:hint="eastAsia"/>
        </w:rPr>
        <w:t>和</w:t>
      </w:r>
      <w:r w:rsidRPr="0016022E">
        <w:rPr>
          <w:rFonts w:hAnsi="宋体" w:cs="Times New Roman" w:hint="eastAsia"/>
          <w:u w:val="single"/>
        </w:rPr>
        <w:t xml:space="preserve">          </w:t>
      </w:r>
      <w:r w:rsidRPr="0016022E">
        <w:rPr>
          <w:rFonts w:hAnsi="宋体" w:cs="Times New Roman" w:hint="eastAsia"/>
        </w:rPr>
        <w:t>。</w:t>
      </w:r>
    </w:p>
    <w:p w14:paraId="64F1F018" w14:textId="77777777" w:rsidR="0013413D" w:rsidRPr="0016022E" w:rsidRDefault="0013413D" w:rsidP="0016022E">
      <w:pPr>
        <w:pStyle w:val="a7"/>
        <w:spacing w:after="0" w:line="240" w:lineRule="auto"/>
        <w:rPr>
          <w:rFonts w:hAnsi="宋体" w:cs="Times New Roman"/>
        </w:rPr>
      </w:pPr>
      <w:r w:rsidRPr="0016022E">
        <w:rPr>
          <w:rFonts w:hAnsi="宋体" w:cs="Times New Roman" w:hint="eastAsia"/>
        </w:rPr>
        <w:fldChar w:fldCharType="begin"/>
      </w:r>
      <w:r w:rsidRPr="0016022E">
        <w:rPr>
          <w:rFonts w:hAnsi="宋体" w:cs="Times New Roman" w:hint="eastAsia"/>
        </w:rPr>
        <w:instrText xml:space="preserve"> = 2 \* GB3 \* MERGEFORMAT </w:instrText>
      </w:r>
      <w:r w:rsidRPr="0016022E">
        <w:rPr>
          <w:rFonts w:hAnsi="宋体" w:cs="Times New Roman" w:hint="eastAsia"/>
        </w:rPr>
        <w:fldChar w:fldCharType="separate"/>
      </w:r>
      <w:r w:rsidRPr="0016022E">
        <w:rPr>
          <w:rFonts w:hAnsi="宋体" w:cs="Times New Roman" w:hint="eastAsia"/>
        </w:rPr>
        <w:t>②</w:t>
      </w:r>
      <w:r w:rsidRPr="0016022E">
        <w:rPr>
          <w:rFonts w:hAnsi="宋体" w:cs="Times New Roman" w:hint="eastAsia"/>
        </w:rPr>
        <w:fldChar w:fldCharType="end"/>
      </w:r>
      <w:r w:rsidRPr="0016022E">
        <w:rPr>
          <w:rFonts w:hAnsi="宋体" w:cs="Times New Roman" w:hint="eastAsia"/>
        </w:rPr>
        <w:t xml:space="preserve"> 解放区</w:t>
      </w:r>
    </w:p>
    <w:p w14:paraId="3094BBA9" w14:textId="77777777" w:rsidR="0013413D" w:rsidRPr="0016022E" w:rsidRDefault="0013413D" w:rsidP="0016022E">
      <w:pPr>
        <w:pStyle w:val="a7"/>
        <w:spacing w:after="0" w:line="240" w:lineRule="auto"/>
        <w:rPr>
          <w:rFonts w:hAnsi="宋体" w:cs="Times New Roman"/>
        </w:rPr>
      </w:pPr>
      <w:r w:rsidRPr="0016022E">
        <w:rPr>
          <w:rFonts w:hAnsi="宋体" w:cs="Times New Roman" w:hint="eastAsia"/>
        </w:rPr>
        <w:t>a．背景</w:t>
      </w:r>
    </w:p>
    <w:p w14:paraId="54F00E4C" w14:textId="77777777" w:rsidR="0013413D" w:rsidRPr="0016022E" w:rsidRDefault="0013413D" w:rsidP="0016022E">
      <w:pPr>
        <w:pStyle w:val="a7"/>
        <w:spacing w:after="0" w:line="240" w:lineRule="auto"/>
        <w:rPr>
          <w:rFonts w:hAnsi="宋体" w:cs="Times New Roman"/>
        </w:rPr>
      </w:pPr>
      <w:r w:rsidRPr="0016022E">
        <w:rPr>
          <w:rFonts w:hAnsi="宋体" w:cs="Times New Roman" w:hint="eastAsia"/>
        </w:rPr>
        <w:t>①随着</w:t>
      </w:r>
      <w:r w:rsidRPr="0016022E">
        <w:rPr>
          <w:rFonts w:hAnsi="宋体" w:cs="Times New Roman" w:hint="eastAsia"/>
          <w:u w:val="single"/>
        </w:rPr>
        <w:t xml:space="preserve">          </w:t>
      </w:r>
      <w:r w:rsidRPr="0016022E">
        <w:rPr>
          <w:rFonts w:hAnsi="宋体" w:cs="Times New Roman" w:hint="eastAsia"/>
        </w:rPr>
        <w:t>的顺利进行，中国共产党领导的各</w:t>
      </w:r>
      <w:r w:rsidRPr="0016022E">
        <w:rPr>
          <w:rFonts w:hAnsi="宋体" w:cs="Times New Roman" w:hint="eastAsia"/>
          <w:u w:val="single"/>
        </w:rPr>
        <w:t xml:space="preserve">          </w:t>
      </w:r>
      <w:r w:rsidRPr="0016022E">
        <w:rPr>
          <w:rFonts w:hAnsi="宋体" w:cs="Times New Roman" w:hint="eastAsia"/>
        </w:rPr>
        <w:t>迅速连成一片。</w:t>
      </w:r>
    </w:p>
    <w:p w14:paraId="18615387" w14:textId="77777777" w:rsidR="0013413D" w:rsidRPr="0016022E" w:rsidRDefault="0013413D" w:rsidP="0016022E">
      <w:pPr>
        <w:pStyle w:val="a7"/>
        <w:spacing w:after="0" w:line="240" w:lineRule="auto"/>
        <w:rPr>
          <w:rFonts w:hAnsi="宋体" w:cs="Times New Roman"/>
        </w:rPr>
      </w:pPr>
      <w:r w:rsidRPr="0016022E">
        <w:rPr>
          <w:rFonts w:hAnsi="宋体" w:cs="Times New Roman" w:hint="eastAsia"/>
        </w:rPr>
        <w:t>②形势的发展急需一种统一的</w:t>
      </w:r>
      <w:r w:rsidRPr="0016022E">
        <w:rPr>
          <w:rFonts w:hAnsi="宋体" w:cs="Times New Roman" w:hint="eastAsia"/>
          <w:u w:val="single"/>
        </w:rPr>
        <w:t xml:space="preserve">          </w:t>
      </w:r>
      <w:r w:rsidRPr="0016022E">
        <w:rPr>
          <w:rFonts w:hAnsi="宋体" w:cs="Times New Roman" w:hint="eastAsia"/>
        </w:rPr>
        <w:t>来替代原来各</w:t>
      </w:r>
      <w:r w:rsidRPr="0016022E">
        <w:rPr>
          <w:rFonts w:hAnsi="宋体" w:cs="Times New Roman" w:hint="eastAsia"/>
          <w:u w:val="single"/>
        </w:rPr>
        <w:t xml:space="preserve">          </w:t>
      </w:r>
      <w:r w:rsidRPr="0016022E">
        <w:rPr>
          <w:rFonts w:hAnsi="宋体" w:cs="Times New Roman" w:hint="eastAsia"/>
        </w:rPr>
        <w:t>和</w:t>
      </w:r>
      <w:r w:rsidRPr="0016022E">
        <w:rPr>
          <w:rFonts w:hAnsi="宋体" w:cs="Times New Roman" w:hint="eastAsia"/>
          <w:u w:val="single"/>
        </w:rPr>
        <w:t xml:space="preserve">          </w:t>
      </w:r>
      <w:r w:rsidRPr="0016022E">
        <w:rPr>
          <w:rFonts w:hAnsi="宋体" w:cs="Times New Roman" w:hint="eastAsia"/>
        </w:rPr>
        <w:t>种类庞杂、折算不便的货币。</w:t>
      </w:r>
    </w:p>
    <w:p w14:paraId="68CE1451" w14:textId="737F4DCB" w:rsidR="0013413D" w:rsidRPr="0016022E" w:rsidRDefault="0013413D" w:rsidP="0016022E">
      <w:pPr>
        <w:pStyle w:val="a7"/>
        <w:spacing w:after="0" w:line="240" w:lineRule="auto"/>
        <w:rPr>
          <w:rFonts w:hAnsi="宋体" w:cs="Times New Roman"/>
        </w:rPr>
      </w:pPr>
      <w:r w:rsidRPr="0016022E">
        <w:rPr>
          <w:rFonts w:hAnsi="宋体" w:cs="Times New Roman" w:hint="eastAsia"/>
        </w:rPr>
        <w:t>b．发行：华北人民政府于</w:t>
      </w:r>
      <w:r w:rsidR="0016022E" w:rsidRPr="0016022E">
        <w:rPr>
          <w:rFonts w:hAnsi="宋体" w:cs="Times New Roman" w:hint="eastAsia"/>
          <w:u w:val="single"/>
        </w:rPr>
        <w:t xml:space="preserve">      </w:t>
      </w:r>
      <w:r w:rsidRPr="0016022E">
        <w:rPr>
          <w:rFonts w:hAnsi="宋体" w:cs="Times New Roman" w:hint="eastAsia"/>
        </w:rPr>
        <w:t xml:space="preserve">年12月1日在河北 </w:t>
      </w:r>
      <w:r w:rsidRPr="0016022E">
        <w:rPr>
          <w:rFonts w:hAnsi="宋体" w:cs="Times New Roman" w:hint="eastAsia"/>
          <w:u w:val="single"/>
        </w:rPr>
        <w:t xml:space="preserve">        </w:t>
      </w:r>
      <w:r w:rsidRPr="0016022E">
        <w:rPr>
          <w:rFonts w:hAnsi="宋体" w:cs="Times New Roman" w:hint="eastAsia"/>
        </w:rPr>
        <w:t xml:space="preserve"> 成立中国人民银行，开始统一发行</w:t>
      </w:r>
      <w:r w:rsidRPr="0016022E">
        <w:rPr>
          <w:rFonts w:hAnsi="宋体" w:cs="Times New Roman" w:hint="eastAsia"/>
          <w:u w:val="single"/>
        </w:rPr>
        <w:t xml:space="preserve">          </w:t>
      </w:r>
      <w:r w:rsidRPr="0016022E">
        <w:rPr>
          <w:rFonts w:hAnsi="宋体" w:cs="Times New Roman" w:hint="eastAsia"/>
        </w:rPr>
        <w:t>。</w:t>
      </w:r>
    </w:p>
    <w:p w14:paraId="44EE630F" w14:textId="77777777" w:rsidR="0013413D" w:rsidRPr="0016022E" w:rsidRDefault="0013413D" w:rsidP="0016022E">
      <w:pPr>
        <w:pStyle w:val="a7"/>
        <w:spacing w:after="0" w:line="240" w:lineRule="auto"/>
        <w:rPr>
          <w:rFonts w:hAnsi="宋体" w:cs="Times New Roman"/>
        </w:rPr>
      </w:pPr>
      <w:r w:rsidRPr="0016022E">
        <w:rPr>
          <w:rFonts w:hAnsi="宋体" w:cs="Times New Roman" w:hint="eastAsia"/>
        </w:rPr>
        <w:lastRenderedPageBreak/>
        <w:t>（13）</w:t>
      </w:r>
      <w:r w:rsidRPr="00941599">
        <w:rPr>
          <w:rFonts w:hAnsi="宋体" w:cs="Times New Roman" w:hint="eastAsia"/>
          <w:b/>
        </w:rPr>
        <w:t>新中国成立后</w:t>
      </w:r>
      <w:r w:rsidRPr="0016022E">
        <w:rPr>
          <w:rFonts w:hAnsi="宋体" w:cs="Times New Roman" w:hint="eastAsia"/>
        </w:rPr>
        <w:t>：</w:t>
      </w:r>
      <w:r w:rsidRPr="0016022E">
        <w:rPr>
          <w:rFonts w:hAnsi="宋体" w:cs="Times New Roman" w:hint="eastAsia"/>
          <w:u w:val="single"/>
        </w:rPr>
        <w:t xml:space="preserve">          </w:t>
      </w:r>
      <w:r w:rsidRPr="0016022E">
        <w:rPr>
          <w:rFonts w:hAnsi="宋体" w:cs="Times New Roman" w:hint="eastAsia"/>
        </w:rPr>
        <w:t>成为中华人民共和国的法定货币。</w:t>
      </w:r>
    </w:p>
    <w:p w14:paraId="75D86146" w14:textId="77777777" w:rsidR="0016022E" w:rsidRDefault="0016022E" w:rsidP="0016022E">
      <w:pPr>
        <w:pStyle w:val="a7"/>
        <w:spacing w:after="0" w:line="240" w:lineRule="auto"/>
        <w:rPr>
          <w:rFonts w:hAnsi="宋体" w:cs="Times New Roman"/>
        </w:rPr>
      </w:pPr>
    </w:p>
    <w:p w14:paraId="1C4EED61" w14:textId="6FF9AEE4" w:rsidR="0013413D" w:rsidRPr="0016022E" w:rsidRDefault="0016022E" w:rsidP="0016022E">
      <w:pPr>
        <w:pStyle w:val="a7"/>
        <w:spacing w:after="0" w:line="240" w:lineRule="auto"/>
        <w:rPr>
          <w:rFonts w:hAnsi="宋体" w:cs="宋体"/>
          <w:b/>
          <w:bCs/>
          <w:kern w:val="0"/>
        </w:rPr>
      </w:pPr>
      <w:r>
        <w:rPr>
          <w:rFonts w:hAnsi="宋体" w:cs="宋体" w:hint="eastAsia"/>
          <w:b/>
          <w:bCs/>
          <w:kern w:val="0"/>
        </w:rPr>
        <w:t>二、</w:t>
      </w:r>
      <w:r w:rsidR="0013413D" w:rsidRPr="0016022E">
        <w:rPr>
          <w:rFonts w:hAnsi="宋体" w:cs="宋体" w:hint="eastAsia"/>
          <w:b/>
          <w:bCs/>
          <w:kern w:val="0"/>
        </w:rPr>
        <w:t>世界货币体系的形成</w:t>
      </w:r>
    </w:p>
    <w:p w14:paraId="1AF55EA2" w14:textId="62F30F05" w:rsidR="0013413D" w:rsidRPr="0016022E" w:rsidRDefault="0013413D" w:rsidP="0016022E">
      <w:pPr>
        <w:pStyle w:val="a7"/>
        <w:spacing w:after="0" w:line="240" w:lineRule="auto"/>
        <w:rPr>
          <w:rFonts w:hAnsi="宋体" w:cs="Times New Roman"/>
        </w:rPr>
      </w:pPr>
      <w:r w:rsidRPr="0016022E">
        <w:rPr>
          <w:rFonts w:hAnsi="宋体" w:cs="Times New Roman" w:hint="eastAsia"/>
        </w:rPr>
        <w:t>1．国际金本位货币制度——以</w:t>
      </w:r>
      <w:r w:rsidR="007915DF" w:rsidRPr="007915DF">
        <w:rPr>
          <w:rFonts w:hAnsi="宋体" w:cs="Times New Roman" w:hint="eastAsia"/>
          <w:u w:val="single"/>
        </w:rPr>
        <w:t xml:space="preserve">      </w:t>
      </w:r>
      <w:r w:rsidRPr="0016022E">
        <w:rPr>
          <w:rFonts w:hAnsi="宋体" w:cs="Times New Roman" w:hint="eastAsia"/>
        </w:rPr>
        <w:t>为主导的国际货币体系</w:t>
      </w:r>
    </w:p>
    <w:p w14:paraId="523C2FC3" w14:textId="77777777" w:rsidR="0013413D" w:rsidRPr="0016022E" w:rsidRDefault="0013413D" w:rsidP="0016022E">
      <w:pPr>
        <w:pStyle w:val="a7"/>
        <w:spacing w:after="0" w:line="240" w:lineRule="auto"/>
        <w:rPr>
          <w:rFonts w:hAnsi="宋体" w:cs="Times New Roman"/>
        </w:rPr>
      </w:pPr>
      <w:r w:rsidRPr="0016022E">
        <w:rPr>
          <w:rFonts w:hAnsi="宋体" w:cs="Times New Roman" w:hint="eastAsia"/>
        </w:rPr>
        <w:t>（1）背景：</w:t>
      </w:r>
    </w:p>
    <w:p w14:paraId="6A012D8B" w14:textId="77777777" w:rsidR="0013413D" w:rsidRPr="0016022E" w:rsidRDefault="0013413D" w:rsidP="0016022E">
      <w:pPr>
        <w:pStyle w:val="a7"/>
        <w:spacing w:after="0" w:line="240" w:lineRule="auto"/>
        <w:rPr>
          <w:rFonts w:hAnsi="宋体" w:cs="Times New Roman"/>
        </w:rPr>
      </w:pPr>
      <w:r w:rsidRPr="0016022E">
        <w:rPr>
          <w:rFonts w:hAnsi="宋体" w:cs="Times New Roman" w:hint="eastAsia"/>
        </w:rPr>
        <w:t>① 19世纪初，随着资本主义</w:t>
      </w:r>
      <w:r w:rsidRPr="0016022E">
        <w:rPr>
          <w:rFonts w:hAnsi="宋体" w:cs="Times New Roman" w:hint="eastAsia"/>
          <w:u w:val="single"/>
        </w:rPr>
        <w:t xml:space="preserve">          </w:t>
      </w:r>
      <w:r w:rsidRPr="0016022E">
        <w:rPr>
          <w:rFonts w:hAnsi="宋体" w:cs="Times New Roman" w:hint="eastAsia"/>
        </w:rPr>
        <w:t>不断扩大，国际间</w:t>
      </w:r>
      <w:r w:rsidRPr="0016022E">
        <w:rPr>
          <w:rFonts w:hAnsi="宋体" w:cs="Times New Roman" w:hint="eastAsia"/>
          <w:u w:val="single"/>
        </w:rPr>
        <w:t xml:space="preserve">          </w:t>
      </w:r>
      <w:r w:rsidRPr="0016022E">
        <w:rPr>
          <w:rFonts w:hAnsi="宋体" w:cs="Times New Roman" w:hint="eastAsia"/>
        </w:rPr>
        <w:t>结算日益频繁和复杂。</w:t>
      </w:r>
    </w:p>
    <w:p w14:paraId="4A3D284E" w14:textId="08DA47F9" w:rsidR="0013413D" w:rsidRPr="0016022E" w:rsidRDefault="0013413D" w:rsidP="0016022E">
      <w:pPr>
        <w:pStyle w:val="a7"/>
        <w:spacing w:after="0" w:line="240" w:lineRule="auto"/>
        <w:rPr>
          <w:rFonts w:hAnsi="宋体" w:cs="Times New Roman"/>
        </w:rPr>
      </w:pPr>
      <w:r w:rsidRPr="0016022E">
        <w:rPr>
          <w:rFonts w:hAnsi="宋体" w:cs="Times New Roman" w:hint="eastAsia"/>
        </w:rPr>
        <w:t>② 英国强大的实力：英国建立和完善资产阶级</w:t>
      </w:r>
      <w:r w:rsidRPr="0016022E">
        <w:rPr>
          <w:rFonts w:hAnsi="宋体" w:cs="Times New Roman" w:hint="eastAsia"/>
          <w:u w:val="single"/>
        </w:rPr>
        <w:t xml:space="preserve">      </w:t>
      </w:r>
      <w:r w:rsidRPr="0016022E">
        <w:rPr>
          <w:rFonts w:hAnsi="宋体" w:cs="Times New Roman" w:hint="eastAsia"/>
        </w:rPr>
        <w:t>，成为最强大的资本主义国家</w:t>
      </w:r>
      <w:r w:rsidR="0016022E">
        <w:rPr>
          <w:rFonts w:hAnsi="宋体" w:cs="Times New Roman" w:hint="eastAsia"/>
        </w:rPr>
        <w:t>；</w:t>
      </w:r>
      <w:r w:rsidRPr="0016022E">
        <w:rPr>
          <w:rFonts w:hAnsi="宋体" w:cs="Times New Roman" w:hint="eastAsia"/>
        </w:rPr>
        <w:t>通过</w:t>
      </w:r>
      <w:r w:rsidRPr="0016022E">
        <w:rPr>
          <w:rFonts w:hAnsi="宋体" w:cs="Times New Roman" w:hint="eastAsia"/>
          <w:u w:val="single"/>
        </w:rPr>
        <w:t xml:space="preserve">      </w:t>
      </w:r>
      <w:r w:rsidRPr="0016022E">
        <w:rPr>
          <w:rFonts w:hAnsi="宋体" w:cs="Times New Roman" w:hint="eastAsia"/>
        </w:rPr>
        <w:t>扩张，成为最大殖民国家，拥有广阔</w:t>
      </w:r>
      <w:r w:rsidRPr="0016022E">
        <w:rPr>
          <w:rFonts w:hAnsi="宋体" w:cs="Times New Roman" w:hint="eastAsia"/>
          <w:u w:val="single"/>
        </w:rPr>
        <w:t xml:space="preserve">          </w:t>
      </w:r>
      <w:r w:rsidR="0016022E">
        <w:rPr>
          <w:rFonts w:hAnsi="宋体" w:cs="Times New Roman" w:hint="eastAsia"/>
        </w:rPr>
        <w:t>；</w:t>
      </w:r>
      <w:r w:rsidRPr="0016022E">
        <w:rPr>
          <w:rFonts w:hAnsi="宋体" w:cs="Times New Roman" w:hint="eastAsia"/>
        </w:rPr>
        <w:t>通过</w:t>
      </w:r>
      <w:r w:rsidRPr="0016022E">
        <w:rPr>
          <w:rFonts w:hAnsi="宋体" w:cs="Times New Roman" w:hint="eastAsia"/>
          <w:u w:val="single"/>
        </w:rPr>
        <w:t xml:space="preserve">          </w:t>
      </w:r>
      <w:r w:rsidRPr="0016022E">
        <w:rPr>
          <w:rFonts w:hAnsi="宋体" w:cs="Times New Roman" w:hint="eastAsia"/>
        </w:rPr>
        <w:t>，成为世界工厂。</w:t>
      </w:r>
    </w:p>
    <w:p w14:paraId="27400703" w14:textId="79922FE7" w:rsidR="0013413D" w:rsidRPr="0016022E" w:rsidRDefault="0016022E" w:rsidP="0016022E">
      <w:pPr>
        <w:pStyle w:val="a7"/>
        <w:spacing w:after="0" w:line="240" w:lineRule="auto"/>
        <w:rPr>
          <w:rFonts w:hAnsi="宋体" w:cs="Times New Roman"/>
        </w:rPr>
      </w:pPr>
      <w:r>
        <w:rPr>
          <w:rFonts w:hAnsi="宋体" w:cs="Times New Roman" w:hint="eastAsia"/>
        </w:rPr>
        <w:t>（2）</w:t>
      </w:r>
      <w:r w:rsidR="0013413D" w:rsidRPr="0016022E">
        <w:rPr>
          <w:rFonts w:hAnsi="宋体" w:cs="Times New Roman" w:hint="eastAsia"/>
        </w:rPr>
        <w:t>形成：</w:t>
      </w:r>
    </w:p>
    <w:p w14:paraId="3625697F" w14:textId="1412F994" w:rsidR="0013413D" w:rsidRPr="0016022E" w:rsidRDefault="0013413D" w:rsidP="0016022E">
      <w:pPr>
        <w:pStyle w:val="a7"/>
        <w:spacing w:after="0" w:line="240" w:lineRule="auto"/>
        <w:rPr>
          <w:rFonts w:hAnsi="宋体" w:cs="Times New Roman"/>
        </w:rPr>
      </w:pPr>
      <w:r w:rsidRPr="0016022E">
        <w:rPr>
          <w:rFonts w:hAnsi="宋体" w:cs="Times New Roman" w:hint="eastAsia"/>
        </w:rPr>
        <w:t>1816年，当时最强大的资本主义国家</w:t>
      </w:r>
      <w:r w:rsidRPr="0016022E">
        <w:rPr>
          <w:rFonts w:hAnsi="宋体" w:cs="Times New Roman" w:hint="eastAsia"/>
          <w:u w:val="single"/>
        </w:rPr>
        <w:t xml:space="preserve">          </w:t>
      </w:r>
      <w:r w:rsidRPr="0016022E">
        <w:rPr>
          <w:rFonts w:hAnsi="宋体" w:cs="Times New Roman" w:hint="eastAsia"/>
        </w:rPr>
        <w:t>制定法案，实行</w:t>
      </w:r>
      <w:r w:rsidRPr="0016022E">
        <w:rPr>
          <w:rFonts w:hAnsi="宋体" w:cs="Times New Roman" w:hint="eastAsia"/>
          <w:u w:val="single"/>
        </w:rPr>
        <w:t xml:space="preserve">          </w:t>
      </w:r>
      <w:r w:rsidRPr="0016022E">
        <w:rPr>
          <w:rFonts w:hAnsi="宋体" w:cs="Times New Roman" w:hint="eastAsia"/>
        </w:rPr>
        <w:t>（法律形式确认）</w:t>
      </w:r>
      <w:r w:rsidR="0016022E">
        <w:rPr>
          <w:rFonts w:hAnsi="宋体" w:cs="Times New Roman" w:hint="eastAsia"/>
        </w:rPr>
        <w:t>，</w:t>
      </w:r>
      <w:r w:rsidRPr="0016022E">
        <w:rPr>
          <w:rFonts w:hAnsi="宋体" w:cs="Times New Roman" w:hint="eastAsia"/>
        </w:rPr>
        <w:t>此后，其他资本主义国家也都先后采用，形成了以</w:t>
      </w:r>
      <w:r w:rsidRPr="0016022E">
        <w:rPr>
          <w:rFonts w:hAnsi="宋体" w:cs="Times New Roman" w:hint="eastAsia"/>
          <w:u w:val="single"/>
        </w:rPr>
        <w:t xml:space="preserve">          </w:t>
      </w:r>
      <w:r w:rsidRPr="0016022E">
        <w:rPr>
          <w:rFonts w:hAnsi="宋体" w:cs="Times New Roman" w:hint="eastAsia"/>
        </w:rPr>
        <w:t>为中心、以</w:t>
      </w:r>
      <w:r w:rsidRPr="0016022E">
        <w:rPr>
          <w:rFonts w:hAnsi="宋体" w:cs="Times New Roman" w:hint="eastAsia"/>
          <w:u w:val="single"/>
        </w:rPr>
        <w:t xml:space="preserve">          </w:t>
      </w:r>
      <w:r w:rsidRPr="0016022E">
        <w:rPr>
          <w:rFonts w:hAnsi="宋体" w:cs="Times New Roman" w:hint="eastAsia"/>
        </w:rPr>
        <w:t>在国际流通为主的</w:t>
      </w:r>
      <w:r w:rsidRPr="0016022E">
        <w:rPr>
          <w:rFonts w:hAnsi="宋体" w:cs="Times New Roman" w:hint="eastAsia"/>
          <w:u w:val="single"/>
        </w:rPr>
        <w:t xml:space="preserve">          </w:t>
      </w:r>
      <w:r w:rsidRPr="0016022E">
        <w:rPr>
          <w:rFonts w:hAnsi="宋体" w:cs="Times New Roman" w:hint="eastAsia"/>
        </w:rPr>
        <w:t>货币制度。</w:t>
      </w:r>
    </w:p>
    <w:p w14:paraId="433F6AD9" w14:textId="33159557" w:rsidR="0013413D" w:rsidRPr="0016022E" w:rsidRDefault="0013413D" w:rsidP="0016022E">
      <w:pPr>
        <w:pStyle w:val="a7"/>
        <w:spacing w:after="0" w:line="240" w:lineRule="auto"/>
        <w:rPr>
          <w:rFonts w:hAnsi="宋体" w:cs="Times New Roman"/>
        </w:rPr>
      </w:pPr>
      <w:r w:rsidRPr="0016022E">
        <w:rPr>
          <w:rFonts w:hAnsi="宋体" w:cs="Times New Roman" w:hint="eastAsia"/>
        </w:rPr>
        <w:t>（</w:t>
      </w:r>
      <w:r w:rsidR="0016022E">
        <w:rPr>
          <w:rFonts w:hAnsi="宋体" w:cs="Times New Roman" w:hint="eastAsia"/>
        </w:rPr>
        <w:t>3</w:t>
      </w:r>
      <w:r w:rsidRPr="0016022E">
        <w:rPr>
          <w:rFonts w:hAnsi="宋体" w:cs="Times New Roman" w:hint="eastAsia"/>
        </w:rPr>
        <w:t>）作用：</w:t>
      </w:r>
    </w:p>
    <w:p w14:paraId="72F2E9CF" w14:textId="77777777" w:rsidR="0013413D" w:rsidRPr="0016022E" w:rsidRDefault="0013413D" w:rsidP="0016022E">
      <w:pPr>
        <w:pStyle w:val="a7"/>
        <w:spacing w:after="0" w:line="240" w:lineRule="auto"/>
        <w:rPr>
          <w:rFonts w:hAnsi="宋体" w:cs="Times New Roman"/>
        </w:rPr>
      </w:pPr>
      <w:r w:rsidRPr="0016022E">
        <w:rPr>
          <w:rFonts w:hAnsi="宋体" w:cs="Times New Roman" w:hint="eastAsia"/>
        </w:rPr>
        <w:t>① 促进了资本主义</w:t>
      </w:r>
      <w:r w:rsidRPr="0016022E">
        <w:rPr>
          <w:rFonts w:hAnsi="宋体" w:cs="Times New Roman" w:hint="eastAsia"/>
          <w:u w:val="single"/>
        </w:rPr>
        <w:t xml:space="preserve">          </w:t>
      </w:r>
      <w:r w:rsidRPr="0016022E">
        <w:rPr>
          <w:rFonts w:hAnsi="宋体" w:cs="Times New Roman" w:hint="eastAsia"/>
        </w:rPr>
        <w:t>和世界</w:t>
      </w:r>
      <w:r w:rsidRPr="0016022E">
        <w:rPr>
          <w:rFonts w:hAnsi="宋体" w:cs="Times New Roman" w:hint="eastAsia"/>
          <w:u w:val="single"/>
        </w:rPr>
        <w:t xml:space="preserve">          </w:t>
      </w:r>
      <w:r w:rsidRPr="0016022E">
        <w:rPr>
          <w:rFonts w:hAnsi="宋体" w:cs="Times New Roman" w:hint="eastAsia"/>
        </w:rPr>
        <w:t>的发展。</w:t>
      </w:r>
    </w:p>
    <w:p w14:paraId="6C00A860" w14:textId="77777777" w:rsidR="0013413D" w:rsidRPr="0016022E" w:rsidRDefault="0013413D" w:rsidP="0016022E">
      <w:pPr>
        <w:pStyle w:val="a7"/>
        <w:spacing w:after="0" w:line="240" w:lineRule="auto"/>
        <w:rPr>
          <w:rFonts w:hAnsi="宋体" w:cs="Times New Roman"/>
        </w:rPr>
      </w:pPr>
      <w:r w:rsidRPr="0016022E">
        <w:rPr>
          <w:rFonts w:hAnsi="宋体" w:cs="Times New Roman" w:hint="eastAsia"/>
        </w:rPr>
        <w:t>② 巩固了</w:t>
      </w:r>
      <w:r w:rsidRPr="0016022E">
        <w:rPr>
          <w:rFonts w:hAnsi="宋体" w:cs="Times New Roman" w:hint="eastAsia"/>
          <w:u w:val="single"/>
        </w:rPr>
        <w:t xml:space="preserve">         </w:t>
      </w:r>
      <w:r w:rsidRPr="0016022E">
        <w:rPr>
          <w:rFonts w:hAnsi="宋体" w:cs="Times New Roman" w:hint="eastAsia"/>
        </w:rPr>
        <w:t xml:space="preserve"> 的世界经济中心地位。</w:t>
      </w:r>
    </w:p>
    <w:p w14:paraId="70486694" w14:textId="7D8FA499" w:rsidR="0013413D" w:rsidRPr="0016022E" w:rsidRDefault="0013413D" w:rsidP="0016022E">
      <w:pPr>
        <w:pStyle w:val="a7"/>
        <w:spacing w:after="0" w:line="240" w:lineRule="auto"/>
        <w:rPr>
          <w:rFonts w:hAnsi="宋体" w:cs="Times New Roman"/>
        </w:rPr>
      </w:pPr>
      <w:r w:rsidRPr="0016022E">
        <w:rPr>
          <w:rFonts w:hAnsi="宋体" w:cs="Times New Roman" w:hint="eastAsia"/>
        </w:rPr>
        <w:t>（</w:t>
      </w:r>
      <w:r w:rsidR="0016022E">
        <w:rPr>
          <w:rFonts w:hAnsi="宋体" w:cs="Times New Roman" w:hint="eastAsia"/>
        </w:rPr>
        <w:t>4</w:t>
      </w:r>
      <w:r w:rsidRPr="0016022E">
        <w:rPr>
          <w:rFonts w:hAnsi="宋体" w:cs="Times New Roman" w:hint="eastAsia"/>
        </w:rPr>
        <w:t>）崩溃：</w:t>
      </w:r>
    </w:p>
    <w:p w14:paraId="249437C6" w14:textId="77777777" w:rsidR="0013413D" w:rsidRPr="0016022E" w:rsidRDefault="0013413D" w:rsidP="0016022E">
      <w:pPr>
        <w:pStyle w:val="a7"/>
        <w:spacing w:after="0" w:line="240" w:lineRule="auto"/>
        <w:rPr>
          <w:rFonts w:hAnsi="宋体" w:cs="Times New Roman"/>
        </w:rPr>
      </w:pPr>
      <w:r w:rsidRPr="0016022E">
        <w:rPr>
          <w:rFonts w:hAnsi="宋体" w:cs="Times New Roman" w:hint="eastAsia"/>
        </w:rPr>
        <w:t>① 原因：1929年美国爆发</w:t>
      </w:r>
      <w:r w:rsidRPr="0016022E">
        <w:rPr>
          <w:rFonts w:hAnsi="宋体" w:cs="Times New Roman" w:hint="eastAsia"/>
          <w:u w:val="single"/>
        </w:rPr>
        <w:t xml:space="preserve">          </w:t>
      </w:r>
      <w:r w:rsidRPr="0016022E">
        <w:rPr>
          <w:rFonts w:hAnsi="宋体" w:cs="Times New Roman" w:hint="eastAsia"/>
        </w:rPr>
        <w:t>，美国政府宣布停止兑换</w:t>
      </w:r>
      <w:r w:rsidRPr="0016022E">
        <w:rPr>
          <w:rFonts w:hAnsi="宋体" w:cs="Times New Roman" w:hint="eastAsia"/>
          <w:u w:val="single"/>
        </w:rPr>
        <w:t xml:space="preserve">          </w:t>
      </w:r>
      <w:r w:rsidRPr="0016022E">
        <w:rPr>
          <w:rFonts w:hAnsi="宋体" w:cs="Times New Roman" w:hint="eastAsia"/>
        </w:rPr>
        <w:t>，导致金本位制崩溃。</w:t>
      </w:r>
    </w:p>
    <w:p w14:paraId="652C7215" w14:textId="1CF2C053" w:rsidR="0013413D" w:rsidRPr="0016022E" w:rsidRDefault="0013413D" w:rsidP="0016022E">
      <w:pPr>
        <w:pStyle w:val="a7"/>
        <w:spacing w:after="0" w:line="240" w:lineRule="auto"/>
        <w:rPr>
          <w:rFonts w:hAnsi="宋体" w:cs="Times New Roman"/>
        </w:rPr>
      </w:pPr>
      <w:r w:rsidRPr="0016022E">
        <w:rPr>
          <w:rFonts w:hAnsi="宋体" w:cs="Times New Roman" w:hint="eastAsia"/>
        </w:rPr>
        <w:t>② 影响：资本主义世界货币失去了统一的</w:t>
      </w:r>
      <w:r w:rsidRPr="0016022E">
        <w:rPr>
          <w:rFonts w:hAnsi="宋体" w:cs="Times New Roman" w:hint="eastAsia"/>
          <w:u w:val="single"/>
        </w:rPr>
        <w:t xml:space="preserve">          </w:t>
      </w:r>
      <w:r w:rsidRPr="0016022E">
        <w:rPr>
          <w:rFonts w:hAnsi="宋体" w:cs="Times New Roman" w:hint="eastAsia"/>
        </w:rPr>
        <w:t>，英国、</w:t>
      </w:r>
      <w:r w:rsidR="0016022E">
        <w:rPr>
          <w:rFonts w:hAnsi="宋体" w:cs="Times New Roman" w:hint="eastAsia"/>
          <w:u w:val="single"/>
        </w:rPr>
        <w:t xml:space="preserve">      </w:t>
      </w:r>
      <w:r w:rsidRPr="0016022E">
        <w:rPr>
          <w:rFonts w:hAnsi="宋体" w:cs="Times New Roman" w:hint="eastAsia"/>
        </w:rPr>
        <w:t>和美国分别构建了以英镑、</w:t>
      </w:r>
      <w:r w:rsidRPr="0016022E">
        <w:rPr>
          <w:rFonts w:hAnsi="宋体" w:cs="Times New Roman" w:hint="eastAsia"/>
          <w:u w:val="single"/>
        </w:rPr>
        <w:t xml:space="preserve">          </w:t>
      </w:r>
      <w:r w:rsidRPr="0016022E">
        <w:rPr>
          <w:rFonts w:hAnsi="宋体" w:cs="Times New Roman" w:hint="eastAsia"/>
        </w:rPr>
        <w:t>和美元为中心的货币集团，各自为政。</w:t>
      </w:r>
    </w:p>
    <w:p w14:paraId="27C8E594" w14:textId="77777777" w:rsidR="0016022E" w:rsidRDefault="0016022E" w:rsidP="0016022E">
      <w:pPr>
        <w:pStyle w:val="a7"/>
        <w:spacing w:after="0" w:line="240" w:lineRule="auto"/>
        <w:rPr>
          <w:rFonts w:hAnsi="宋体" w:cs="Times New Roman"/>
        </w:rPr>
      </w:pPr>
    </w:p>
    <w:p w14:paraId="75217095" w14:textId="3BB9032F" w:rsidR="0013413D" w:rsidRPr="0016022E" w:rsidRDefault="0013413D" w:rsidP="0016022E">
      <w:pPr>
        <w:pStyle w:val="a7"/>
        <w:spacing w:after="0" w:line="240" w:lineRule="auto"/>
        <w:rPr>
          <w:rFonts w:hAnsi="宋体" w:cs="Times New Roman"/>
        </w:rPr>
      </w:pPr>
      <w:r w:rsidRPr="0016022E">
        <w:rPr>
          <w:rFonts w:hAnsi="宋体" w:cs="Times New Roman" w:hint="eastAsia"/>
        </w:rPr>
        <w:t>2.</w:t>
      </w:r>
      <w:r w:rsidR="007915DF" w:rsidRPr="007915DF">
        <w:rPr>
          <w:rFonts w:hAnsi="宋体" w:cs="Times New Roman" w:hint="eastAsia"/>
          <w:u w:val="single"/>
        </w:rPr>
        <w:t xml:space="preserve">            </w:t>
      </w:r>
      <w:r w:rsidRPr="0016022E">
        <w:rPr>
          <w:rFonts w:hAnsi="宋体" w:cs="Times New Roman" w:hint="eastAsia"/>
        </w:rPr>
        <w:t>体系——以美国为主导的国际货币金融体系</w:t>
      </w:r>
    </w:p>
    <w:p w14:paraId="1EE905FB" w14:textId="77777777" w:rsidR="0013413D" w:rsidRPr="0016022E" w:rsidRDefault="0013413D" w:rsidP="0016022E">
      <w:pPr>
        <w:pStyle w:val="a7"/>
        <w:spacing w:after="0" w:line="240" w:lineRule="auto"/>
        <w:rPr>
          <w:rFonts w:hAnsi="宋体" w:cs="Times New Roman"/>
        </w:rPr>
      </w:pPr>
      <w:r w:rsidRPr="0016022E">
        <w:rPr>
          <w:rFonts w:hAnsi="宋体" w:cs="Times New Roman" w:hint="eastAsia"/>
        </w:rPr>
        <w:t>（1）背景：</w:t>
      </w:r>
    </w:p>
    <w:p w14:paraId="6C973FC7" w14:textId="77777777" w:rsidR="0013413D" w:rsidRPr="0016022E" w:rsidRDefault="0013413D" w:rsidP="0016022E">
      <w:pPr>
        <w:pStyle w:val="a7"/>
        <w:spacing w:after="0" w:line="240" w:lineRule="auto"/>
        <w:rPr>
          <w:rFonts w:hAnsi="宋体" w:cs="Times New Roman"/>
        </w:rPr>
      </w:pPr>
      <w:r w:rsidRPr="0016022E">
        <w:rPr>
          <w:rFonts w:hAnsi="宋体" w:cs="Times New Roman" w:hint="eastAsia"/>
        </w:rPr>
        <w:t>① 二战使世界</w:t>
      </w:r>
      <w:r w:rsidRPr="007915DF">
        <w:rPr>
          <w:rFonts w:hAnsi="宋体" w:cs="Times New Roman" w:hint="eastAsia"/>
          <w:u w:val="single"/>
        </w:rPr>
        <w:t xml:space="preserve">          </w:t>
      </w:r>
      <w:r w:rsidRPr="0016022E">
        <w:rPr>
          <w:rFonts w:hAnsi="宋体" w:cs="Times New Roman" w:hint="eastAsia"/>
        </w:rPr>
        <w:t>对比发生变化：</w:t>
      </w:r>
      <w:r w:rsidRPr="007915DF">
        <w:rPr>
          <w:rFonts w:hAnsi="宋体" w:cs="Times New Roman" w:hint="eastAsia"/>
          <w:u w:val="single"/>
        </w:rPr>
        <w:t xml:space="preserve">          </w:t>
      </w:r>
      <w:r w:rsidRPr="0016022E">
        <w:rPr>
          <w:rFonts w:hAnsi="宋体" w:cs="Times New Roman" w:hint="eastAsia"/>
        </w:rPr>
        <w:t>国家普遍衰落，</w:t>
      </w:r>
      <w:r w:rsidRPr="007915DF">
        <w:rPr>
          <w:rFonts w:hAnsi="宋体" w:cs="Times New Roman" w:hint="eastAsia"/>
          <w:u w:val="single"/>
        </w:rPr>
        <w:t xml:space="preserve">          </w:t>
      </w:r>
      <w:r w:rsidRPr="0016022E">
        <w:rPr>
          <w:rFonts w:hAnsi="宋体" w:cs="Times New Roman" w:hint="eastAsia"/>
        </w:rPr>
        <w:t>经济实力空前膨胀，成为世界最大债权国。</w:t>
      </w:r>
    </w:p>
    <w:p w14:paraId="0176AE15" w14:textId="77777777" w:rsidR="0013413D" w:rsidRPr="0016022E" w:rsidRDefault="0013413D" w:rsidP="0016022E">
      <w:pPr>
        <w:pStyle w:val="a7"/>
        <w:spacing w:after="0" w:line="240" w:lineRule="auto"/>
        <w:rPr>
          <w:rFonts w:hAnsi="宋体" w:cs="Times New Roman"/>
        </w:rPr>
      </w:pPr>
      <w:r w:rsidRPr="0016022E">
        <w:rPr>
          <w:rFonts w:hAnsi="宋体" w:cs="Times New Roman" w:hint="eastAsia"/>
        </w:rPr>
        <w:t>② 以</w:t>
      </w:r>
      <w:r w:rsidRPr="007915DF">
        <w:rPr>
          <w:rFonts w:hAnsi="宋体" w:cs="Times New Roman" w:hint="eastAsia"/>
          <w:u w:val="single"/>
        </w:rPr>
        <w:t xml:space="preserve">          </w:t>
      </w:r>
      <w:r w:rsidRPr="0016022E">
        <w:rPr>
          <w:rFonts w:hAnsi="宋体" w:cs="Times New Roman" w:hint="eastAsia"/>
        </w:rPr>
        <w:t>为中心的资本主义世界货币体系难以维系。</w:t>
      </w:r>
    </w:p>
    <w:p w14:paraId="4101079D" w14:textId="77777777" w:rsidR="0013413D" w:rsidRPr="0016022E" w:rsidRDefault="0013413D" w:rsidP="0016022E">
      <w:pPr>
        <w:pStyle w:val="a7"/>
        <w:spacing w:after="0" w:line="240" w:lineRule="auto"/>
        <w:rPr>
          <w:rFonts w:hAnsi="宋体" w:cs="Times New Roman"/>
        </w:rPr>
      </w:pPr>
      <w:r w:rsidRPr="0016022E">
        <w:rPr>
          <w:rFonts w:hAnsi="宋体" w:cs="Times New Roman" w:hint="eastAsia"/>
        </w:rPr>
        <w:t>③ 美国企图建立自己主导的资本主义世界</w:t>
      </w:r>
      <w:r w:rsidRPr="007915DF">
        <w:rPr>
          <w:rFonts w:hAnsi="宋体" w:cs="Times New Roman" w:hint="eastAsia"/>
          <w:u w:val="single"/>
        </w:rPr>
        <w:t xml:space="preserve">          </w:t>
      </w:r>
      <w:r w:rsidRPr="0016022E">
        <w:rPr>
          <w:rFonts w:hAnsi="宋体" w:cs="Times New Roman" w:hint="eastAsia"/>
        </w:rPr>
        <w:t>。</w:t>
      </w:r>
    </w:p>
    <w:p w14:paraId="5F8DDD6A" w14:textId="77777777" w:rsidR="0013413D" w:rsidRPr="0016022E" w:rsidRDefault="0013413D" w:rsidP="0016022E">
      <w:pPr>
        <w:pStyle w:val="a7"/>
        <w:spacing w:after="0" w:line="240" w:lineRule="auto"/>
        <w:rPr>
          <w:rFonts w:hAnsi="宋体" w:cs="Times New Roman"/>
        </w:rPr>
      </w:pPr>
      <w:r w:rsidRPr="0016022E">
        <w:rPr>
          <w:rFonts w:hAnsi="宋体" w:cs="Times New Roman" w:hint="eastAsia"/>
        </w:rPr>
        <w:t>（2）形成：</w:t>
      </w:r>
    </w:p>
    <w:p w14:paraId="5E291710" w14:textId="1ACBC388" w:rsidR="0013413D" w:rsidRPr="0016022E" w:rsidRDefault="0013413D" w:rsidP="0016022E">
      <w:pPr>
        <w:pStyle w:val="a7"/>
        <w:spacing w:after="0" w:line="240" w:lineRule="auto"/>
        <w:rPr>
          <w:rFonts w:hAnsi="宋体" w:cs="Times New Roman"/>
        </w:rPr>
      </w:pPr>
      <w:r w:rsidRPr="0016022E">
        <w:rPr>
          <w:rFonts w:hAnsi="宋体" w:cs="Times New Roman"/>
        </w:rPr>
        <w:t>①</w:t>
      </w:r>
      <w:r w:rsidRPr="0016022E">
        <w:rPr>
          <w:rFonts w:hAnsi="宋体" w:cs="Times New Roman" w:hint="eastAsia"/>
        </w:rPr>
        <w:t xml:space="preserve"> </w:t>
      </w:r>
      <w:r w:rsidRPr="0016022E">
        <w:rPr>
          <w:rFonts w:hAnsi="宋体" w:cs="Times New Roman"/>
        </w:rPr>
        <w:t>标志：</w:t>
      </w:r>
      <w:r w:rsidR="007915DF" w:rsidRPr="007915DF">
        <w:rPr>
          <w:rFonts w:hAnsi="宋体" w:cs="Times New Roman" w:hint="eastAsia"/>
          <w:u w:val="single"/>
        </w:rPr>
        <w:t xml:space="preserve">       </w:t>
      </w:r>
      <w:r w:rsidRPr="0016022E">
        <w:rPr>
          <w:rFonts w:hAnsi="宋体" w:cs="Times New Roman"/>
        </w:rPr>
        <w:t>年7月，美国、英国等44个国家在美国</w:t>
      </w:r>
      <w:r w:rsidRPr="007915DF">
        <w:rPr>
          <w:rFonts w:hAnsi="宋体" w:cs="Times New Roman" w:hint="eastAsia"/>
          <w:u w:val="single"/>
        </w:rPr>
        <w:t xml:space="preserve">          </w:t>
      </w:r>
      <w:r w:rsidRPr="0016022E">
        <w:rPr>
          <w:rFonts w:hAnsi="宋体" w:cs="Times New Roman"/>
        </w:rPr>
        <w:t>森林召开会议。会议确立了以</w:t>
      </w:r>
      <w:r w:rsidRPr="007915DF">
        <w:rPr>
          <w:rFonts w:hAnsi="宋体" w:cs="Times New Roman" w:hint="eastAsia"/>
          <w:u w:val="single"/>
        </w:rPr>
        <w:t xml:space="preserve">      </w:t>
      </w:r>
      <w:r w:rsidRPr="0016022E">
        <w:rPr>
          <w:rFonts w:hAnsi="宋体" w:cs="Times New Roman"/>
        </w:rPr>
        <w:t>为中心的国际货币体系，即布雷顿森林体系。</w:t>
      </w:r>
    </w:p>
    <w:p w14:paraId="6966A91C" w14:textId="77777777" w:rsidR="0013413D" w:rsidRPr="0016022E" w:rsidRDefault="0013413D" w:rsidP="0016022E">
      <w:pPr>
        <w:pStyle w:val="a7"/>
        <w:spacing w:after="0" w:line="240" w:lineRule="auto"/>
        <w:rPr>
          <w:rFonts w:hAnsi="宋体" w:cs="Times New Roman"/>
        </w:rPr>
      </w:pPr>
      <w:r w:rsidRPr="0016022E">
        <w:rPr>
          <w:rFonts w:hAnsi="宋体" w:cs="Times New Roman"/>
        </w:rPr>
        <w:t>②</w:t>
      </w:r>
      <w:r w:rsidRPr="0016022E">
        <w:rPr>
          <w:rFonts w:hAnsi="宋体" w:cs="Times New Roman" w:hint="eastAsia"/>
        </w:rPr>
        <w:t xml:space="preserve"> </w:t>
      </w:r>
      <w:r w:rsidRPr="0016022E">
        <w:rPr>
          <w:rFonts w:hAnsi="宋体" w:cs="Times New Roman"/>
        </w:rPr>
        <w:t>目的：为了协调</w:t>
      </w:r>
      <w:r w:rsidRPr="007915DF">
        <w:rPr>
          <w:rFonts w:hAnsi="宋体" w:cs="Times New Roman" w:hint="eastAsia"/>
          <w:u w:val="single"/>
        </w:rPr>
        <w:t xml:space="preserve">          </w:t>
      </w:r>
      <w:r w:rsidRPr="0016022E">
        <w:rPr>
          <w:rFonts w:hAnsi="宋体" w:cs="Times New Roman"/>
        </w:rPr>
        <w:t>国家的经济。</w:t>
      </w:r>
    </w:p>
    <w:p w14:paraId="22729162" w14:textId="77777777" w:rsidR="0013413D" w:rsidRPr="0016022E" w:rsidRDefault="0013413D" w:rsidP="0016022E">
      <w:pPr>
        <w:pStyle w:val="a7"/>
        <w:spacing w:after="0" w:line="240" w:lineRule="auto"/>
        <w:rPr>
          <w:rFonts w:hAnsi="宋体" w:cs="Times New Roman"/>
        </w:rPr>
      </w:pPr>
      <w:r w:rsidRPr="0016022E">
        <w:rPr>
          <w:rFonts w:hAnsi="宋体" w:cs="Times New Roman"/>
        </w:rPr>
        <w:t>③</w:t>
      </w:r>
      <w:r w:rsidRPr="0016022E">
        <w:rPr>
          <w:rFonts w:hAnsi="宋体" w:cs="Times New Roman" w:hint="eastAsia"/>
        </w:rPr>
        <w:t xml:space="preserve"> </w:t>
      </w:r>
      <w:r w:rsidRPr="0016022E">
        <w:rPr>
          <w:rFonts w:hAnsi="宋体" w:cs="Times New Roman"/>
        </w:rPr>
        <w:t>特征：以</w:t>
      </w:r>
      <w:r w:rsidRPr="007915DF">
        <w:rPr>
          <w:rFonts w:hAnsi="宋体" w:cs="Times New Roman" w:hint="eastAsia"/>
          <w:u w:val="single"/>
        </w:rPr>
        <w:t xml:space="preserve">          </w:t>
      </w:r>
      <w:r w:rsidRPr="0016022E">
        <w:rPr>
          <w:rFonts w:hAnsi="宋体" w:cs="Times New Roman"/>
        </w:rPr>
        <w:t>为中心；各国货币与</w:t>
      </w:r>
      <w:r w:rsidRPr="007915DF">
        <w:rPr>
          <w:rFonts w:hAnsi="宋体" w:cs="Times New Roman" w:hint="eastAsia"/>
          <w:u w:val="single"/>
        </w:rPr>
        <w:t xml:space="preserve">          </w:t>
      </w:r>
      <w:r w:rsidRPr="0016022E">
        <w:rPr>
          <w:rFonts w:hAnsi="宋体" w:cs="Times New Roman"/>
        </w:rPr>
        <w:t>挂钩(35美元兑换1盎司黄金的固定比值)。</w:t>
      </w:r>
    </w:p>
    <w:p w14:paraId="204019E5" w14:textId="77777777" w:rsidR="0013413D" w:rsidRPr="0016022E" w:rsidRDefault="0013413D" w:rsidP="0016022E">
      <w:pPr>
        <w:pStyle w:val="a7"/>
        <w:spacing w:after="0" w:line="240" w:lineRule="auto"/>
        <w:rPr>
          <w:rFonts w:hAnsi="宋体" w:cs="Times New Roman"/>
        </w:rPr>
      </w:pPr>
      <w:r w:rsidRPr="0016022E">
        <w:rPr>
          <w:rFonts w:hAnsi="宋体" w:cs="Times New Roman" w:hint="eastAsia"/>
        </w:rPr>
        <w:t>（3）</w:t>
      </w:r>
      <w:r w:rsidRPr="0016022E">
        <w:rPr>
          <w:rFonts w:hAnsi="宋体" w:cs="Times New Roman"/>
        </w:rPr>
        <w:t>影响</w:t>
      </w:r>
      <w:r w:rsidRPr="0016022E">
        <w:rPr>
          <w:rFonts w:hAnsi="宋体" w:cs="Times New Roman" w:hint="eastAsia"/>
        </w:rPr>
        <w:t>：</w:t>
      </w:r>
    </w:p>
    <w:p w14:paraId="562E2FFF" w14:textId="77777777" w:rsidR="0013413D" w:rsidRPr="0016022E" w:rsidRDefault="0013413D" w:rsidP="0016022E">
      <w:pPr>
        <w:pStyle w:val="a7"/>
        <w:spacing w:after="0" w:line="240" w:lineRule="auto"/>
        <w:rPr>
          <w:rFonts w:hAnsi="宋体" w:cs="Times New Roman"/>
        </w:rPr>
      </w:pPr>
      <w:r w:rsidRPr="0016022E">
        <w:rPr>
          <w:rFonts w:hAnsi="宋体" w:cs="Times New Roman"/>
        </w:rPr>
        <w:t>①</w:t>
      </w:r>
      <w:r w:rsidRPr="0016022E">
        <w:rPr>
          <w:rFonts w:hAnsi="宋体" w:cs="Times New Roman" w:hint="eastAsia"/>
        </w:rPr>
        <w:t xml:space="preserve"> 对美国：</w:t>
      </w:r>
      <w:r w:rsidRPr="0016022E">
        <w:rPr>
          <w:rFonts w:hAnsi="宋体" w:cs="Times New Roman"/>
        </w:rPr>
        <w:t>美元实际上等同于</w:t>
      </w:r>
      <w:r w:rsidRPr="007915DF">
        <w:rPr>
          <w:rFonts w:hAnsi="宋体" w:cs="Times New Roman" w:hint="eastAsia"/>
          <w:u w:val="single"/>
        </w:rPr>
        <w:t xml:space="preserve">          </w:t>
      </w:r>
      <w:r w:rsidRPr="0016022E">
        <w:rPr>
          <w:rFonts w:hAnsi="宋体" w:cs="Times New Roman"/>
        </w:rPr>
        <w:t>，取得了在资本主义世界</w:t>
      </w:r>
      <w:r w:rsidRPr="007915DF">
        <w:rPr>
          <w:rFonts w:hAnsi="宋体" w:cs="Times New Roman" w:hint="eastAsia"/>
          <w:u w:val="single"/>
        </w:rPr>
        <w:t xml:space="preserve">          </w:t>
      </w:r>
      <w:r w:rsidRPr="0016022E">
        <w:rPr>
          <w:rFonts w:hAnsi="宋体" w:cs="Times New Roman"/>
        </w:rPr>
        <w:t>中的霸权地位。</w:t>
      </w:r>
    </w:p>
    <w:p w14:paraId="44F42041" w14:textId="77777777" w:rsidR="0013413D" w:rsidRPr="0016022E" w:rsidRDefault="0013413D" w:rsidP="0016022E">
      <w:pPr>
        <w:pStyle w:val="a7"/>
        <w:spacing w:after="0" w:line="240" w:lineRule="auto"/>
        <w:rPr>
          <w:rFonts w:hAnsi="宋体" w:cs="Times New Roman"/>
        </w:rPr>
      </w:pPr>
      <w:r w:rsidRPr="0016022E">
        <w:rPr>
          <w:rFonts w:hAnsi="宋体" w:cs="Times New Roman"/>
        </w:rPr>
        <w:t>②</w:t>
      </w:r>
      <w:r w:rsidRPr="0016022E">
        <w:rPr>
          <w:rFonts w:hAnsi="宋体" w:cs="Times New Roman" w:hint="eastAsia"/>
        </w:rPr>
        <w:t xml:space="preserve"> 对世界：</w:t>
      </w:r>
      <w:r w:rsidRPr="0016022E">
        <w:rPr>
          <w:rFonts w:hAnsi="宋体" w:cs="Times New Roman"/>
        </w:rPr>
        <w:t>世界货币体系的建立一定程度上促进了</w:t>
      </w:r>
      <w:r w:rsidRPr="007915DF">
        <w:rPr>
          <w:rFonts w:hAnsi="宋体" w:cs="Times New Roman" w:hint="eastAsia"/>
          <w:u w:val="single"/>
        </w:rPr>
        <w:t xml:space="preserve">          </w:t>
      </w:r>
      <w:r w:rsidRPr="0016022E">
        <w:rPr>
          <w:rFonts w:hAnsi="宋体" w:cs="Times New Roman"/>
        </w:rPr>
        <w:t>，稳定了</w:t>
      </w:r>
      <w:r w:rsidRPr="007915DF">
        <w:rPr>
          <w:rFonts w:hAnsi="宋体" w:cs="Times New Roman" w:hint="eastAsia"/>
          <w:u w:val="single"/>
        </w:rPr>
        <w:t xml:space="preserve">          </w:t>
      </w:r>
      <w:r w:rsidRPr="0016022E">
        <w:rPr>
          <w:rFonts w:hAnsi="宋体" w:cs="Times New Roman"/>
        </w:rPr>
        <w:t>，同时也为</w:t>
      </w:r>
      <w:r w:rsidRPr="007915DF">
        <w:rPr>
          <w:rFonts w:hAnsi="宋体" w:cs="Times New Roman" w:hint="eastAsia"/>
          <w:u w:val="single"/>
        </w:rPr>
        <w:t xml:space="preserve">          </w:t>
      </w:r>
      <w:r w:rsidRPr="0016022E">
        <w:rPr>
          <w:rFonts w:hAnsi="宋体" w:cs="Times New Roman"/>
        </w:rPr>
        <w:t>推行世界霸权提供了有利条件。</w:t>
      </w:r>
    </w:p>
    <w:p w14:paraId="6486368D" w14:textId="59681D5F" w:rsidR="0013413D" w:rsidRPr="0016022E" w:rsidRDefault="0013413D" w:rsidP="0016022E">
      <w:pPr>
        <w:pStyle w:val="a7"/>
        <w:spacing w:after="0" w:line="240" w:lineRule="auto"/>
        <w:rPr>
          <w:rFonts w:hAnsi="宋体" w:cs="Times New Roman"/>
        </w:rPr>
      </w:pPr>
      <w:r w:rsidRPr="0016022E">
        <w:rPr>
          <w:rFonts w:hAnsi="宋体" w:cs="Times New Roman" w:hint="eastAsia"/>
        </w:rPr>
        <w:t>（4）</w:t>
      </w:r>
      <w:r w:rsidRPr="0016022E">
        <w:rPr>
          <w:rFonts w:hAnsi="宋体" w:cs="Times New Roman"/>
        </w:rPr>
        <w:t>崩溃：20世纪</w:t>
      </w:r>
      <w:r w:rsidRPr="007915DF">
        <w:rPr>
          <w:rFonts w:hAnsi="宋体" w:cs="Times New Roman" w:hint="eastAsia"/>
          <w:u w:val="single"/>
        </w:rPr>
        <w:t xml:space="preserve">    </w:t>
      </w:r>
      <w:r w:rsidR="007915DF">
        <w:rPr>
          <w:rFonts w:hAnsi="宋体" w:cs="Times New Roman" w:hint="eastAsia"/>
          <w:u w:val="single"/>
        </w:rPr>
        <w:t xml:space="preserve"> </w:t>
      </w:r>
      <w:r w:rsidRPr="0016022E">
        <w:rPr>
          <w:rFonts w:hAnsi="宋体" w:cs="Times New Roman"/>
        </w:rPr>
        <w:t>年代初，美国政府宣布停止美元兑换</w:t>
      </w:r>
      <w:r w:rsidRPr="007915DF">
        <w:rPr>
          <w:rFonts w:hAnsi="宋体" w:cs="Times New Roman" w:hint="eastAsia"/>
          <w:u w:val="single"/>
        </w:rPr>
        <w:t xml:space="preserve">          </w:t>
      </w:r>
      <w:r w:rsidRPr="0016022E">
        <w:rPr>
          <w:rFonts w:hAnsi="宋体" w:cs="Times New Roman"/>
        </w:rPr>
        <w:t>，布雷顿森林体系走向瓦解。</w:t>
      </w:r>
    </w:p>
    <w:p w14:paraId="0A3B9D8E" w14:textId="77777777" w:rsidR="007915DF" w:rsidRDefault="007915DF" w:rsidP="0016022E">
      <w:pPr>
        <w:pStyle w:val="a7"/>
        <w:spacing w:after="0" w:line="240" w:lineRule="auto"/>
        <w:rPr>
          <w:rFonts w:hAnsi="宋体" w:cs="Times New Roman"/>
        </w:rPr>
      </w:pPr>
    </w:p>
    <w:p w14:paraId="0BE7B05E" w14:textId="77777777" w:rsidR="0013413D" w:rsidRPr="0016022E" w:rsidRDefault="0013413D" w:rsidP="0016022E">
      <w:pPr>
        <w:pStyle w:val="a7"/>
        <w:spacing w:after="0" w:line="240" w:lineRule="auto"/>
        <w:rPr>
          <w:rFonts w:hAnsi="宋体" w:cs="Times New Roman"/>
        </w:rPr>
      </w:pPr>
      <w:r w:rsidRPr="0016022E">
        <w:rPr>
          <w:rFonts w:hAnsi="宋体" w:cs="Times New Roman"/>
        </w:rPr>
        <w:t>3．当代世界货币格局：进入21世纪，</w:t>
      </w:r>
      <w:r w:rsidRPr="007915DF">
        <w:rPr>
          <w:rFonts w:hAnsi="宋体" w:cs="Times New Roman" w:hint="eastAsia"/>
          <w:u w:val="single"/>
        </w:rPr>
        <w:t xml:space="preserve">          </w:t>
      </w:r>
      <w:r w:rsidRPr="0016022E">
        <w:rPr>
          <w:rFonts w:hAnsi="宋体" w:cs="Times New Roman"/>
        </w:rPr>
        <w:t>仍然在国际货币基金组织货币篮子中占据最大权重，是国际</w:t>
      </w:r>
      <w:r w:rsidRPr="0016022E">
        <w:rPr>
          <w:rFonts w:hAnsi="宋体" w:cs="Times New Roman" w:hint="eastAsia"/>
        </w:rPr>
        <w:t xml:space="preserve">          </w:t>
      </w:r>
      <w:r w:rsidRPr="0016022E">
        <w:rPr>
          <w:rFonts w:hAnsi="宋体" w:cs="Times New Roman"/>
        </w:rPr>
        <w:t>和各国外汇储备的主要货币，但</w:t>
      </w:r>
      <w:r w:rsidRPr="007915DF">
        <w:rPr>
          <w:rFonts w:hAnsi="宋体" w:cs="Times New Roman" w:hint="eastAsia"/>
          <w:u w:val="single"/>
        </w:rPr>
        <w:t xml:space="preserve">          </w:t>
      </w:r>
      <w:r w:rsidRPr="0016022E">
        <w:rPr>
          <w:rFonts w:hAnsi="宋体" w:cs="Times New Roman"/>
        </w:rPr>
        <w:t>、日元和</w:t>
      </w:r>
      <w:r w:rsidRPr="007915DF">
        <w:rPr>
          <w:rFonts w:hAnsi="宋体" w:cs="Times New Roman" w:hint="eastAsia"/>
          <w:u w:val="single"/>
        </w:rPr>
        <w:t xml:space="preserve">         </w:t>
      </w:r>
      <w:r w:rsidRPr="0016022E">
        <w:rPr>
          <w:rFonts w:hAnsi="宋体" w:cs="Times New Roman" w:hint="eastAsia"/>
        </w:rPr>
        <w:t xml:space="preserve"> </w:t>
      </w:r>
      <w:r w:rsidRPr="0016022E">
        <w:rPr>
          <w:rFonts w:hAnsi="宋体" w:cs="Times New Roman"/>
        </w:rPr>
        <w:t>等的影响也在上升。</w:t>
      </w:r>
    </w:p>
    <w:p w14:paraId="0FAB9266" w14:textId="77777777" w:rsidR="0013413D" w:rsidRPr="0013413D" w:rsidRDefault="0013413D" w:rsidP="0016022E">
      <w:pPr>
        <w:rPr>
          <w:rFonts w:asciiTheme="minorEastAsia" w:hAnsiTheme="minorEastAsia"/>
          <w:b/>
          <w:bCs/>
          <w:szCs w:val="21"/>
        </w:rPr>
      </w:pPr>
    </w:p>
    <w:p w14:paraId="73CE0E31" w14:textId="02B8237A" w:rsidR="00C9426E" w:rsidRPr="009A5A39" w:rsidRDefault="002E0ED1" w:rsidP="009A5A39">
      <w:pPr>
        <w:rPr>
          <w:rFonts w:asciiTheme="minorEastAsia" w:hAnsiTheme="minorEastAsia"/>
          <w:b/>
          <w:bCs/>
          <w:szCs w:val="21"/>
        </w:rPr>
      </w:pPr>
      <w:r w:rsidRPr="002E0ED1">
        <w:rPr>
          <w:rFonts w:asciiTheme="minorEastAsia" w:hAnsiTheme="minorEastAsia" w:hint="eastAsia"/>
          <w:b/>
          <w:bCs/>
          <w:szCs w:val="21"/>
        </w:rPr>
        <w:t>环节</w:t>
      </w:r>
      <w:r w:rsidR="00B560E9">
        <w:rPr>
          <w:rFonts w:asciiTheme="minorEastAsia" w:hAnsiTheme="minorEastAsia" w:hint="eastAsia"/>
          <w:b/>
          <w:bCs/>
          <w:szCs w:val="21"/>
        </w:rPr>
        <w:t>三</w:t>
      </w:r>
      <w:r w:rsidR="00B560E9">
        <w:rPr>
          <w:rFonts w:asciiTheme="minorEastAsia" w:hAnsiTheme="minorEastAsia" w:hint="eastAsia"/>
          <w:b/>
          <w:bCs/>
          <w:szCs w:val="21"/>
        </w:rPr>
        <w:t xml:space="preserve"> </w:t>
      </w:r>
      <w:r w:rsidRPr="002E0ED1">
        <w:rPr>
          <w:rFonts w:asciiTheme="minorEastAsia" w:hAnsiTheme="minorEastAsia" w:hint="eastAsia"/>
          <w:b/>
          <w:bCs/>
          <w:szCs w:val="21"/>
        </w:rPr>
        <w:t>【</w:t>
      </w:r>
      <w:r>
        <w:rPr>
          <w:rFonts w:asciiTheme="minorEastAsia" w:hAnsiTheme="minorEastAsia" w:hint="eastAsia"/>
          <w:b/>
          <w:bCs/>
          <w:szCs w:val="21"/>
        </w:rPr>
        <w:t>问题探究</w:t>
      </w:r>
      <w:r w:rsidRPr="002E0ED1">
        <w:rPr>
          <w:rFonts w:asciiTheme="minorEastAsia" w:hAnsiTheme="minorEastAsia" w:hint="eastAsia"/>
          <w:b/>
          <w:bCs/>
          <w:szCs w:val="21"/>
        </w:rPr>
        <w:t>】</w:t>
      </w:r>
      <w:r w:rsidR="00673B25">
        <w:rPr>
          <w:rFonts w:asciiTheme="minorEastAsia" w:hAnsiTheme="minorEastAsia" w:hint="eastAsia"/>
          <w:b/>
          <w:bCs/>
          <w:szCs w:val="21"/>
        </w:rPr>
        <w:t xml:space="preserve">  </w:t>
      </w:r>
      <w:bookmarkStart w:id="3" w:name="_Hlk159835428"/>
      <w:bookmarkEnd w:id="2"/>
      <w:r w:rsidR="007C0E2D" w:rsidRPr="00C9426E">
        <w:rPr>
          <w:rFonts w:ascii="宋体" w:hAnsi="宋体" w:cs="宋体"/>
          <w:b/>
          <w:bCs/>
          <w:kern w:val="0"/>
          <w:szCs w:val="21"/>
        </w:rPr>
        <w:t xml:space="preserve">  </w:t>
      </w:r>
    </w:p>
    <w:p w14:paraId="64F23AA4" w14:textId="58A5DE78" w:rsidR="007C0E2D" w:rsidRPr="00C9426E" w:rsidRDefault="00C9426E" w:rsidP="00C9426E">
      <w:pPr>
        <w:pStyle w:val="a8"/>
        <w:spacing w:after="0"/>
        <w:rPr>
          <w:rFonts w:ascii="宋体" w:hAnsi="宋体" w:cs="宋体"/>
          <w:b/>
          <w:bCs/>
          <w:kern w:val="0"/>
          <w:szCs w:val="21"/>
        </w:rPr>
      </w:pPr>
      <w:r>
        <w:rPr>
          <w:rFonts w:ascii="宋体" w:hAnsi="宋体" w:cs="宋体" w:hint="eastAsia"/>
          <w:b/>
          <w:bCs/>
          <w:kern w:val="0"/>
          <w:szCs w:val="21"/>
        </w:rPr>
        <w:t>探究</w:t>
      </w:r>
      <w:proofErr w:type="gramStart"/>
      <w:r>
        <w:rPr>
          <w:rFonts w:ascii="宋体" w:hAnsi="宋体" w:cs="宋体" w:hint="eastAsia"/>
          <w:b/>
          <w:bCs/>
          <w:kern w:val="0"/>
          <w:szCs w:val="21"/>
        </w:rPr>
        <w:t>一</w:t>
      </w:r>
      <w:proofErr w:type="gramEnd"/>
      <w:r>
        <w:rPr>
          <w:rFonts w:ascii="宋体" w:hAnsi="宋体" w:cs="宋体" w:hint="eastAsia"/>
          <w:b/>
          <w:bCs/>
          <w:kern w:val="0"/>
          <w:szCs w:val="21"/>
        </w:rPr>
        <w:t xml:space="preserve">  </w:t>
      </w:r>
      <w:r w:rsidR="00AD3AAE" w:rsidRPr="0016022E">
        <w:rPr>
          <w:rFonts w:ascii="宋体" w:hAnsi="宋体" w:cs="宋体" w:hint="eastAsia"/>
          <w:b/>
          <w:bCs/>
          <w:kern w:val="0"/>
          <w:szCs w:val="21"/>
        </w:rPr>
        <w:t>中国货币的演进历程</w:t>
      </w:r>
    </w:p>
    <w:p w14:paraId="42B3A653" w14:textId="7FC62F43" w:rsidR="00AD3AAE" w:rsidRPr="00F546AF" w:rsidRDefault="00AD3AAE" w:rsidP="00AD3AAE">
      <w:pPr>
        <w:pStyle w:val="a8"/>
        <w:spacing w:after="0"/>
        <w:rPr>
          <w:rFonts w:ascii="楷体" w:eastAsia="楷体" w:hAnsi="楷体" w:cs="宋体"/>
          <w:b/>
          <w:bCs/>
          <w:kern w:val="0"/>
          <w:szCs w:val="21"/>
        </w:rPr>
      </w:pPr>
      <w:r w:rsidRPr="00F546AF">
        <w:rPr>
          <w:rFonts w:ascii="楷体" w:eastAsia="楷体" w:hAnsi="楷体" w:cs="宋体"/>
          <w:b/>
          <w:bCs/>
          <w:kern w:val="0"/>
          <w:szCs w:val="21"/>
        </w:rPr>
        <w:t>视角1</w:t>
      </w:r>
      <w:r>
        <w:rPr>
          <w:rFonts w:ascii="楷体" w:eastAsia="楷体" w:hAnsi="楷体" w:cs="宋体" w:hint="eastAsia"/>
          <w:b/>
          <w:bCs/>
          <w:kern w:val="0"/>
          <w:szCs w:val="21"/>
        </w:rPr>
        <w:t xml:space="preserve">  </w:t>
      </w:r>
      <w:r>
        <w:rPr>
          <w:rFonts w:ascii="楷体" w:eastAsia="楷体" w:hAnsi="楷体" w:cs="楷体" w:hint="eastAsia"/>
          <w:b/>
          <w:bCs/>
          <w:szCs w:val="21"/>
        </w:rPr>
        <w:t>秦朝统一货币</w:t>
      </w:r>
    </w:p>
    <w:p w14:paraId="13842CBE" w14:textId="4F393AB3" w:rsidR="0013413D" w:rsidRPr="00AD3AAE" w:rsidRDefault="0013413D" w:rsidP="00AD3AAE">
      <w:pPr>
        <w:pStyle w:val="a7"/>
        <w:tabs>
          <w:tab w:val="left" w:pos="1701"/>
          <w:tab w:val="left" w:pos="2552"/>
          <w:tab w:val="left" w:pos="3402"/>
        </w:tabs>
        <w:snapToGrid w:val="0"/>
        <w:spacing w:after="0" w:line="240" w:lineRule="auto"/>
        <w:rPr>
          <w:rFonts w:ascii="楷体" w:eastAsia="楷体" w:hAnsi="楷体" w:cs="NSimSun"/>
          <w:color w:val="000000"/>
          <w:spacing w:val="3"/>
          <w:szCs w:val="24"/>
        </w:rPr>
      </w:pPr>
      <w:r w:rsidRPr="00AD3AAE">
        <w:rPr>
          <w:rFonts w:ascii="楷体" w:eastAsia="楷体" w:hAnsi="楷体" w:cs="NSimSun" w:hint="eastAsia"/>
          <w:color w:val="000000"/>
          <w:spacing w:val="3"/>
          <w:szCs w:val="24"/>
        </w:rPr>
        <w:t>材料</w:t>
      </w:r>
      <w:proofErr w:type="gramStart"/>
      <w:r w:rsidR="00AD3AAE" w:rsidRPr="00AD3AAE">
        <w:rPr>
          <w:rFonts w:ascii="楷体" w:eastAsia="楷体" w:hAnsi="楷体" w:cs="NSimSun" w:hint="eastAsia"/>
          <w:color w:val="000000"/>
          <w:spacing w:val="3"/>
          <w:szCs w:val="24"/>
        </w:rPr>
        <w:t>一</w:t>
      </w:r>
      <w:proofErr w:type="gramEnd"/>
      <w:r w:rsidR="00AD3AAE" w:rsidRPr="00AD3AAE">
        <w:rPr>
          <w:rFonts w:ascii="楷体" w:eastAsia="楷体" w:hAnsi="楷体" w:cs="NSimSun" w:hint="eastAsia"/>
          <w:color w:val="000000"/>
          <w:spacing w:val="3"/>
          <w:szCs w:val="24"/>
        </w:rPr>
        <w:t xml:space="preserve">  </w:t>
      </w:r>
      <w:r w:rsidRPr="00AD3AAE">
        <w:rPr>
          <w:rFonts w:ascii="楷体" w:eastAsia="楷体" w:hAnsi="楷体" w:cs="NSimSun" w:hint="eastAsia"/>
          <w:color w:val="000000"/>
          <w:spacing w:val="3"/>
          <w:szCs w:val="24"/>
        </w:rPr>
        <w:t>秦灭六国，“六合为一”，货币的混乱状态，给国家统一向各地征收赋税及各地区之间的商品经济交流都造成极大不便，不利于经济的发展和统一政权的巩固。……直到公元前210年才最终统一了全国货币。秦朝在统一币制的过程中不仅对货币的形、质、量有明确规定，而且严禁私人铸钱。……它是中国历史上首</w:t>
      </w:r>
      <w:r w:rsidRPr="00AD3AAE">
        <w:rPr>
          <w:rFonts w:ascii="楷体" w:eastAsia="楷体" w:hAnsi="楷体" w:cs="NSimSun" w:hint="eastAsia"/>
          <w:color w:val="000000"/>
          <w:spacing w:val="3"/>
          <w:szCs w:val="24"/>
        </w:rPr>
        <w:lastRenderedPageBreak/>
        <w:t>次在全国范围内统一币制，意义至为重大。</w:t>
      </w:r>
      <w:r w:rsidR="00AD3AAE">
        <w:rPr>
          <w:rFonts w:ascii="楷体" w:eastAsia="楷体" w:hAnsi="楷体" w:cs="NSimSun" w:hint="eastAsia"/>
          <w:color w:val="000000"/>
          <w:spacing w:val="3"/>
          <w:szCs w:val="24"/>
        </w:rPr>
        <w:t xml:space="preserve">                       </w:t>
      </w:r>
      <w:r w:rsidRPr="00AD3AAE">
        <w:rPr>
          <w:rFonts w:ascii="楷体" w:eastAsia="楷体" w:hAnsi="楷体" w:cs="NSimSun" w:hint="eastAsia"/>
          <w:color w:val="000000"/>
          <w:spacing w:val="3"/>
          <w:szCs w:val="24"/>
        </w:rPr>
        <w:t>——摘编自张诚《秦汉币制改革略论》</w:t>
      </w:r>
    </w:p>
    <w:p w14:paraId="2909CA7F" w14:textId="7BCC719D" w:rsidR="00AD3AAE" w:rsidRPr="00AD3AAE" w:rsidRDefault="00AD3AAE" w:rsidP="00AD3AAE">
      <w:pPr>
        <w:spacing w:line="300" w:lineRule="exact"/>
        <w:rPr>
          <w:rFonts w:ascii="宋体" w:hAnsi="宋体" w:cs="Courier New"/>
          <w:szCs w:val="21"/>
        </w:rPr>
      </w:pPr>
      <w:r w:rsidRPr="00AD3AAE">
        <w:rPr>
          <w:rFonts w:ascii="宋体" w:hAnsi="宋体" w:cs="Courier New" w:hint="eastAsia"/>
          <w:szCs w:val="21"/>
        </w:rPr>
        <w:t>请回答：阅读材料</w:t>
      </w:r>
      <w:proofErr w:type="gramStart"/>
      <w:r>
        <w:rPr>
          <w:rFonts w:ascii="宋体" w:hAnsi="宋体" w:cs="Courier New" w:hint="eastAsia"/>
          <w:szCs w:val="21"/>
        </w:rPr>
        <w:t>一</w:t>
      </w:r>
      <w:proofErr w:type="gramEnd"/>
      <w:r w:rsidRPr="00AD3AAE">
        <w:rPr>
          <w:rFonts w:ascii="宋体" w:hAnsi="宋体" w:cs="Courier New" w:hint="eastAsia"/>
          <w:szCs w:val="21"/>
        </w:rPr>
        <w:t>，分析秦朝统一货币的原因和意义。</w:t>
      </w:r>
    </w:p>
    <w:p w14:paraId="757C3127" w14:textId="77777777" w:rsidR="0057656F" w:rsidRDefault="0057656F" w:rsidP="0057656F">
      <w:pPr>
        <w:pStyle w:val="a7"/>
        <w:tabs>
          <w:tab w:val="left" w:pos="1701"/>
          <w:tab w:val="left" w:pos="2552"/>
          <w:tab w:val="left" w:pos="3402"/>
        </w:tabs>
        <w:snapToGrid w:val="0"/>
        <w:spacing w:after="0" w:line="240" w:lineRule="auto"/>
        <w:rPr>
          <w:rFonts w:ascii="楷体" w:eastAsia="楷体" w:hAnsi="楷体" w:cs="宋体"/>
          <w:b/>
          <w:bCs/>
          <w:kern w:val="0"/>
        </w:rPr>
      </w:pPr>
    </w:p>
    <w:p w14:paraId="3C06AB6C" w14:textId="77777777" w:rsidR="009B0419" w:rsidRDefault="009B0419" w:rsidP="0057656F">
      <w:pPr>
        <w:pStyle w:val="a7"/>
        <w:tabs>
          <w:tab w:val="left" w:pos="1701"/>
          <w:tab w:val="left" w:pos="2552"/>
          <w:tab w:val="left" w:pos="3402"/>
        </w:tabs>
        <w:snapToGrid w:val="0"/>
        <w:spacing w:after="0" w:line="240" w:lineRule="auto"/>
        <w:rPr>
          <w:rFonts w:ascii="楷体" w:eastAsia="楷体" w:hAnsi="楷体" w:cs="宋体"/>
          <w:b/>
          <w:bCs/>
          <w:kern w:val="0"/>
        </w:rPr>
      </w:pPr>
    </w:p>
    <w:p w14:paraId="66EB18DC" w14:textId="77777777" w:rsidR="009B0419" w:rsidRDefault="009B0419" w:rsidP="0057656F">
      <w:pPr>
        <w:pStyle w:val="a7"/>
        <w:tabs>
          <w:tab w:val="left" w:pos="1701"/>
          <w:tab w:val="left" w:pos="2552"/>
          <w:tab w:val="left" w:pos="3402"/>
        </w:tabs>
        <w:snapToGrid w:val="0"/>
        <w:spacing w:after="0" w:line="240" w:lineRule="auto"/>
        <w:rPr>
          <w:rFonts w:ascii="楷体" w:eastAsia="楷体" w:hAnsi="楷体" w:cs="宋体"/>
          <w:b/>
          <w:bCs/>
          <w:kern w:val="0"/>
        </w:rPr>
      </w:pPr>
    </w:p>
    <w:p w14:paraId="6425ACD3" w14:textId="77777777" w:rsidR="009B0419" w:rsidRDefault="009B0419" w:rsidP="0057656F">
      <w:pPr>
        <w:pStyle w:val="a7"/>
        <w:tabs>
          <w:tab w:val="left" w:pos="1701"/>
          <w:tab w:val="left" w:pos="2552"/>
          <w:tab w:val="left" w:pos="3402"/>
        </w:tabs>
        <w:snapToGrid w:val="0"/>
        <w:spacing w:after="0" w:line="240" w:lineRule="auto"/>
        <w:rPr>
          <w:rFonts w:ascii="楷体" w:eastAsia="楷体" w:hAnsi="楷体" w:cs="宋体"/>
          <w:b/>
          <w:bCs/>
          <w:kern w:val="0"/>
        </w:rPr>
      </w:pPr>
    </w:p>
    <w:p w14:paraId="146412FD" w14:textId="77777777" w:rsidR="009B0419" w:rsidRDefault="009B0419" w:rsidP="0057656F">
      <w:pPr>
        <w:pStyle w:val="a7"/>
        <w:tabs>
          <w:tab w:val="left" w:pos="1701"/>
          <w:tab w:val="left" w:pos="2552"/>
          <w:tab w:val="left" w:pos="3402"/>
        </w:tabs>
        <w:snapToGrid w:val="0"/>
        <w:spacing w:after="0" w:line="240" w:lineRule="auto"/>
        <w:rPr>
          <w:rFonts w:ascii="楷体" w:eastAsia="楷体" w:hAnsi="楷体" w:cs="宋体"/>
          <w:b/>
          <w:bCs/>
          <w:kern w:val="0"/>
        </w:rPr>
      </w:pPr>
    </w:p>
    <w:p w14:paraId="5E3942CF" w14:textId="77777777" w:rsidR="009B0419" w:rsidRDefault="009B0419" w:rsidP="0057656F">
      <w:pPr>
        <w:pStyle w:val="a7"/>
        <w:tabs>
          <w:tab w:val="left" w:pos="1701"/>
          <w:tab w:val="left" w:pos="2552"/>
          <w:tab w:val="left" w:pos="3402"/>
        </w:tabs>
        <w:snapToGrid w:val="0"/>
        <w:spacing w:after="0" w:line="240" w:lineRule="auto"/>
        <w:rPr>
          <w:rFonts w:ascii="楷体" w:eastAsia="楷体" w:hAnsi="楷体" w:cs="宋体"/>
          <w:b/>
          <w:bCs/>
          <w:kern w:val="0"/>
        </w:rPr>
      </w:pPr>
    </w:p>
    <w:p w14:paraId="7D50F495" w14:textId="77777777" w:rsidR="009B0419" w:rsidRDefault="009B0419" w:rsidP="0057656F">
      <w:pPr>
        <w:pStyle w:val="a7"/>
        <w:tabs>
          <w:tab w:val="left" w:pos="1701"/>
          <w:tab w:val="left" w:pos="2552"/>
          <w:tab w:val="left" w:pos="3402"/>
        </w:tabs>
        <w:snapToGrid w:val="0"/>
        <w:spacing w:after="0" w:line="240" w:lineRule="auto"/>
        <w:rPr>
          <w:rFonts w:ascii="楷体" w:eastAsia="楷体" w:hAnsi="楷体" w:cs="宋体"/>
          <w:b/>
          <w:bCs/>
          <w:kern w:val="0"/>
        </w:rPr>
      </w:pPr>
    </w:p>
    <w:p w14:paraId="388713AE" w14:textId="02464A82" w:rsidR="0057656F" w:rsidRPr="00D45A99" w:rsidRDefault="0057656F" w:rsidP="0057656F">
      <w:pPr>
        <w:pStyle w:val="a7"/>
        <w:tabs>
          <w:tab w:val="left" w:pos="1701"/>
          <w:tab w:val="left" w:pos="2552"/>
          <w:tab w:val="left" w:pos="3402"/>
        </w:tabs>
        <w:snapToGrid w:val="0"/>
        <w:spacing w:after="0" w:line="240" w:lineRule="auto"/>
        <w:rPr>
          <w:rFonts w:ascii="楷体" w:eastAsia="楷体" w:hAnsi="楷体" w:cs="宋体"/>
          <w:b/>
          <w:bCs/>
          <w:kern w:val="0"/>
        </w:rPr>
      </w:pPr>
      <w:r w:rsidRPr="00D45A99">
        <w:rPr>
          <w:rFonts w:ascii="楷体" w:eastAsia="楷体" w:hAnsi="楷体" w:cs="宋体"/>
          <w:b/>
          <w:bCs/>
          <w:kern w:val="0"/>
        </w:rPr>
        <w:t>视角</w:t>
      </w:r>
      <w:r w:rsidR="00176EC7">
        <w:rPr>
          <w:rFonts w:ascii="楷体" w:eastAsia="楷体" w:hAnsi="楷体" w:cs="宋体" w:hint="eastAsia"/>
          <w:b/>
          <w:bCs/>
          <w:kern w:val="0"/>
        </w:rPr>
        <w:t>2</w:t>
      </w:r>
      <w:r w:rsidRPr="00D45A99">
        <w:rPr>
          <w:rFonts w:ascii="楷体" w:eastAsia="楷体" w:hAnsi="楷体" w:cs="宋体"/>
          <w:b/>
          <w:bCs/>
          <w:kern w:val="0"/>
        </w:rPr>
        <w:t xml:space="preserve"> </w:t>
      </w:r>
      <w:r>
        <w:rPr>
          <w:rFonts w:ascii="楷体" w:eastAsia="楷体" w:hAnsi="楷体" w:cs="宋体" w:hint="eastAsia"/>
          <w:b/>
          <w:bCs/>
          <w:kern w:val="0"/>
        </w:rPr>
        <w:t xml:space="preserve">  </w:t>
      </w:r>
      <w:r w:rsidRPr="0057656F">
        <w:rPr>
          <w:rFonts w:ascii="楷体" w:eastAsia="楷体" w:hAnsi="楷体" w:cs="楷体" w:hint="eastAsia"/>
          <w:b/>
          <w:bCs/>
        </w:rPr>
        <w:t>明清时期白银逐渐成为主要货币</w:t>
      </w:r>
    </w:p>
    <w:p w14:paraId="09FB6D67" w14:textId="1E1776BE" w:rsidR="0057656F" w:rsidRDefault="0013413D" w:rsidP="0057656F">
      <w:pPr>
        <w:pStyle w:val="a8"/>
        <w:spacing w:after="0"/>
        <w:rPr>
          <w:rFonts w:ascii="楷体" w:eastAsia="楷体" w:hAnsi="楷体" w:cs="NSimSun"/>
          <w:color w:val="000000"/>
          <w:spacing w:val="3"/>
          <w:szCs w:val="24"/>
        </w:rPr>
      </w:pPr>
      <w:r w:rsidRPr="0057656F">
        <w:rPr>
          <w:rFonts w:ascii="楷体" w:eastAsia="楷体" w:hAnsi="楷体" w:cs="NSimSun" w:hint="eastAsia"/>
          <w:color w:val="000000"/>
          <w:spacing w:val="3"/>
          <w:szCs w:val="24"/>
        </w:rPr>
        <w:t>材料</w:t>
      </w:r>
      <w:r w:rsidR="00176EC7">
        <w:rPr>
          <w:rFonts w:ascii="楷体" w:eastAsia="楷体" w:hAnsi="楷体" w:cs="NSimSun" w:hint="eastAsia"/>
          <w:color w:val="000000"/>
          <w:spacing w:val="3"/>
          <w:szCs w:val="24"/>
        </w:rPr>
        <w:t>二</w:t>
      </w:r>
      <w:r w:rsidRPr="0057656F">
        <w:rPr>
          <w:rFonts w:ascii="楷体" w:eastAsia="楷体" w:hAnsi="楷体" w:cs="NSimSun" w:hint="eastAsia"/>
          <w:color w:val="000000"/>
          <w:spacing w:val="3"/>
          <w:szCs w:val="24"/>
        </w:rPr>
        <w:t xml:space="preserve">  明初推行宝钞，禁用金银交易。后由于政府滥发宝钞，民间开始自发使用白银，官方赋役也逐渐改为白银上缴，白银逐渐成为主要货币。16世纪中叶，明政府停发宝钞，正式确立了白银的官方合法地位。但明朝银矿稀缺，国内开采的白银不足以应付开支。面对银荒危机，从16世纪中后期开始，明政府开放海禁。通过对外贸易，相当大部分美洲白银流入中国。作为当时世界上最大的经济体，中国以白银为主要货币，从而促使白银成为世界货币。围绕白银，形成了一个世界贸易网络。 </w:t>
      </w:r>
    </w:p>
    <w:p w14:paraId="29D78954" w14:textId="0DA0CE68" w:rsidR="0013413D" w:rsidRPr="0057656F" w:rsidRDefault="0013413D" w:rsidP="0057656F">
      <w:pPr>
        <w:pStyle w:val="a8"/>
        <w:spacing w:after="0"/>
        <w:ind w:firstLineChars="2000" w:firstLine="4320"/>
        <w:rPr>
          <w:rFonts w:ascii="楷体" w:eastAsia="楷体" w:hAnsi="楷体" w:cs="NSimSun"/>
          <w:color w:val="000000"/>
          <w:spacing w:val="3"/>
          <w:szCs w:val="24"/>
        </w:rPr>
      </w:pPr>
      <w:r w:rsidRPr="0057656F">
        <w:rPr>
          <w:rFonts w:ascii="楷体" w:eastAsia="楷体" w:hAnsi="楷体" w:cs="NSimSun" w:hint="eastAsia"/>
          <w:color w:val="000000"/>
          <w:spacing w:val="3"/>
          <w:szCs w:val="24"/>
        </w:rPr>
        <w:t>——摘编自万明《明代白银货币化：中国与世界连接的新视野》</w:t>
      </w:r>
    </w:p>
    <w:p w14:paraId="6D1B11EB" w14:textId="15769C06" w:rsidR="0057656F" w:rsidRPr="0057656F" w:rsidRDefault="0057656F" w:rsidP="0013413D">
      <w:pPr>
        <w:pStyle w:val="a8"/>
        <w:spacing w:after="0"/>
        <w:rPr>
          <w:rFonts w:ascii="宋体" w:hAnsi="宋体" w:cs="Courier New"/>
          <w:szCs w:val="21"/>
        </w:rPr>
      </w:pPr>
      <w:r w:rsidRPr="0057656F">
        <w:rPr>
          <w:rFonts w:ascii="宋体" w:hAnsi="宋体" w:cs="Courier New" w:hint="eastAsia"/>
          <w:szCs w:val="21"/>
        </w:rPr>
        <w:t>请回答：根据材料</w:t>
      </w:r>
      <w:r w:rsidR="00176EC7">
        <w:rPr>
          <w:rFonts w:ascii="宋体" w:hAnsi="宋体" w:cs="Courier New" w:hint="eastAsia"/>
          <w:szCs w:val="21"/>
        </w:rPr>
        <w:t>二</w:t>
      </w:r>
      <w:r w:rsidRPr="0057656F">
        <w:rPr>
          <w:rFonts w:ascii="宋体" w:hAnsi="宋体" w:cs="Courier New" w:hint="eastAsia"/>
          <w:szCs w:val="21"/>
        </w:rPr>
        <w:t>，结合所学，分析明清时期白银逐渐成为主要货币的原因以及影响。</w:t>
      </w:r>
    </w:p>
    <w:p w14:paraId="5EB9A964" w14:textId="77777777" w:rsidR="0013413D" w:rsidRDefault="0013413D" w:rsidP="00A1536E">
      <w:pPr>
        <w:pStyle w:val="a7"/>
        <w:tabs>
          <w:tab w:val="left" w:pos="3402"/>
        </w:tabs>
        <w:snapToGrid w:val="0"/>
        <w:spacing w:after="0" w:line="240" w:lineRule="auto"/>
        <w:rPr>
          <w:rFonts w:ascii="Times New Roman" w:eastAsia="黑体" w:hAnsi="Times New Roman" w:cs="Times New Roman"/>
        </w:rPr>
      </w:pPr>
    </w:p>
    <w:p w14:paraId="25C402C0" w14:textId="77777777" w:rsidR="009B0419" w:rsidRDefault="009B0419" w:rsidP="00A1536E">
      <w:pPr>
        <w:pStyle w:val="a7"/>
        <w:tabs>
          <w:tab w:val="left" w:pos="3402"/>
        </w:tabs>
        <w:snapToGrid w:val="0"/>
        <w:spacing w:after="0" w:line="240" w:lineRule="auto"/>
        <w:rPr>
          <w:rFonts w:ascii="Times New Roman" w:eastAsia="黑体" w:hAnsi="Times New Roman" w:cs="Times New Roman"/>
        </w:rPr>
      </w:pPr>
    </w:p>
    <w:p w14:paraId="6BAA3492" w14:textId="77777777" w:rsidR="009B0419" w:rsidRDefault="009B0419" w:rsidP="00A1536E">
      <w:pPr>
        <w:pStyle w:val="a7"/>
        <w:tabs>
          <w:tab w:val="left" w:pos="3402"/>
        </w:tabs>
        <w:snapToGrid w:val="0"/>
        <w:spacing w:after="0" w:line="240" w:lineRule="auto"/>
        <w:rPr>
          <w:rFonts w:ascii="Times New Roman" w:eastAsia="黑体" w:hAnsi="Times New Roman" w:cs="Times New Roman"/>
        </w:rPr>
      </w:pPr>
    </w:p>
    <w:p w14:paraId="7BAFC769" w14:textId="77777777" w:rsidR="009B0419" w:rsidRDefault="009B0419" w:rsidP="00A1536E">
      <w:pPr>
        <w:pStyle w:val="a7"/>
        <w:tabs>
          <w:tab w:val="left" w:pos="3402"/>
        </w:tabs>
        <w:snapToGrid w:val="0"/>
        <w:spacing w:after="0" w:line="240" w:lineRule="auto"/>
        <w:rPr>
          <w:rFonts w:ascii="Times New Roman" w:eastAsia="黑体" w:hAnsi="Times New Roman" w:cs="Times New Roman"/>
        </w:rPr>
      </w:pPr>
    </w:p>
    <w:p w14:paraId="21820972" w14:textId="77777777" w:rsidR="009B0419" w:rsidRDefault="009B0419" w:rsidP="00A1536E">
      <w:pPr>
        <w:pStyle w:val="a7"/>
        <w:tabs>
          <w:tab w:val="left" w:pos="3402"/>
        </w:tabs>
        <w:snapToGrid w:val="0"/>
        <w:spacing w:after="0" w:line="240" w:lineRule="auto"/>
        <w:rPr>
          <w:rFonts w:ascii="Times New Roman" w:eastAsia="黑体" w:hAnsi="Times New Roman" w:cs="Times New Roman"/>
        </w:rPr>
      </w:pPr>
    </w:p>
    <w:p w14:paraId="14B12F76" w14:textId="77777777" w:rsidR="009B0419" w:rsidRDefault="009B0419" w:rsidP="00A1536E">
      <w:pPr>
        <w:pStyle w:val="a7"/>
        <w:tabs>
          <w:tab w:val="left" w:pos="3402"/>
        </w:tabs>
        <w:snapToGrid w:val="0"/>
        <w:spacing w:after="0" w:line="240" w:lineRule="auto"/>
        <w:rPr>
          <w:rFonts w:ascii="Times New Roman" w:eastAsia="黑体" w:hAnsi="Times New Roman" w:cs="Times New Roman"/>
        </w:rPr>
      </w:pPr>
    </w:p>
    <w:p w14:paraId="6C767B8F" w14:textId="77777777" w:rsidR="009B0419" w:rsidRDefault="009B0419" w:rsidP="00A1536E">
      <w:pPr>
        <w:pStyle w:val="a7"/>
        <w:tabs>
          <w:tab w:val="left" w:pos="3402"/>
        </w:tabs>
        <w:snapToGrid w:val="0"/>
        <w:spacing w:after="0" w:line="240" w:lineRule="auto"/>
        <w:rPr>
          <w:rFonts w:ascii="Times New Roman" w:eastAsia="黑体" w:hAnsi="Times New Roman" w:cs="Times New Roman"/>
        </w:rPr>
      </w:pPr>
    </w:p>
    <w:p w14:paraId="186F17E9" w14:textId="77777777" w:rsidR="009B0419" w:rsidRDefault="009B0419" w:rsidP="00A1536E">
      <w:pPr>
        <w:pStyle w:val="a7"/>
        <w:tabs>
          <w:tab w:val="left" w:pos="3402"/>
        </w:tabs>
        <w:snapToGrid w:val="0"/>
        <w:spacing w:after="0" w:line="240" w:lineRule="auto"/>
        <w:rPr>
          <w:rFonts w:ascii="Times New Roman" w:eastAsia="黑体" w:hAnsi="Times New Roman" w:cs="Times New Roman"/>
        </w:rPr>
      </w:pPr>
    </w:p>
    <w:p w14:paraId="07CF2209" w14:textId="77777777" w:rsidR="009B0419" w:rsidRDefault="009B0419" w:rsidP="00A1536E">
      <w:pPr>
        <w:pStyle w:val="a7"/>
        <w:tabs>
          <w:tab w:val="left" w:pos="3402"/>
        </w:tabs>
        <w:snapToGrid w:val="0"/>
        <w:spacing w:after="0" w:line="240" w:lineRule="auto"/>
        <w:rPr>
          <w:rFonts w:ascii="Times New Roman" w:eastAsia="黑体" w:hAnsi="Times New Roman" w:cs="Times New Roman"/>
        </w:rPr>
      </w:pPr>
    </w:p>
    <w:p w14:paraId="6B29D1B9" w14:textId="44D0DBEB" w:rsidR="00A1536E" w:rsidRPr="0057656F" w:rsidRDefault="00A1536E" w:rsidP="00A1536E">
      <w:pPr>
        <w:pStyle w:val="a7"/>
        <w:tabs>
          <w:tab w:val="left" w:pos="3402"/>
        </w:tabs>
        <w:snapToGrid w:val="0"/>
        <w:spacing w:after="0" w:line="240" w:lineRule="auto"/>
        <w:rPr>
          <w:rFonts w:ascii="楷体" w:eastAsia="楷体" w:hAnsi="楷体" w:cs="宋体"/>
          <w:b/>
          <w:bCs/>
          <w:kern w:val="0"/>
        </w:rPr>
      </w:pPr>
      <w:r w:rsidRPr="0057656F">
        <w:rPr>
          <w:rFonts w:ascii="楷体" w:eastAsia="楷体" w:hAnsi="楷体" w:cs="宋体"/>
          <w:b/>
          <w:bCs/>
          <w:kern w:val="0"/>
        </w:rPr>
        <w:t>视角</w:t>
      </w:r>
      <w:r w:rsidR="00176EC7">
        <w:rPr>
          <w:rFonts w:ascii="楷体" w:eastAsia="楷体" w:hAnsi="楷体" w:cs="宋体" w:hint="eastAsia"/>
          <w:b/>
          <w:bCs/>
          <w:kern w:val="0"/>
        </w:rPr>
        <w:t>3</w:t>
      </w:r>
      <w:r w:rsidRPr="0057656F">
        <w:rPr>
          <w:rFonts w:ascii="楷体" w:eastAsia="楷体" w:hAnsi="楷体" w:cs="宋体"/>
          <w:b/>
          <w:bCs/>
          <w:kern w:val="0"/>
        </w:rPr>
        <w:t xml:space="preserve">　国民党政府的法币改革</w:t>
      </w:r>
    </w:p>
    <w:p w14:paraId="0D23F7A5" w14:textId="11CB0148" w:rsidR="00A1536E" w:rsidRPr="0057656F" w:rsidRDefault="00A1536E" w:rsidP="0057656F">
      <w:pPr>
        <w:pStyle w:val="a8"/>
        <w:spacing w:after="0"/>
        <w:rPr>
          <w:rFonts w:ascii="楷体" w:eastAsia="楷体" w:hAnsi="楷体" w:cs="NSimSun"/>
          <w:color w:val="000000"/>
          <w:spacing w:val="3"/>
          <w:szCs w:val="24"/>
        </w:rPr>
      </w:pPr>
      <w:r w:rsidRPr="0057656F">
        <w:rPr>
          <w:rFonts w:ascii="楷体" w:eastAsia="楷体" w:hAnsi="楷体" w:cs="NSimSun" w:hint="eastAsia"/>
          <w:color w:val="000000"/>
          <w:spacing w:val="3"/>
          <w:szCs w:val="24"/>
        </w:rPr>
        <w:t>材</w:t>
      </w:r>
      <w:r w:rsidRPr="0057656F">
        <w:rPr>
          <w:rFonts w:ascii="楷体" w:eastAsia="楷体" w:hAnsi="楷体" w:cs="NSimSun"/>
          <w:color w:val="000000"/>
          <w:spacing w:val="3"/>
          <w:szCs w:val="24"/>
        </w:rPr>
        <w:t>料</w:t>
      </w:r>
      <w:r w:rsidR="00E31806">
        <w:rPr>
          <w:rFonts w:ascii="楷体" w:eastAsia="楷体" w:hAnsi="楷体" w:cs="NSimSun" w:hint="eastAsia"/>
          <w:color w:val="000000"/>
          <w:spacing w:val="3"/>
          <w:szCs w:val="24"/>
        </w:rPr>
        <w:t>三</w:t>
      </w:r>
      <w:r w:rsidRPr="0057656F">
        <w:rPr>
          <w:rFonts w:ascii="楷体" w:eastAsia="楷体" w:hAnsi="楷体" w:cs="NSimSun"/>
          <w:color w:val="000000"/>
          <w:spacing w:val="3"/>
          <w:szCs w:val="24"/>
        </w:rPr>
        <w:t xml:space="preserve">　近代中国是一个银本位国家，货币制度落后，流通的本位币多种多样，成色不一，混乱的币制影响了经济的发展。1914年，北洋政府曾推行“废两改元”政策，但由于政局更迭无法落实。20世纪30年代，美国为摆脱危机实行白银政策，导致中国白银大量外流，引发危机，这为国民党政府进行币制改革提供了机会。1933年，国民党政府“废两改元”，完成币制简化工作，为法币改革奠定基础。</w:t>
      </w:r>
    </w:p>
    <w:p w14:paraId="37E01B4E" w14:textId="77777777" w:rsidR="00A1536E" w:rsidRPr="0057656F" w:rsidRDefault="00A1536E" w:rsidP="0057656F">
      <w:pPr>
        <w:pStyle w:val="a8"/>
        <w:spacing w:after="0"/>
        <w:ind w:firstLineChars="2400" w:firstLine="5184"/>
        <w:rPr>
          <w:rFonts w:ascii="楷体" w:eastAsia="楷体" w:hAnsi="楷体" w:cs="NSimSun"/>
          <w:color w:val="000000"/>
          <w:spacing w:val="3"/>
          <w:szCs w:val="24"/>
        </w:rPr>
      </w:pPr>
      <w:r w:rsidRPr="0057656F">
        <w:rPr>
          <w:rFonts w:ascii="楷体" w:eastAsia="楷体" w:hAnsi="楷体" w:cs="NSimSun"/>
          <w:color w:val="000000"/>
          <w:spacing w:val="3"/>
          <w:szCs w:val="24"/>
        </w:rPr>
        <w:t>——摘编自陈春华《南京国民政府时期的币制改革》</w:t>
      </w:r>
    </w:p>
    <w:p w14:paraId="0F5DE506" w14:textId="0BB08E62" w:rsidR="00A1536E" w:rsidRPr="0057656F" w:rsidRDefault="00A1536E" w:rsidP="00A1536E">
      <w:pPr>
        <w:pStyle w:val="a7"/>
        <w:tabs>
          <w:tab w:val="left" w:pos="3402"/>
        </w:tabs>
        <w:snapToGrid w:val="0"/>
        <w:spacing w:after="0" w:line="240" w:lineRule="auto"/>
        <w:rPr>
          <w:rFonts w:hAnsi="宋体"/>
        </w:rPr>
      </w:pPr>
      <w:r w:rsidRPr="0057656F">
        <w:rPr>
          <w:rFonts w:hAnsi="宋体" w:hint="eastAsia"/>
        </w:rPr>
        <w:t>请回答</w:t>
      </w:r>
      <w:r w:rsidRPr="0057656F">
        <w:rPr>
          <w:rFonts w:hAnsi="宋体"/>
        </w:rPr>
        <w:t>：根据</w:t>
      </w:r>
      <w:r w:rsidRPr="0057656F">
        <w:rPr>
          <w:rFonts w:hAnsi="宋体" w:hint="eastAsia"/>
        </w:rPr>
        <w:t>材</w:t>
      </w:r>
      <w:r w:rsidRPr="0057656F">
        <w:rPr>
          <w:rFonts w:hAnsi="宋体"/>
        </w:rPr>
        <w:t>料</w:t>
      </w:r>
      <w:r w:rsidR="00E31806">
        <w:rPr>
          <w:rFonts w:hAnsi="宋体" w:hint="eastAsia"/>
        </w:rPr>
        <w:t>三</w:t>
      </w:r>
      <w:r w:rsidRPr="0057656F">
        <w:rPr>
          <w:rFonts w:hAnsi="宋体"/>
        </w:rPr>
        <w:t>并结合所学知识，说明国民党政府</w:t>
      </w:r>
      <w:r w:rsidRPr="0057656F">
        <w:rPr>
          <w:rFonts w:hAnsi="宋体" w:hint="eastAsia"/>
        </w:rPr>
        <w:t>1935年</w:t>
      </w:r>
      <w:r w:rsidRPr="0057656F">
        <w:rPr>
          <w:rFonts w:hAnsi="宋体"/>
        </w:rPr>
        <w:t>实行法币改革的原因。</w:t>
      </w:r>
    </w:p>
    <w:p w14:paraId="66D65AC3" w14:textId="77777777" w:rsidR="00DE5A5E" w:rsidRDefault="00DE5A5E" w:rsidP="009A5A39">
      <w:pPr>
        <w:pStyle w:val="a8"/>
        <w:spacing w:after="0"/>
        <w:rPr>
          <w:rFonts w:ascii="宋体" w:hAnsi="宋体" w:cs="宋体"/>
          <w:b/>
          <w:bCs/>
          <w:kern w:val="0"/>
          <w:szCs w:val="21"/>
        </w:rPr>
      </w:pPr>
    </w:p>
    <w:p w14:paraId="30596027" w14:textId="77777777" w:rsidR="009B0419" w:rsidRDefault="009B0419" w:rsidP="009A5A39">
      <w:pPr>
        <w:pStyle w:val="a8"/>
        <w:spacing w:after="0"/>
        <w:rPr>
          <w:rFonts w:ascii="宋体" w:hAnsi="宋体" w:cs="宋体"/>
          <w:b/>
          <w:bCs/>
          <w:kern w:val="0"/>
          <w:szCs w:val="21"/>
        </w:rPr>
      </w:pPr>
    </w:p>
    <w:p w14:paraId="6FCA8A70" w14:textId="77777777" w:rsidR="009B0419" w:rsidRDefault="009B0419" w:rsidP="009A5A39">
      <w:pPr>
        <w:pStyle w:val="a8"/>
        <w:spacing w:after="0"/>
        <w:rPr>
          <w:rFonts w:ascii="宋体" w:hAnsi="宋体" w:cs="宋体"/>
          <w:b/>
          <w:bCs/>
          <w:kern w:val="0"/>
          <w:szCs w:val="21"/>
        </w:rPr>
      </w:pPr>
    </w:p>
    <w:p w14:paraId="482DD576" w14:textId="77777777" w:rsidR="009B0419" w:rsidRDefault="009B0419" w:rsidP="009A5A39">
      <w:pPr>
        <w:pStyle w:val="a8"/>
        <w:spacing w:after="0"/>
        <w:rPr>
          <w:rFonts w:ascii="宋体" w:hAnsi="宋体" w:cs="宋体"/>
          <w:b/>
          <w:bCs/>
          <w:kern w:val="0"/>
          <w:szCs w:val="21"/>
        </w:rPr>
      </w:pPr>
    </w:p>
    <w:p w14:paraId="2162E390" w14:textId="77777777" w:rsidR="009B0419" w:rsidRDefault="009B0419" w:rsidP="009A5A39">
      <w:pPr>
        <w:pStyle w:val="a8"/>
        <w:spacing w:after="0"/>
        <w:rPr>
          <w:rFonts w:ascii="宋体" w:hAnsi="宋体" w:cs="宋体"/>
          <w:b/>
          <w:bCs/>
          <w:kern w:val="0"/>
          <w:szCs w:val="21"/>
        </w:rPr>
      </w:pPr>
    </w:p>
    <w:p w14:paraId="69C0E107" w14:textId="77777777" w:rsidR="009B0419" w:rsidRPr="00C617E1" w:rsidRDefault="009B0419" w:rsidP="009A5A39">
      <w:pPr>
        <w:pStyle w:val="a8"/>
        <w:spacing w:after="0"/>
        <w:rPr>
          <w:rFonts w:ascii="宋体" w:hAnsi="宋体" w:cs="宋体"/>
          <w:b/>
          <w:bCs/>
          <w:kern w:val="0"/>
          <w:szCs w:val="21"/>
        </w:rPr>
      </w:pPr>
    </w:p>
    <w:p w14:paraId="357AA1FA" w14:textId="7E4C98DF" w:rsidR="00D45A99" w:rsidRPr="00D45A99" w:rsidRDefault="00D45A99" w:rsidP="00D45A99">
      <w:pPr>
        <w:pStyle w:val="a7"/>
        <w:tabs>
          <w:tab w:val="left" w:pos="1701"/>
          <w:tab w:val="left" w:pos="2552"/>
          <w:tab w:val="left" w:pos="3402"/>
        </w:tabs>
        <w:snapToGrid w:val="0"/>
        <w:spacing w:after="0" w:line="240" w:lineRule="auto"/>
        <w:rPr>
          <w:rFonts w:ascii="楷体" w:eastAsia="楷体" w:hAnsi="楷体" w:cs="宋体"/>
          <w:b/>
          <w:bCs/>
          <w:kern w:val="0"/>
        </w:rPr>
      </w:pPr>
      <w:r w:rsidRPr="00D45A99">
        <w:rPr>
          <w:rFonts w:ascii="楷体" w:eastAsia="楷体" w:hAnsi="楷体" w:cs="宋体"/>
          <w:b/>
          <w:bCs/>
          <w:kern w:val="0"/>
        </w:rPr>
        <w:t>视角</w:t>
      </w:r>
      <w:r w:rsidR="00E31806">
        <w:rPr>
          <w:rFonts w:ascii="楷体" w:eastAsia="楷体" w:hAnsi="楷体" w:cs="宋体" w:hint="eastAsia"/>
          <w:b/>
          <w:bCs/>
          <w:kern w:val="0"/>
        </w:rPr>
        <w:t>4</w:t>
      </w:r>
      <w:r w:rsidRPr="00D45A99">
        <w:rPr>
          <w:rFonts w:ascii="楷体" w:eastAsia="楷体" w:hAnsi="楷体" w:cs="宋体"/>
          <w:b/>
          <w:bCs/>
          <w:kern w:val="0"/>
        </w:rPr>
        <w:t xml:space="preserve"> </w:t>
      </w:r>
      <w:r>
        <w:rPr>
          <w:rFonts w:ascii="楷体" w:eastAsia="楷体" w:hAnsi="楷体" w:cs="宋体" w:hint="eastAsia"/>
          <w:b/>
          <w:bCs/>
          <w:kern w:val="0"/>
        </w:rPr>
        <w:t xml:space="preserve">  </w:t>
      </w:r>
      <w:r w:rsidRPr="00D45A99">
        <w:rPr>
          <w:rFonts w:ascii="楷体" w:eastAsia="楷体" w:hAnsi="楷体" w:cs="宋体"/>
          <w:b/>
          <w:bCs/>
          <w:kern w:val="0"/>
        </w:rPr>
        <w:t>人民币统一发行的意义</w:t>
      </w:r>
    </w:p>
    <w:p w14:paraId="15C0E89E" w14:textId="6C07A212" w:rsidR="00D45A99" w:rsidRPr="00D45A99" w:rsidRDefault="00D45A99" w:rsidP="00D45A99">
      <w:pPr>
        <w:pStyle w:val="a7"/>
        <w:tabs>
          <w:tab w:val="left" w:pos="1701"/>
          <w:tab w:val="left" w:pos="2552"/>
          <w:tab w:val="left" w:pos="3402"/>
        </w:tabs>
        <w:snapToGrid w:val="0"/>
        <w:spacing w:after="0" w:line="240" w:lineRule="auto"/>
        <w:rPr>
          <w:rFonts w:ascii="楷体" w:eastAsia="楷体" w:hAnsi="楷体" w:cs="NSimSun"/>
          <w:color w:val="000000"/>
          <w:spacing w:val="3"/>
          <w:szCs w:val="24"/>
        </w:rPr>
      </w:pPr>
      <w:r>
        <w:rPr>
          <w:rFonts w:ascii="楷体" w:eastAsia="楷体" w:hAnsi="楷体" w:cs="NSimSun" w:hint="eastAsia"/>
          <w:color w:val="000000"/>
          <w:spacing w:val="3"/>
          <w:szCs w:val="24"/>
        </w:rPr>
        <w:t>材</w:t>
      </w:r>
      <w:r w:rsidRPr="00D45A99">
        <w:rPr>
          <w:rFonts w:ascii="楷体" w:eastAsia="楷体" w:hAnsi="楷体" w:cs="NSimSun"/>
          <w:color w:val="000000"/>
          <w:spacing w:val="3"/>
          <w:szCs w:val="24"/>
        </w:rPr>
        <w:t>料</w:t>
      </w:r>
      <w:r w:rsidR="00E31806">
        <w:rPr>
          <w:rFonts w:ascii="楷体" w:eastAsia="楷体" w:hAnsi="楷体" w:cs="NSimSun" w:hint="eastAsia"/>
          <w:color w:val="000000"/>
          <w:spacing w:val="3"/>
          <w:szCs w:val="24"/>
        </w:rPr>
        <w:t>四</w:t>
      </w:r>
      <w:r w:rsidRPr="00D45A99">
        <w:rPr>
          <w:rFonts w:ascii="楷体" w:eastAsia="楷体" w:hAnsi="楷体" w:cs="NSimSun"/>
          <w:color w:val="000000"/>
          <w:spacing w:val="3"/>
          <w:szCs w:val="24"/>
        </w:rPr>
        <w:t xml:space="preserve">　1948年12月1日，华北银行、北海银行、西北农民银行合并为中国人民银行，开始发行人民币，统一流通。人民币的出现使各区间的物资流通有了统一的参照系。解放战争的不断推进使人民币市场迅速扩大，新解放区规定人民币为解放区统一流通之合法货</w:t>
      </w:r>
      <w:r w:rsidRPr="00D45A99">
        <w:rPr>
          <w:rFonts w:ascii="楷体" w:eastAsia="楷体" w:hAnsi="楷体" w:cs="NSimSun" w:hint="eastAsia"/>
          <w:color w:val="000000"/>
          <w:spacing w:val="3"/>
          <w:szCs w:val="24"/>
        </w:rPr>
        <w:t>币。货币统一的实施也对</w:t>
      </w:r>
      <w:r w:rsidRPr="00D45A99">
        <w:rPr>
          <w:rFonts w:ascii="楷体" w:eastAsia="楷体" w:hAnsi="楷体" w:cs="NSimSun"/>
          <w:color w:val="000000"/>
          <w:spacing w:val="3"/>
          <w:szCs w:val="24"/>
        </w:rPr>
        <w:t>20世纪50年代整个国家的经济政策产生了重要的影响。</w:t>
      </w:r>
      <w:r>
        <w:rPr>
          <w:rFonts w:ascii="楷体" w:eastAsia="楷体" w:hAnsi="楷体" w:cs="NSimSun" w:hint="eastAsia"/>
          <w:color w:val="000000"/>
          <w:spacing w:val="3"/>
          <w:szCs w:val="24"/>
        </w:rPr>
        <w:t xml:space="preserve">                        </w:t>
      </w:r>
      <w:r w:rsidRPr="00D45A99">
        <w:rPr>
          <w:rFonts w:ascii="楷体" w:eastAsia="楷体" w:hAnsi="楷体" w:cs="NSimSun"/>
          <w:color w:val="000000"/>
          <w:spacing w:val="3"/>
          <w:szCs w:val="24"/>
        </w:rPr>
        <w:t>——摘编自王春英《新中国货币统一初探(1949—1953)》</w:t>
      </w:r>
    </w:p>
    <w:p w14:paraId="24A8B58A" w14:textId="7DFB5D77" w:rsidR="00D45A99" w:rsidRPr="00D45A99" w:rsidRDefault="00D45A99" w:rsidP="00D45A99">
      <w:pPr>
        <w:pStyle w:val="a7"/>
        <w:spacing w:after="0" w:line="240" w:lineRule="auto"/>
        <w:rPr>
          <w:rFonts w:hAnsi="宋体"/>
        </w:rPr>
      </w:pPr>
      <w:r>
        <w:rPr>
          <w:rFonts w:hAnsi="宋体" w:hint="eastAsia"/>
        </w:rPr>
        <w:t>请回答</w:t>
      </w:r>
      <w:r>
        <w:rPr>
          <w:rFonts w:hAnsi="宋体"/>
        </w:rPr>
        <w:t>：</w:t>
      </w:r>
      <w:r w:rsidRPr="00D45A99">
        <w:rPr>
          <w:rFonts w:hAnsi="宋体"/>
        </w:rPr>
        <w:t>根据</w:t>
      </w:r>
      <w:proofErr w:type="gramStart"/>
      <w:r>
        <w:rPr>
          <w:rFonts w:hAnsi="宋体" w:hint="eastAsia"/>
        </w:rPr>
        <w:t>材</w:t>
      </w:r>
      <w:r w:rsidRPr="00D45A99">
        <w:rPr>
          <w:rFonts w:hAnsi="宋体"/>
        </w:rPr>
        <w:t>料</w:t>
      </w:r>
      <w:r w:rsidR="00E31806">
        <w:rPr>
          <w:rFonts w:hAnsi="宋体" w:hint="eastAsia"/>
        </w:rPr>
        <w:t>四</w:t>
      </w:r>
      <w:r w:rsidRPr="00D45A99">
        <w:rPr>
          <w:rFonts w:hAnsi="宋体"/>
        </w:rPr>
        <w:t>并结合</w:t>
      </w:r>
      <w:proofErr w:type="gramEnd"/>
      <w:r w:rsidRPr="00D45A99">
        <w:rPr>
          <w:rFonts w:hAnsi="宋体"/>
        </w:rPr>
        <w:t>所学，概括人民币统一发行的历史意义。</w:t>
      </w:r>
    </w:p>
    <w:p w14:paraId="7A06DFC7" w14:textId="77777777" w:rsidR="00D45A99" w:rsidRDefault="00D45A99" w:rsidP="009A5A39">
      <w:pPr>
        <w:pStyle w:val="a8"/>
        <w:spacing w:after="0"/>
        <w:rPr>
          <w:rFonts w:ascii="宋体" w:hAnsi="宋体" w:cs="宋体"/>
          <w:b/>
          <w:bCs/>
          <w:kern w:val="0"/>
          <w:szCs w:val="21"/>
        </w:rPr>
      </w:pPr>
    </w:p>
    <w:p w14:paraId="2785C1F4" w14:textId="77777777" w:rsidR="009B0419" w:rsidRDefault="009B0419" w:rsidP="009A5A39">
      <w:pPr>
        <w:pStyle w:val="a8"/>
        <w:spacing w:after="0"/>
        <w:rPr>
          <w:rFonts w:ascii="宋体" w:hAnsi="宋体" w:cs="宋体"/>
          <w:b/>
          <w:bCs/>
          <w:kern w:val="0"/>
          <w:szCs w:val="21"/>
        </w:rPr>
      </w:pPr>
    </w:p>
    <w:p w14:paraId="516E8382" w14:textId="77777777" w:rsidR="009B0419" w:rsidRDefault="009B0419" w:rsidP="009A5A39">
      <w:pPr>
        <w:pStyle w:val="a8"/>
        <w:spacing w:after="0"/>
        <w:rPr>
          <w:rFonts w:ascii="宋体" w:hAnsi="宋体" w:cs="宋体"/>
          <w:b/>
          <w:bCs/>
          <w:kern w:val="0"/>
          <w:szCs w:val="21"/>
        </w:rPr>
      </w:pPr>
    </w:p>
    <w:p w14:paraId="17B7F236" w14:textId="77777777" w:rsidR="009B0419" w:rsidRDefault="009B0419" w:rsidP="009A5A39">
      <w:pPr>
        <w:pStyle w:val="a8"/>
        <w:spacing w:after="0"/>
        <w:rPr>
          <w:rFonts w:ascii="宋体" w:hAnsi="宋体" w:cs="宋体"/>
          <w:b/>
          <w:bCs/>
          <w:kern w:val="0"/>
          <w:szCs w:val="21"/>
        </w:rPr>
      </w:pPr>
    </w:p>
    <w:p w14:paraId="06D3CF3F" w14:textId="77777777" w:rsidR="009B0419" w:rsidRDefault="009B0419" w:rsidP="009A5A39">
      <w:pPr>
        <w:pStyle w:val="a8"/>
        <w:spacing w:after="0"/>
        <w:rPr>
          <w:rFonts w:ascii="宋体" w:hAnsi="宋体" w:cs="宋体"/>
          <w:b/>
          <w:bCs/>
          <w:kern w:val="0"/>
          <w:szCs w:val="21"/>
        </w:rPr>
      </w:pPr>
    </w:p>
    <w:p w14:paraId="7A19937E" w14:textId="151BE015" w:rsidR="00E80F60" w:rsidRPr="009A5A39" w:rsidRDefault="009A5A39" w:rsidP="009A5A39">
      <w:pPr>
        <w:pStyle w:val="a8"/>
        <w:spacing w:after="0"/>
        <w:rPr>
          <w:rFonts w:ascii="宋体" w:hAnsi="宋体" w:cs="宋体"/>
          <w:b/>
          <w:bCs/>
          <w:kern w:val="0"/>
          <w:szCs w:val="21"/>
        </w:rPr>
      </w:pPr>
      <w:r w:rsidRPr="009A5A39">
        <w:rPr>
          <w:rFonts w:ascii="宋体" w:hAnsi="宋体" w:cs="宋体"/>
          <w:b/>
          <w:bCs/>
          <w:kern w:val="0"/>
          <w:szCs w:val="21"/>
        </w:rPr>
        <w:t>探究二</w:t>
      </w:r>
      <w:r w:rsidR="00F546AF">
        <w:rPr>
          <w:rFonts w:ascii="宋体" w:hAnsi="宋体" w:cs="宋体" w:hint="eastAsia"/>
          <w:b/>
          <w:bCs/>
          <w:kern w:val="0"/>
          <w:szCs w:val="21"/>
        </w:rPr>
        <w:t xml:space="preserve">  </w:t>
      </w:r>
      <w:r w:rsidR="00F546AF" w:rsidRPr="00F546AF">
        <w:rPr>
          <w:rFonts w:ascii="宋体" w:hAnsi="宋体" w:cs="宋体" w:hint="eastAsia"/>
          <w:b/>
          <w:bCs/>
          <w:kern w:val="0"/>
          <w:szCs w:val="21"/>
        </w:rPr>
        <w:t>世界货币体系</w:t>
      </w:r>
      <w:r w:rsidR="00F546AF">
        <w:rPr>
          <w:rFonts w:ascii="宋体" w:hAnsi="宋体" w:cs="宋体" w:hint="eastAsia"/>
          <w:b/>
          <w:bCs/>
          <w:kern w:val="0"/>
          <w:szCs w:val="21"/>
        </w:rPr>
        <w:t>的更迭</w:t>
      </w:r>
    </w:p>
    <w:p w14:paraId="57BAD658" w14:textId="3CCFC522" w:rsidR="00F546AF" w:rsidRPr="00F546AF" w:rsidRDefault="00F546AF" w:rsidP="00F546AF">
      <w:pPr>
        <w:pStyle w:val="a8"/>
        <w:spacing w:after="0"/>
        <w:rPr>
          <w:rFonts w:ascii="楷体" w:eastAsia="楷体" w:hAnsi="楷体" w:cs="宋体"/>
          <w:b/>
          <w:bCs/>
          <w:kern w:val="0"/>
          <w:szCs w:val="21"/>
        </w:rPr>
      </w:pPr>
      <w:r w:rsidRPr="00F546AF">
        <w:rPr>
          <w:rFonts w:ascii="楷体" w:eastAsia="楷体" w:hAnsi="楷体" w:cs="宋体"/>
          <w:b/>
          <w:bCs/>
          <w:kern w:val="0"/>
          <w:szCs w:val="21"/>
        </w:rPr>
        <w:t>视角1</w:t>
      </w:r>
      <w:r>
        <w:rPr>
          <w:rFonts w:ascii="楷体" w:eastAsia="楷体" w:hAnsi="楷体" w:cs="宋体" w:hint="eastAsia"/>
          <w:b/>
          <w:bCs/>
          <w:kern w:val="0"/>
          <w:szCs w:val="21"/>
        </w:rPr>
        <w:t xml:space="preserve">  </w:t>
      </w:r>
      <w:r w:rsidRPr="00F546AF">
        <w:rPr>
          <w:rFonts w:ascii="楷体" w:eastAsia="楷体" w:hAnsi="楷体" w:cs="宋体"/>
          <w:b/>
          <w:bCs/>
          <w:kern w:val="0"/>
          <w:szCs w:val="21"/>
        </w:rPr>
        <w:t>英镑成为国际货币</w:t>
      </w:r>
    </w:p>
    <w:p w14:paraId="5E66B4A0" w14:textId="3FAA8B9E" w:rsidR="00F546AF" w:rsidRPr="00F546AF" w:rsidRDefault="00F546AF" w:rsidP="00F546AF">
      <w:pPr>
        <w:pStyle w:val="a7"/>
        <w:tabs>
          <w:tab w:val="left" w:pos="1701"/>
          <w:tab w:val="left" w:pos="2552"/>
          <w:tab w:val="left" w:pos="3402"/>
        </w:tabs>
        <w:snapToGrid w:val="0"/>
        <w:spacing w:after="0" w:line="240" w:lineRule="auto"/>
        <w:rPr>
          <w:rFonts w:hAnsi="宋体" w:cs="宋体"/>
          <w:b/>
          <w:bCs/>
          <w:kern w:val="0"/>
        </w:rPr>
      </w:pPr>
      <w:r>
        <w:rPr>
          <w:rFonts w:ascii="楷体" w:eastAsia="楷体" w:hAnsi="楷体" w:cs="NSimSun" w:hint="eastAsia"/>
          <w:color w:val="000000"/>
          <w:spacing w:val="3"/>
          <w:szCs w:val="24"/>
        </w:rPr>
        <w:t>材</w:t>
      </w:r>
      <w:r w:rsidRPr="00F546AF">
        <w:rPr>
          <w:rFonts w:ascii="楷体" w:eastAsia="楷体" w:hAnsi="楷体" w:cs="NSimSun"/>
          <w:color w:val="000000"/>
          <w:spacing w:val="3"/>
          <w:szCs w:val="24"/>
        </w:rPr>
        <w:t>料</w:t>
      </w:r>
      <w:r>
        <w:rPr>
          <w:rFonts w:ascii="楷体" w:eastAsia="楷体" w:hAnsi="楷体" w:cs="NSimSun"/>
          <w:color w:val="000000"/>
          <w:spacing w:val="3"/>
          <w:szCs w:val="24"/>
        </w:rPr>
        <w:t>一</w:t>
      </w:r>
      <w:r w:rsidRPr="00F546AF">
        <w:rPr>
          <w:rFonts w:ascii="楷体" w:eastAsia="楷体" w:hAnsi="楷体" w:cs="NSimSun"/>
          <w:color w:val="000000"/>
          <w:spacing w:val="3"/>
          <w:szCs w:val="24"/>
        </w:rPr>
        <w:t xml:space="preserve">　英镑的国际之路始于19世纪初，其早期国际化是与国际</w:t>
      </w:r>
      <w:r w:rsidRPr="00F546AF">
        <w:rPr>
          <w:rFonts w:ascii="楷体" w:eastAsia="楷体" w:hAnsi="楷体" w:cs="NSimSun" w:hint="eastAsia"/>
          <w:color w:val="000000"/>
          <w:spacing w:val="3"/>
          <w:szCs w:val="24"/>
        </w:rPr>
        <w:t>贸易相关联的。</w:t>
      </w:r>
      <w:r w:rsidRPr="00F546AF">
        <w:rPr>
          <w:rFonts w:ascii="楷体" w:eastAsia="楷体" w:hAnsi="楷体" w:cs="NSimSun"/>
          <w:color w:val="000000"/>
          <w:spacing w:val="3"/>
          <w:szCs w:val="24"/>
        </w:rPr>
        <w:t>19世纪初到19世纪70年代，英国凭借强大的优势地位，始终处于超额顺差状态。1821年英国正式启动金本位制度。由于当时英国是世界上经济最强的国家，基于对英国经济的信任以及对英镑兑换黄金的信任，各国都愿意持有英镑并用</w:t>
      </w:r>
      <w:proofErr w:type="gramStart"/>
      <w:r w:rsidRPr="00F546AF">
        <w:rPr>
          <w:rFonts w:ascii="楷体" w:eastAsia="楷体" w:hAnsi="楷体" w:cs="NSimSun"/>
          <w:color w:val="000000"/>
          <w:spacing w:val="3"/>
          <w:szCs w:val="24"/>
        </w:rPr>
        <w:t>英镑进行</w:t>
      </w:r>
      <w:proofErr w:type="gramEnd"/>
      <w:r w:rsidRPr="00F546AF">
        <w:rPr>
          <w:rFonts w:ascii="楷体" w:eastAsia="楷体" w:hAnsi="楷体" w:cs="NSimSun"/>
          <w:color w:val="000000"/>
          <w:spacing w:val="3"/>
          <w:szCs w:val="24"/>
        </w:rPr>
        <w:t>国际结算。英国政府还采取政策鼓励银行等金融机构在境外设立分支机构，通过资本输出的手段将英镑洒向了世界。</w:t>
      </w:r>
    </w:p>
    <w:p w14:paraId="252C4F0B" w14:textId="17262EEF" w:rsidR="00F546AF" w:rsidRPr="00F546AF" w:rsidRDefault="00F546AF" w:rsidP="00F546AF">
      <w:pPr>
        <w:pStyle w:val="a7"/>
        <w:spacing w:after="0" w:line="240" w:lineRule="auto"/>
        <w:rPr>
          <w:rFonts w:hAnsi="宋体"/>
        </w:rPr>
      </w:pPr>
      <w:r>
        <w:rPr>
          <w:rFonts w:hAnsi="宋体" w:hint="eastAsia"/>
        </w:rPr>
        <w:t>请回答</w:t>
      </w:r>
      <w:r>
        <w:rPr>
          <w:rFonts w:hAnsi="宋体"/>
        </w:rPr>
        <w:t>：</w:t>
      </w:r>
      <w:r w:rsidRPr="00F546AF">
        <w:rPr>
          <w:rFonts w:hAnsi="宋体"/>
        </w:rPr>
        <w:t>根据</w:t>
      </w:r>
      <w:r>
        <w:rPr>
          <w:rFonts w:hAnsi="宋体" w:hint="eastAsia"/>
        </w:rPr>
        <w:t>材</w:t>
      </w:r>
      <w:r w:rsidRPr="00F546AF">
        <w:rPr>
          <w:rFonts w:hAnsi="宋体"/>
        </w:rPr>
        <w:t>料</w:t>
      </w:r>
      <w:r>
        <w:rPr>
          <w:rFonts w:hAnsi="宋体"/>
        </w:rPr>
        <w:t>一</w:t>
      </w:r>
      <w:r w:rsidRPr="00F546AF">
        <w:rPr>
          <w:rFonts w:hAnsi="宋体"/>
        </w:rPr>
        <w:t>并结合所学知识，分析英镑成为国际货币的原因。</w:t>
      </w:r>
    </w:p>
    <w:p w14:paraId="64390803" w14:textId="77777777" w:rsidR="00C77B21" w:rsidRDefault="00C77B21" w:rsidP="00F546AF">
      <w:pPr>
        <w:pStyle w:val="a8"/>
        <w:spacing w:after="0"/>
        <w:rPr>
          <w:rFonts w:ascii="楷体" w:eastAsia="楷体" w:hAnsi="楷体" w:cs="宋体"/>
          <w:b/>
          <w:bCs/>
          <w:kern w:val="0"/>
          <w:szCs w:val="21"/>
        </w:rPr>
      </w:pPr>
    </w:p>
    <w:p w14:paraId="06C25E42" w14:textId="77777777" w:rsidR="009B0419" w:rsidRDefault="009B0419" w:rsidP="00F546AF">
      <w:pPr>
        <w:pStyle w:val="a8"/>
        <w:spacing w:after="0"/>
        <w:rPr>
          <w:rFonts w:ascii="楷体" w:eastAsia="楷体" w:hAnsi="楷体" w:cs="宋体"/>
          <w:b/>
          <w:bCs/>
          <w:kern w:val="0"/>
          <w:szCs w:val="21"/>
        </w:rPr>
      </w:pPr>
    </w:p>
    <w:p w14:paraId="69A6D08F" w14:textId="77777777" w:rsidR="009B0419" w:rsidRDefault="009B0419" w:rsidP="00F546AF">
      <w:pPr>
        <w:pStyle w:val="a8"/>
        <w:spacing w:after="0"/>
        <w:rPr>
          <w:rFonts w:ascii="楷体" w:eastAsia="楷体" w:hAnsi="楷体" w:cs="宋体"/>
          <w:b/>
          <w:bCs/>
          <w:kern w:val="0"/>
          <w:szCs w:val="21"/>
        </w:rPr>
      </w:pPr>
    </w:p>
    <w:p w14:paraId="3F9BDBD6" w14:textId="77777777" w:rsidR="009B0419" w:rsidRDefault="009B0419" w:rsidP="00F546AF">
      <w:pPr>
        <w:pStyle w:val="a8"/>
        <w:spacing w:after="0"/>
        <w:rPr>
          <w:rFonts w:ascii="楷体" w:eastAsia="楷体" w:hAnsi="楷体" w:cs="宋体"/>
          <w:b/>
          <w:bCs/>
          <w:kern w:val="0"/>
          <w:szCs w:val="21"/>
        </w:rPr>
      </w:pPr>
    </w:p>
    <w:p w14:paraId="594D6B12" w14:textId="77777777" w:rsidR="009B0419" w:rsidRDefault="009B0419" w:rsidP="00F546AF">
      <w:pPr>
        <w:pStyle w:val="a8"/>
        <w:spacing w:after="0"/>
        <w:rPr>
          <w:rFonts w:ascii="楷体" w:eastAsia="楷体" w:hAnsi="楷体" w:cs="宋体"/>
          <w:b/>
          <w:bCs/>
          <w:kern w:val="0"/>
          <w:szCs w:val="21"/>
        </w:rPr>
      </w:pPr>
    </w:p>
    <w:p w14:paraId="6BDE3F21" w14:textId="7A5EB028" w:rsidR="00F546AF" w:rsidRPr="00F546AF" w:rsidRDefault="00F546AF" w:rsidP="00F546AF">
      <w:pPr>
        <w:pStyle w:val="a8"/>
        <w:spacing w:after="0"/>
        <w:rPr>
          <w:rFonts w:ascii="楷体" w:eastAsia="楷体" w:hAnsi="楷体" w:cs="宋体"/>
          <w:b/>
          <w:bCs/>
          <w:kern w:val="0"/>
          <w:szCs w:val="21"/>
        </w:rPr>
      </w:pPr>
      <w:r w:rsidRPr="00F546AF">
        <w:rPr>
          <w:rFonts w:ascii="楷体" w:eastAsia="楷体" w:hAnsi="楷体" w:cs="宋体"/>
          <w:b/>
          <w:bCs/>
          <w:kern w:val="0"/>
          <w:szCs w:val="21"/>
        </w:rPr>
        <w:t>视角2</w:t>
      </w:r>
      <w:r>
        <w:rPr>
          <w:rFonts w:ascii="楷体" w:eastAsia="楷体" w:hAnsi="楷体" w:cs="宋体" w:hint="eastAsia"/>
          <w:b/>
          <w:bCs/>
          <w:kern w:val="0"/>
          <w:szCs w:val="21"/>
        </w:rPr>
        <w:t xml:space="preserve">  </w:t>
      </w:r>
      <w:r w:rsidRPr="00F546AF">
        <w:rPr>
          <w:rFonts w:ascii="楷体" w:eastAsia="楷体" w:hAnsi="楷体" w:cs="宋体"/>
          <w:b/>
          <w:bCs/>
          <w:kern w:val="0"/>
          <w:szCs w:val="21"/>
        </w:rPr>
        <w:t>布雷顿森林体系的形成</w:t>
      </w:r>
    </w:p>
    <w:p w14:paraId="5FD57E00" w14:textId="2FB7BB5C" w:rsidR="00F546AF" w:rsidRPr="00F546AF" w:rsidRDefault="00F546AF" w:rsidP="00F546AF">
      <w:pPr>
        <w:pStyle w:val="a7"/>
        <w:tabs>
          <w:tab w:val="left" w:pos="1701"/>
          <w:tab w:val="left" w:pos="2552"/>
          <w:tab w:val="left" w:pos="3402"/>
        </w:tabs>
        <w:snapToGrid w:val="0"/>
        <w:spacing w:after="0" w:line="240" w:lineRule="auto"/>
        <w:rPr>
          <w:rFonts w:ascii="楷体" w:eastAsia="楷体" w:hAnsi="楷体" w:cs="NSimSun"/>
          <w:color w:val="000000"/>
          <w:spacing w:val="3"/>
          <w:szCs w:val="24"/>
        </w:rPr>
      </w:pPr>
      <w:r>
        <w:rPr>
          <w:rFonts w:ascii="楷体" w:eastAsia="楷体" w:hAnsi="楷体" w:cs="NSimSun" w:hint="eastAsia"/>
          <w:color w:val="000000"/>
          <w:spacing w:val="3"/>
          <w:szCs w:val="24"/>
        </w:rPr>
        <w:t>材</w:t>
      </w:r>
      <w:r w:rsidRPr="00F546AF">
        <w:rPr>
          <w:rFonts w:ascii="楷体" w:eastAsia="楷体" w:hAnsi="楷体" w:cs="NSimSun"/>
          <w:color w:val="000000"/>
          <w:spacing w:val="3"/>
          <w:szCs w:val="24"/>
        </w:rPr>
        <w:t>料</w:t>
      </w:r>
      <w:r>
        <w:rPr>
          <w:rFonts w:ascii="楷体" w:eastAsia="楷体" w:hAnsi="楷体" w:cs="NSimSun"/>
          <w:color w:val="000000"/>
          <w:spacing w:val="3"/>
          <w:szCs w:val="24"/>
        </w:rPr>
        <w:t>二</w:t>
      </w:r>
      <w:r w:rsidRPr="00F546AF">
        <w:rPr>
          <w:rFonts w:ascii="楷体" w:eastAsia="楷体" w:hAnsi="楷体" w:cs="NSimSun"/>
          <w:color w:val="000000"/>
          <w:spacing w:val="3"/>
          <w:szCs w:val="24"/>
        </w:rPr>
        <w:t xml:space="preserve">　1929年经济大危机爆发后，金本位制崩溃。资本主义世界货币失去了统一的标准和基础，国际货币关系陷入日益动荡和混乱的状态。二战后确立了以美元为中心的国际货币体系，即布雷顿森林体系。布雷顿森林体系确定35美元兑换1盎司黄金的固定比值，各国货币与美元挂钩。美元实际上等同于黄金，取得了在资本主义世界货币体系中的霸权地位。</w:t>
      </w:r>
      <w:r>
        <w:rPr>
          <w:rFonts w:ascii="楷体" w:eastAsia="楷体" w:hAnsi="楷体" w:cs="NSimSun" w:hint="eastAsia"/>
          <w:color w:val="000000"/>
          <w:spacing w:val="3"/>
          <w:szCs w:val="24"/>
        </w:rPr>
        <w:t xml:space="preserve">                  </w:t>
      </w:r>
      <w:r w:rsidRPr="00F546AF">
        <w:rPr>
          <w:rFonts w:ascii="楷体" w:eastAsia="楷体" w:hAnsi="楷体" w:cs="NSimSun"/>
          <w:color w:val="000000"/>
          <w:spacing w:val="3"/>
          <w:szCs w:val="24"/>
        </w:rPr>
        <w:t>——</w:t>
      </w:r>
      <w:proofErr w:type="gramStart"/>
      <w:r w:rsidRPr="00F546AF">
        <w:rPr>
          <w:rFonts w:ascii="楷体" w:eastAsia="楷体" w:hAnsi="楷体" w:cs="NSimSun"/>
          <w:color w:val="000000"/>
          <w:spacing w:val="3"/>
          <w:szCs w:val="24"/>
        </w:rPr>
        <w:t>摘编自姜春明</w:t>
      </w:r>
      <w:proofErr w:type="gramEnd"/>
      <w:r w:rsidRPr="00F546AF">
        <w:rPr>
          <w:rFonts w:ascii="楷体" w:eastAsia="楷体" w:hAnsi="楷体" w:cs="NSimSun"/>
          <w:color w:val="000000"/>
          <w:spacing w:val="3"/>
          <w:szCs w:val="24"/>
        </w:rPr>
        <w:t>、佟家栋主编《世界经济概论》</w:t>
      </w:r>
    </w:p>
    <w:p w14:paraId="1C4FA7DC" w14:textId="26D7DB20" w:rsidR="00F546AF" w:rsidRPr="00F546AF" w:rsidRDefault="00F546AF" w:rsidP="00F546AF">
      <w:pPr>
        <w:pStyle w:val="a7"/>
        <w:spacing w:after="0" w:line="240" w:lineRule="auto"/>
        <w:rPr>
          <w:rFonts w:ascii="楷体" w:eastAsia="楷体" w:hAnsi="楷体" w:cs="NSimSun"/>
          <w:color w:val="000000"/>
          <w:spacing w:val="3"/>
          <w:szCs w:val="24"/>
        </w:rPr>
      </w:pPr>
      <w:r>
        <w:rPr>
          <w:rFonts w:hAnsi="宋体" w:hint="eastAsia"/>
        </w:rPr>
        <w:t>请回答</w:t>
      </w:r>
      <w:r>
        <w:rPr>
          <w:rFonts w:hAnsi="宋体"/>
        </w:rPr>
        <w:t>：</w:t>
      </w:r>
      <w:r w:rsidRPr="00F546AF">
        <w:rPr>
          <w:rFonts w:hAnsi="宋体"/>
        </w:rPr>
        <w:t>根据</w:t>
      </w:r>
      <w:proofErr w:type="gramStart"/>
      <w:r>
        <w:rPr>
          <w:rFonts w:hAnsi="宋体" w:hint="eastAsia"/>
        </w:rPr>
        <w:t>材</w:t>
      </w:r>
      <w:r w:rsidRPr="00F546AF">
        <w:rPr>
          <w:rFonts w:hAnsi="宋体"/>
        </w:rPr>
        <w:t>料</w:t>
      </w:r>
      <w:r>
        <w:rPr>
          <w:rFonts w:hAnsi="宋体"/>
        </w:rPr>
        <w:t>二</w:t>
      </w:r>
      <w:r w:rsidRPr="00F546AF">
        <w:rPr>
          <w:rFonts w:hAnsi="宋体"/>
        </w:rPr>
        <w:t>并结合</w:t>
      </w:r>
      <w:proofErr w:type="gramEnd"/>
      <w:r w:rsidRPr="00F546AF">
        <w:rPr>
          <w:rFonts w:hAnsi="宋体"/>
        </w:rPr>
        <w:t>所学知识，指出布雷顿森</w:t>
      </w:r>
      <w:r w:rsidRPr="00F546AF">
        <w:rPr>
          <w:rFonts w:hAnsi="宋体" w:hint="eastAsia"/>
        </w:rPr>
        <w:t>林体系确立的背景，并概括该体系的特点。</w:t>
      </w:r>
    </w:p>
    <w:p w14:paraId="0DE25239" w14:textId="77777777" w:rsidR="00F546AF" w:rsidRDefault="00F546AF" w:rsidP="00F546AF">
      <w:pPr>
        <w:pStyle w:val="a7"/>
        <w:tabs>
          <w:tab w:val="left" w:pos="1701"/>
          <w:tab w:val="left" w:pos="2552"/>
          <w:tab w:val="left" w:pos="3402"/>
        </w:tabs>
        <w:snapToGrid w:val="0"/>
        <w:spacing w:after="0" w:line="240" w:lineRule="auto"/>
        <w:rPr>
          <w:rFonts w:ascii="楷体" w:eastAsia="楷体" w:hAnsi="楷体" w:cs="NSimSun"/>
          <w:color w:val="000000"/>
          <w:spacing w:val="3"/>
          <w:szCs w:val="24"/>
        </w:rPr>
      </w:pPr>
    </w:p>
    <w:p w14:paraId="0A117293" w14:textId="77777777" w:rsidR="009B0419" w:rsidRDefault="009B0419" w:rsidP="00F546AF">
      <w:pPr>
        <w:pStyle w:val="a7"/>
        <w:tabs>
          <w:tab w:val="left" w:pos="1701"/>
          <w:tab w:val="left" w:pos="2552"/>
          <w:tab w:val="left" w:pos="3402"/>
        </w:tabs>
        <w:snapToGrid w:val="0"/>
        <w:spacing w:after="0" w:line="240" w:lineRule="auto"/>
        <w:rPr>
          <w:rFonts w:ascii="楷体" w:eastAsia="楷体" w:hAnsi="楷体" w:cs="NSimSun"/>
          <w:color w:val="000000"/>
          <w:spacing w:val="3"/>
          <w:szCs w:val="24"/>
        </w:rPr>
      </w:pPr>
    </w:p>
    <w:p w14:paraId="5A652D7E" w14:textId="77777777" w:rsidR="009B0419" w:rsidRDefault="009B0419" w:rsidP="00F546AF">
      <w:pPr>
        <w:pStyle w:val="a7"/>
        <w:tabs>
          <w:tab w:val="left" w:pos="1701"/>
          <w:tab w:val="left" w:pos="2552"/>
          <w:tab w:val="left" w:pos="3402"/>
        </w:tabs>
        <w:snapToGrid w:val="0"/>
        <w:spacing w:after="0" w:line="240" w:lineRule="auto"/>
        <w:rPr>
          <w:rFonts w:ascii="楷体" w:eastAsia="楷体" w:hAnsi="楷体" w:cs="NSimSun"/>
          <w:color w:val="000000"/>
          <w:spacing w:val="3"/>
          <w:szCs w:val="24"/>
        </w:rPr>
      </w:pPr>
    </w:p>
    <w:p w14:paraId="768F2E89" w14:textId="77777777" w:rsidR="009B0419" w:rsidRDefault="009B0419" w:rsidP="00F546AF">
      <w:pPr>
        <w:pStyle w:val="a7"/>
        <w:tabs>
          <w:tab w:val="left" w:pos="1701"/>
          <w:tab w:val="left" w:pos="2552"/>
          <w:tab w:val="left" w:pos="3402"/>
        </w:tabs>
        <w:snapToGrid w:val="0"/>
        <w:spacing w:after="0" w:line="240" w:lineRule="auto"/>
        <w:rPr>
          <w:rFonts w:ascii="楷体" w:eastAsia="楷体" w:hAnsi="楷体" w:cs="NSimSun"/>
          <w:color w:val="000000"/>
          <w:spacing w:val="3"/>
          <w:szCs w:val="24"/>
        </w:rPr>
      </w:pPr>
    </w:p>
    <w:p w14:paraId="6DF92FF5" w14:textId="77777777" w:rsidR="009B0419" w:rsidRDefault="009B0419" w:rsidP="00F546AF">
      <w:pPr>
        <w:pStyle w:val="a7"/>
        <w:tabs>
          <w:tab w:val="left" w:pos="1701"/>
          <w:tab w:val="left" w:pos="2552"/>
          <w:tab w:val="left" w:pos="3402"/>
        </w:tabs>
        <w:snapToGrid w:val="0"/>
        <w:spacing w:after="0" w:line="240" w:lineRule="auto"/>
        <w:rPr>
          <w:rFonts w:ascii="楷体" w:eastAsia="楷体" w:hAnsi="楷体" w:cs="NSimSun"/>
          <w:color w:val="000000"/>
          <w:spacing w:val="3"/>
          <w:szCs w:val="24"/>
        </w:rPr>
      </w:pPr>
    </w:p>
    <w:p w14:paraId="4BB5D87F" w14:textId="342FA8CD" w:rsidR="00F546AF" w:rsidRPr="00F546AF" w:rsidRDefault="00F546AF" w:rsidP="00F546AF">
      <w:pPr>
        <w:pStyle w:val="a8"/>
        <w:spacing w:after="0"/>
        <w:rPr>
          <w:rFonts w:ascii="楷体" w:eastAsia="楷体" w:hAnsi="楷体" w:cs="宋体"/>
          <w:b/>
          <w:bCs/>
          <w:kern w:val="0"/>
          <w:szCs w:val="21"/>
        </w:rPr>
      </w:pPr>
      <w:r w:rsidRPr="00F546AF">
        <w:rPr>
          <w:rFonts w:ascii="楷体" w:eastAsia="楷体" w:hAnsi="楷体" w:cs="宋体"/>
          <w:b/>
          <w:bCs/>
          <w:kern w:val="0"/>
          <w:szCs w:val="21"/>
        </w:rPr>
        <w:t>视角3</w:t>
      </w:r>
      <w:r>
        <w:rPr>
          <w:rFonts w:ascii="楷体" w:eastAsia="楷体" w:hAnsi="楷体" w:cs="宋体" w:hint="eastAsia"/>
          <w:b/>
          <w:bCs/>
          <w:kern w:val="0"/>
          <w:szCs w:val="21"/>
        </w:rPr>
        <w:t xml:space="preserve">  </w:t>
      </w:r>
      <w:r w:rsidRPr="00F546AF">
        <w:rPr>
          <w:rFonts w:ascii="楷体" w:eastAsia="楷体" w:hAnsi="楷体" w:cs="宋体"/>
          <w:b/>
          <w:bCs/>
          <w:kern w:val="0"/>
          <w:szCs w:val="21"/>
        </w:rPr>
        <w:t>布雷顿森林体系的瓦解</w:t>
      </w:r>
    </w:p>
    <w:p w14:paraId="1A3F52B6" w14:textId="53955848" w:rsidR="00F546AF" w:rsidRPr="00F546AF" w:rsidRDefault="00F546AF" w:rsidP="00F546AF">
      <w:pPr>
        <w:pStyle w:val="a7"/>
        <w:tabs>
          <w:tab w:val="left" w:pos="1701"/>
          <w:tab w:val="left" w:pos="2552"/>
          <w:tab w:val="left" w:pos="3402"/>
        </w:tabs>
        <w:snapToGrid w:val="0"/>
        <w:spacing w:after="0" w:line="240" w:lineRule="auto"/>
        <w:rPr>
          <w:rFonts w:ascii="楷体" w:eastAsia="楷体" w:hAnsi="楷体" w:cs="NSimSun"/>
          <w:color w:val="000000"/>
          <w:spacing w:val="3"/>
          <w:szCs w:val="24"/>
        </w:rPr>
      </w:pPr>
      <w:r>
        <w:rPr>
          <w:rFonts w:ascii="楷体" w:eastAsia="楷体" w:hAnsi="楷体" w:cs="NSimSun" w:hint="eastAsia"/>
          <w:color w:val="000000"/>
          <w:spacing w:val="3"/>
          <w:szCs w:val="24"/>
        </w:rPr>
        <w:t>材</w:t>
      </w:r>
      <w:r w:rsidRPr="00F546AF">
        <w:rPr>
          <w:rFonts w:ascii="楷体" w:eastAsia="楷体" w:hAnsi="楷体" w:cs="NSimSun"/>
          <w:color w:val="000000"/>
          <w:spacing w:val="3"/>
          <w:szCs w:val="24"/>
        </w:rPr>
        <w:t>料</w:t>
      </w:r>
      <w:r>
        <w:rPr>
          <w:rFonts w:ascii="楷体" w:eastAsia="楷体" w:hAnsi="楷体" w:cs="NSimSun"/>
          <w:color w:val="000000"/>
          <w:spacing w:val="3"/>
          <w:szCs w:val="24"/>
        </w:rPr>
        <w:t>三</w:t>
      </w:r>
      <w:r w:rsidRPr="00F546AF">
        <w:rPr>
          <w:rFonts w:ascii="楷体" w:eastAsia="楷体" w:hAnsi="楷体" w:cs="NSimSun"/>
          <w:color w:val="000000"/>
          <w:spacing w:val="3"/>
          <w:szCs w:val="24"/>
        </w:rPr>
        <w:t xml:space="preserve">　进入20世纪70年代以后，美国经济实力地位进一步下降，美元购买力也日益下降。一些西方国家要求美元贬值并向美国兑换黄金，美国不予理睬，于是德、意、比、荷等国先后实行浮动汇率制。在此情况下，美国政府于1971年宣布停止美元兑换黄金，布雷顿森林体系瓦解。此后，固定汇率制被浮动汇率制取代。</w:t>
      </w:r>
    </w:p>
    <w:p w14:paraId="0A54CA0A" w14:textId="77777777" w:rsidR="00F546AF" w:rsidRPr="00F546AF" w:rsidRDefault="00F546AF" w:rsidP="00F546AF">
      <w:pPr>
        <w:pStyle w:val="a7"/>
        <w:tabs>
          <w:tab w:val="left" w:pos="1701"/>
          <w:tab w:val="left" w:pos="2552"/>
          <w:tab w:val="left" w:pos="3402"/>
        </w:tabs>
        <w:snapToGrid w:val="0"/>
        <w:spacing w:after="0" w:line="240" w:lineRule="auto"/>
        <w:jc w:val="right"/>
        <w:rPr>
          <w:rFonts w:ascii="楷体" w:eastAsia="楷体" w:hAnsi="楷体" w:cs="NSimSun"/>
          <w:color w:val="000000"/>
          <w:spacing w:val="3"/>
          <w:szCs w:val="24"/>
        </w:rPr>
      </w:pPr>
      <w:r w:rsidRPr="00F546AF">
        <w:rPr>
          <w:rFonts w:ascii="楷体" w:eastAsia="楷体" w:hAnsi="楷体" w:cs="NSimSun"/>
          <w:color w:val="000000"/>
          <w:spacing w:val="3"/>
          <w:szCs w:val="24"/>
        </w:rPr>
        <w:t>——</w:t>
      </w:r>
      <w:proofErr w:type="gramStart"/>
      <w:r w:rsidRPr="00F546AF">
        <w:rPr>
          <w:rFonts w:ascii="楷体" w:eastAsia="楷体" w:hAnsi="楷体" w:cs="NSimSun"/>
          <w:color w:val="000000"/>
          <w:spacing w:val="3"/>
          <w:szCs w:val="24"/>
        </w:rPr>
        <w:t>摘编自姜春明</w:t>
      </w:r>
      <w:proofErr w:type="gramEnd"/>
      <w:r w:rsidRPr="00F546AF">
        <w:rPr>
          <w:rFonts w:ascii="楷体" w:eastAsia="楷体" w:hAnsi="楷体" w:cs="NSimSun"/>
          <w:color w:val="000000"/>
          <w:spacing w:val="3"/>
          <w:szCs w:val="24"/>
        </w:rPr>
        <w:t>、佟家栋主编《世界经济概论》</w:t>
      </w:r>
    </w:p>
    <w:p w14:paraId="71D7A4C4" w14:textId="4193475A" w:rsidR="00F546AF" w:rsidRPr="00F546AF" w:rsidRDefault="00F546AF" w:rsidP="00F546AF">
      <w:pPr>
        <w:pStyle w:val="a7"/>
        <w:tabs>
          <w:tab w:val="left" w:pos="1701"/>
          <w:tab w:val="left" w:pos="2552"/>
          <w:tab w:val="left" w:pos="3402"/>
        </w:tabs>
        <w:snapToGrid w:val="0"/>
        <w:spacing w:after="0" w:line="240" w:lineRule="auto"/>
        <w:rPr>
          <w:rFonts w:hAnsi="宋体"/>
        </w:rPr>
      </w:pPr>
      <w:r>
        <w:rPr>
          <w:rFonts w:hAnsi="宋体" w:hint="eastAsia"/>
        </w:rPr>
        <w:t>请回答</w:t>
      </w:r>
      <w:r>
        <w:rPr>
          <w:rFonts w:hAnsi="宋体"/>
        </w:rPr>
        <w:t>：</w:t>
      </w:r>
      <w:r w:rsidRPr="00F546AF">
        <w:rPr>
          <w:rFonts w:hAnsi="宋体"/>
        </w:rPr>
        <w:t>根据</w:t>
      </w:r>
      <w:r>
        <w:rPr>
          <w:rFonts w:hAnsi="宋体" w:hint="eastAsia"/>
        </w:rPr>
        <w:t>材</w:t>
      </w:r>
      <w:r w:rsidRPr="00F546AF">
        <w:rPr>
          <w:rFonts w:hAnsi="宋体" w:hint="eastAsia"/>
        </w:rPr>
        <w:t>料</w:t>
      </w:r>
      <w:r>
        <w:rPr>
          <w:rFonts w:hAnsi="宋体" w:hint="eastAsia"/>
        </w:rPr>
        <w:t>三</w:t>
      </w:r>
      <w:r w:rsidRPr="00F546AF">
        <w:rPr>
          <w:rFonts w:hAnsi="宋体" w:hint="eastAsia"/>
        </w:rPr>
        <w:t>并结合所学知识，概括布雷顿森林体系瓦解的原因，并分析影响世界货币制度变化的主要因素。</w:t>
      </w:r>
    </w:p>
    <w:p w14:paraId="33FCF3A9" w14:textId="77777777" w:rsidR="00E31806" w:rsidRDefault="00E31806" w:rsidP="00500632">
      <w:pPr>
        <w:pStyle w:val="a8"/>
        <w:spacing w:after="0"/>
        <w:rPr>
          <w:rFonts w:ascii="楷体" w:eastAsia="楷体" w:hAnsi="楷体" w:cs="宋体"/>
          <w:b/>
          <w:bCs/>
          <w:kern w:val="0"/>
          <w:szCs w:val="21"/>
        </w:rPr>
      </w:pPr>
    </w:p>
    <w:p w14:paraId="0BB1C351" w14:textId="77777777" w:rsidR="009B0419" w:rsidRDefault="009B0419" w:rsidP="00500632">
      <w:pPr>
        <w:pStyle w:val="a8"/>
        <w:spacing w:after="0"/>
        <w:rPr>
          <w:rFonts w:ascii="楷体" w:eastAsia="楷体" w:hAnsi="楷体" w:cs="宋体"/>
          <w:b/>
          <w:bCs/>
          <w:kern w:val="0"/>
          <w:szCs w:val="21"/>
        </w:rPr>
      </w:pPr>
    </w:p>
    <w:p w14:paraId="3D9EB0E6" w14:textId="77777777" w:rsidR="009B0419" w:rsidRDefault="009B0419" w:rsidP="00500632">
      <w:pPr>
        <w:pStyle w:val="a8"/>
        <w:spacing w:after="0"/>
        <w:rPr>
          <w:rFonts w:ascii="楷体" w:eastAsia="楷体" w:hAnsi="楷体" w:cs="宋体"/>
          <w:b/>
          <w:bCs/>
          <w:kern w:val="0"/>
          <w:szCs w:val="21"/>
        </w:rPr>
      </w:pPr>
    </w:p>
    <w:p w14:paraId="0BF5436C" w14:textId="77777777" w:rsidR="009B0419" w:rsidRDefault="009B0419" w:rsidP="00500632">
      <w:pPr>
        <w:pStyle w:val="a8"/>
        <w:spacing w:after="0"/>
        <w:rPr>
          <w:rFonts w:ascii="楷体" w:eastAsia="楷体" w:hAnsi="楷体" w:cs="宋体"/>
          <w:b/>
          <w:bCs/>
          <w:kern w:val="0"/>
          <w:szCs w:val="21"/>
        </w:rPr>
      </w:pPr>
    </w:p>
    <w:p w14:paraId="467C933A" w14:textId="6C0FB932" w:rsidR="00500632" w:rsidRPr="00F546AF" w:rsidRDefault="00500632" w:rsidP="00500632">
      <w:pPr>
        <w:pStyle w:val="a8"/>
        <w:spacing w:after="0"/>
        <w:rPr>
          <w:rFonts w:ascii="楷体" w:eastAsia="楷体" w:hAnsi="楷体" w:cs="宋体"/>
          <w:b/>
          <w:bCs/>
          <w:kern w:val="0"/>
          <w:szCs w:val="21"/>
        </w:rPr>
      </w:pPr>
      <w:r w:rsidRPr="00F546AF">
        <w:rPr>
          <w:rFonts w:ascii="楷体" w:eastAsia="楷体" w:hAnsi="楷体" w:cs="宋体"/>
          <w:b/>
          <w:bCs/>
          <w:kern w:val="0"/>
          <w:szCs w:val="21"/>
        </w:rPr>
        <w:t>视角</w:t>
      </w:r>
      <w:r>
        <w:rPr>
          <w:rFonts w:ascii="楷体" w:eastAsia="楷体" w:hAnsi="楷体" w:cs="宋体" w:hint="eastAsia"/>
          <w:b/>
          <w:bCs/>
          <w:kern w:val="0"/>
          <w:szCs w:val="21"/>
        </w:rPr>
        <w:t xml:space="preserve">4  </w:t>
      </w:r>
      <w:r w:rsidRPr="00500632">
        <w:rPr>
          <w:rFonts w:ascii="楷体" w:eastAsia="楷体" w:hAnsi="楷体" w:cs="宋体" w:hint="eastAsia"/>
          <w:b/>
          <w:bCs/>
          <w:kern w:val="0"/>
          <w:szCs w:val="21"/>
        </w:rPr>
        <w:t>当今国际货币体系</w:t>
      </w:r>
    </w:p>
    <w:p w14:paraId="564EC28A" w14:textId="08AAEE7A" w:rsidR="0013413D" w:rsidRPr="00500632" w:rsidRDefault="0013413D" w:rsidP="00500632">
      <w:pPr>
        <w:pStyle w:val="a8"/>
        <w:spacing w:after="0"/>
        <w:rPr>
          <w:rFonts w:ascii="楷体" w:eastAsia="楷体" w:hAnsi="楷体" w:cs="NSimSun"/>
          <w:color w:val="000000"/>
          <w:spacing w:val="3"/>
          <w:szCs w:val="24"/>
        </w:rPr>
      </w:pPr>
      <w:r w:rsidRPr="00500632">
        <w:rPr>
          <w:rFonts w:ascii="楷体" w:eastAsia="楷体" w:hAnsi="楷体" w:cs="NSimSun" w:hint="eastAsia"/>
          <w:color w:val="000000"/>
          <w:spacing w:val="3"/>
          <w:szCs w:val="24"/>
        </w:rPr>
        <w:t>材料</w:t>
      </w:r>
      <w:r w:rsidR="00500632">
        <w:rPr>
          <w:rFonts w:ascii="楷体" w:eastAsia="楷体" w:hAnsi="楷体" w:cs="NSimSun" w:hint="eastAsia"/>
          <w:color w:val="000000"/>
          <w:spacing w:val="3"/>
          <w:szCs w:val="24"/>
        </w:rPr>
        <w:t xml:space="preserve">四  </w:t>
      </w:r>
      <w:r w:rsidRPr="00500632">
        <w:rPr>
          <w:rFonts w:ascii="楷体" w:eastAsia="楷体" w:hAnsi="楷体" w:cs="NSimSun" w:hint="eastAsia"/>
          <w:color w:val="000000"/>
          <w:spacing w:val="3"/>
          <w:szCs w:val="24"/>
        </w:rPr>
        <w:t>2016年10月1日，人民币被正式纳入国际货币基金组织特别提款权货币篮子，成为继美元、欧元、日元、英镑后</w:t>
      </w:r>
      <w:proofErr w:type="gramStart"/>
      <w:r w:rsidRPr="00500632">
        <w:rPr>
          <w:rFonts w:ascii="楷体" w:eastAsia="楷体" w:hAnsi="楷体" w:cs="NSimSun" w:hint="eastAsia"/>
          <w:color w:val="000000"/>
          <w:spacing w:val="3"/>
          <w:szCs w:val="24"/>
        </w:rPr>
        <w:t>第五种入篮货币</w:t>
      </w:r>
      <w:proofErr w:type="gramEnd"/>
      <w:r w:rsidRPr="00500632">
        <w:rPr>
          <w:rFonts w:ascii="楷体" w:eastAsia="楷体" w:hAnsi="楷体" w:cs="NSimSun" w:hint="eastAsia"/>
          <w:color w:val="000000"/>
          <w:spacing w:val="3"/>
          <w:szCs w:val="24"/>
        </w:rPr>
        <w:t>，越来越多的国家和地区将人民币纳入外汇储备。……人民币占全球外汇储备的份额为1.23，是继美元（62.7）、欧元（20.15）、日元（4.89）、英镑（4.54）、加拿大元（2.02）、澳大利亚元（1.80）后的世界第七大储备货币。</w:t>
      </w:r>
      <w:r w:rsidR="00500632">
        <w:rPr>
          <w:rFonts w:ascii="楷体" w:eastAsia="楷体" w:hAnsi="楷体" w:cs="NSimSun" w:hint="eastAsia"/>
          <w:color w:val="000000"/>
          <w:spacing w:val="3"/>
          <w:szCs w:val="24"/>
        </w:rPr>
        <w:t xml:space="preserve">                            </w:t>
      </w:r>
      <w:r w:rsidRPr="00500632">
        <w:rPr>
          <w:rFonts w:ascii="楷体" w:eastAsia="楷体" w:hAnsi="楷体" w:cs="NSimSun" w:hint="eastAsia"/>
          <w:color w:val="000000"/>
          <w:spacing w:val="3"/>
          <w:szCs w:val="24"/>
        </w:rPr>
        <w:t>——《稳妥有序推进人民币国际化》</w:t>
      </w:r>
    </w:p>
    <w:p w14:paraId="53CC200F" w14:textId="4BB5ADA7" w:rsidR="00500632" w:rsidRPr="00500632" w:rsidRDefault="00500632" w:rsidP="00500632">
      <w:pPr>
        <w:pStyle w:val="a7"/>
        <w:tabs>
          <w:tab w:val="left" w:pos="1701"/>
          <w:tab w:val="left" w:pos="2552"/>
          <w:tab w:val="left" w:pos="3402"/>
        </w:tabs>
        <w:snapToGrid w:val="0"/>
        <w:spacing w:after="0" w:line="240" w:lineRule="auto"/>
        <w:rPr>
          <w:rFonts w:hAnsi="宋体"/>
        </w:rPr>
      </w:pPr>
      <w:r w:rsidRPr="00500632">
        <w:rPr>
          <w:rFonts w:hAnsi="宋体" w:hint="eastAsia"/>
        </w:rPr>
        <w:t>请回答：根据材料四，结合所学，分析当今国际货币体系的特点及影响。</w:t>
      </w:r>
    </w:p>
    <w:p w14:paraId="5B282DDF" w14:textId="77777777" w:rsidR="009B0419" w:rsidRDefault="009B0419" w:rsidP="00500632">
      <w:pPr>
        <w:pStyle w:val="aa"/>
        <w:tabs>
          <w:tab w:val="left" w:pos="1081"/>
        </w:tabs>
        <w:ind w:firstLineChars="0" w:firstLine="0"/>
        <w:jc w:val="both"/>
        <w:rPr>
          <w:rFonts w:ascii="宋体" w:hAnsi="宋体"/>
          <w:b/>
          <w:szCs w:val="21"/>
        </w:rPr>
      </w:pPr>
    </w:p>
    <w:p w14:paraId="437270A1" w14:textId="77777777" w:rsidR="003D445F" w:rsidRDefault="003D445F" w:rsidP="00C617E1">
      <w:pPr>
        <w:widowControl/>
        <w:adjustRightInd w:val="0"/>
        <w:snapToGrid w:val="0"/>
        <w:jc w:val="left"/>
        <w:rPr>
          <w:rFonts w:asciiTheme="minorEastAsia" w:hAnsiTheme="minorEastAsia"/>
          <w:b/>
          <w:bCs/>
        </w:rPr>
      </w:pPr>
    </w:p>
    <w:p w14:paraId="2F74A139" w14:textId="77777777" w:rsidR="009B0419" w:rsidRDefault="009B0419" w:rsidP="00C617E1">
      <w:pPr>
        <w:widowControl/>
        <w:adjustRightInd w:val="0"/>
        <w:snapToGrid w:val="0"/>
        <w:jc w:val="left"/>
        <w:rPr>
          <w:rFonts w:asciiTheme="minorEastAsia" w:hAnsiTheme="minorEastAsia"/>
          <w:b/>
          <w:bCs/>
        </w:rPr>
      </w:pPr>
    </w:p>
    <w:p w14:paraId="2859E00D" w14:textId="77777777" w:rsidR="009B0419" w:rsidRDefault="009B0419" w:rsidP="00C617E1">
      <w:pPr>
        <w:widowControl/>
        <w:adjustRightInd w:val="0"/>
        <w:snapToGrid w:val="0"/>
        <w:jc w:val="left"/>
        <w:rPr>
          <w:rFonts w:asciiTheme="minorEastAsia" w:hAnsiTheme="minorEastAsia"/>
          <w:b/>
          <w:bCs/>
        </w:rPr>
      </w:pPr>
    </w:p>
    <w:p w14:paraId="1AF50C1F" w14:textId="77777777" w:rsidR="009B0419" w:rsidRDefault="009B0419" w:rsidP="00C617E1">
      <w:pPr>
        <w:widowControl/>
        <w:adjustRightInd w:val="0"/>
        <w:snapToGrid w:val="0"/>
        <w:jc w:val="left"/>
        <w:rPr>
          <w:rFonts w:asciiTheme="minorEastAsia" w:hAnsiTheme="minorEastAsia"/>
          <w:b/>
          <w:bCs/>
        </w:rPr>
      </w:pPr>
    </w:p>
    <w:p w14:paraId="251B8E58" w14:textId="7DF3A98B" w:rsidR="00C617E1" w:rsidRPr="00C617E1" w:rsidRDefault="00C617E1" w:rsidP="00C617E1">
      <w:pPr>
        <w:widowControl/>
        <w:adjustRightInd w:val="0"/>
        <w:snapToGrid w:val="0"/>
        <w:jc w:val="left"/>
        <w:rPr>
          <w:rFonts w:ascii="宋体" w:hAnsi="宋体" w:cs="宋体"/>
          <w:b/>
          <w:bCs/>
          <w:kern w:val="0"/>
          <w:szCs w:val="21"/>
        </w:rPr>
      </w:pPr>
      <w:r w:rsidRPr="009E4879">
        <w:rPr>
          <w:rFonts w:asciiTheme="minorEastAsia" w:hAnsiTheme="minorEastAsia" w:hint="eastAsia"/>
          <w:b/>
          <w:bCs/>
        </w:rPr>
        <w:lastRenderedPageBreak/>
        <w:t>【</w:t>
      </w:r>
      <w:r>
        <w:rPr>
          <w:rFonts w:asciiTheme="minorEastAsia" w:hAnsiTheme="minorEastAsia" w:hint="eastAsia"/>
          <w:b/>
          <w:bCs/>
        </w:rPr>
        <w:t>知识拓展</w:t>
      </w:r>
      <w:r w:rsidRPr="009E4879">
        <w:rPr>
          <w:rFonts w:asciiTheme="minorEastAsia" w:hAnsiTheme="minorEastAsia" w:hint="eastAsia"/>
          <w:b/>
          <w:bCs/>
        </w:rPr>
        <w:t>】</w:t>
      </w:r>
      <w:r>
        <w:rPr>
          <w:rFonts w:asciiTheme="minorEastAsia" w:hAnsiTheme="minorEastAsia" w:hint="eastAsia"/>
          <w:b/>
          <w:bCs/>
        </w:rPr>
        <w:t xml:space="preserve">  </w:t>
      </w:r>
      <w:r w:rsidRPr="00C617E1">
        <w:rPr>
          <w:b/>
        </w:rPr>
        <w:t>1935</w:t>
      </w:r>
      <w:r w:rsidRPr="00C617E1">
        <w:rPr>
          <w:b/>
        </w:rPr>
        <w:t>年国民党政府法币改革的作用</w:t>
      </w:r>
    </w:p>
    <w:p w14:paraId="2D309458" w14:textId="6C786620" w:rsidR="00C617E1" w:rsidRPr="00C617E1" w:rsidRDefault="00C617E1" w:rsidP="00C617E1">
      <w:pPr>
        <w:pStyle w:val="a7"/>
        <w:spacing w:after="0" w:line="240" w:lineRule="auto"/>
        <w:rPr>
          <w:rFonts w:hAnsi="宋体"/>
        </w:rPr>
      </w:pPr>
      <w:r>
        <w:rPr>
          <w:rFonts w:hAnsi="宋体" w:hint="eastAsia"/>
        </w:rPr>
        <w:t>（1）</w:t>
      </w:r>
      <w:r w:rsidRPr="00C617E1">
        <w:rPr>
          <w:rFonts w:hAnsi="宋体"/>
        </w:rPr>
        <w:t>积极方面</w:t>
      </w:r>
      <w:r>
        <w:rPr>
          <w:rFonts w:hAnsi="宋体"/>
        </w:rPr>
        <w:t>：</w:t>
      </w:r>
    </w:p>
    <w:p w14:paraId="3BB7CDA9" w14:textId="77777777" w:rsidR="00C617E1" w:rsidRPr="00C617E1" w:rsidRDefault="00C617E1" w:rsidP="00C617E1">
      <w:pPr>
        <w:pStyle w:val="a7"/>
        <w:spacing w:after="0" w:line="240" w:lineRule="auto"/>
        <w:rPr>
          <w:rFonts w:hAnsi="宋体"/>
        </w:rPr>
      </w:pPr>
      <w:r w:rsidRPr="00C617E1">
        <w:rPr>
          <w:rFonts w:hAnsi="宋体"/>
        </w:rPr>
        <w:t>①统一全国的货币，是货币发展史上的巨大进步。</w:t>
      </w:r>
    </w:p>
    <w:p w14:paraId="15599022" w14:textId="77777777" w:rsidR="00C617E1" w:rsidRPr="00C617E1" w:rsidRDefault="00C617E1" w:rsidP="00C617E1">
      <w:pPr>
        <w:pStyle w:val="a7"/>
        <w:spacing w:after="0" w:line="240" w:lineRule="auto"/>
        <w:rPr>
          <w:rFonts w:hAnsi="宋体"/>
        </w:rPr>
      </w:pPr>
      <w:r w:rsidRPr="00C617E1">
        <w:rPr>
          <w:rFonts w:hAnsi="宋体"/>
        </w:rPr>
        <w:t>②法币币值与银价脱离，不再受世界银价涨落的影响，从而稳定了金融，推动了中国商品经济的发展和国内统一市场的形成。</w:t>
      </w:r>
    </w:p>
    <w:p w14:paraId="27FB239F" w14:textId="77777777" w:rsidR="00C617E1" w:rsidRPr="00C617E1" w:rsidRDefault="00C617E1" w:rsidP="00C617E1">
      <w:pPr>
        <w:pStyle w:val="a7"/>
        <w:spacing w:after="0" w:line="240" w:lineRule="auto"/>
        <w:rPr>
          <w:rFonts w:hAnsi="宋体"/>
        </w:rPr>
      </w:pPr>
      <w:r w:rsidRPr="00C617E1">
        <w:rPr>
          <w:rFonts w:hAnsi="宋体"/>
        </w:rPr>
        <w:t>③对中国抗战的贡献不可磨灭。</w:t>
      </w:r>
    </w:p>
    <w:p w14:paraId="6892583C" w14:textId="12B37FFD" w:rsidR="00C617E1" w:rsidRPr="00C617E1" w:rsidRDefault="00C617E1" w:rsidP="00C617E1">
      <w:pPr>
        <w:pStyle w:val="a7"/>
        <w:spacing w:after="0" w:line="240" w:lineRule="auto"/>
        <w:rPr>
          <w:rFonts w:hAnsi="宋体"/>
        </w:rPr>
      </w:pPr>
      <w:r>
        <w:rPr>
          <w:rFonts w:hAnsi="宋体" w:hint="eastAsia"/>
        </w:rPr>
        <w:t>（2）</w:t>
      </w:r>
      <w:r w:rsidRPr="00C617E1">
        <w:rPr>
          <w:rFonts w:hAnsi="宋体"/>
        </w:rPr>
        <w:t>消极方面</w:t>
      </w:r>
      <w:r>
        <w:rPr>
          <w:rFonts w:hAnsi="宋体"/>
        </w:rPr>
        <w:t>：</w:t>
      </w:r>
    </w:p>
    <w:p w14:paraId="514FEEF5" w14:textId="77777777" w:rsidR="00C617E1" w:rsidRPr="00C617E1" w:rsidRDefault="00C617E1" w:rsidP="00C617E1">
      <w:pPr>
        <w:pStyle w:val="a7"/>
        <w:spacing w:after="0" w:line="240" w:lineRule="auto"/>
        <w:rPr>
          <w:rFonts w:hAnsi="宋体"/>
        </w:rPr>
      </w:pPr>
      <w:r w:rsidRPr="00C617E1">
        <w:rPr>
          <w:rFonts w:hAnsi="宋体"/>
        </w:rPr>
        <w:t>①国民党政府利用货币发行权的集中，加强了金融垄断，官僚资本迅速膨胀。</w:t>
      </w:r>
    </w:p>
    <w:p w14:paraId="65060EF4" w14:textId="104A235C" w:rsidR="00E30B22" w:rsidRPr="00283AB5" w:rsidRDefault="00C617E1" w:rsidP="00283AB5">
      <w:pPr>
        <w:pStyle w:val="a7"/>
        <w:spacing w:after="0" w:line="240" w:lineRule="auto"/>
        <w:rPr>
          <w:rFonts w:hAnsi="宋体"/>
        </w:rPr>
      </w:pPr>
      <w:r w:rsidRPr="00C617E1">
        <w:rPr>
          <w:rFonts w:hAnsi="宋体"/>
        </w:rPr>
        <w:t>②法币是一种不兑现金银的纸币，而用大量发行办法填补财政赤字，导致恶性通货膨胀，成为后来国民经济崩溃的重要原因</w:t>
      </w:r>
      <w:r w:rsidR="00283AB5">
        <w:rPr>
          <w:rFonts w:hAnsi="宋体" w:hint="eastAsia"/>
        </w:rPr>
        <w:t>；</w:t>
      </w:r>
      <w:r w:rsidR="00283AB5">
        <w:rPr>
          <w:rFonts w:hAnsi="宋体"/>
        </w:rPr>
        <w:t>等。</w:t>
      </w:r>
    </w:p>
    <w:p w14:paraId="0A3AB889" w14:textId="6525F52F" w:rsidR="0067598B" w:rsidRPr="00E30B22" w:rsidRDefault="00945C6E" w:rsidP="004D018D">
      <w:pPr>
        <w:widowControl/>
        <w:adjustRightInd w:val="0"/>
        <w:snapToGrid w:val="0"/>
        <w:jc w:val="left"/>
        <w:rPr>
          <w:rFonts w:ascii="宋体" w:hAnsi="宋体" w:cs="宋体"/>
          <w:b/>
          <w:bCs/>
          <w:kern w:val="0"/>
          <w:szCs w:val="21"/>
        </w:rPr>
      </w:pPr>
      <w:r w:rsidRPr="009E4879">
        <w:rPr>
          <w:rFonts w:asciiTheme="minorEastAsia" w:hAnsiTheme="minorEastAsia" w:hint="eastAsia"/>
          <w:b/>
          <w:bCs/>
        </w:rPr>
        <w:t>【</w:t>
      </w:r>
      <w:r>
        <w:rPr>
          <w:rFonts w:asciiTheme="minorEastAsia" w:hAnsiTheme="minorEastAsia" w:hint="eastAsia"/>
          <w:b/>
          <w:bCs/>
        </w:rPr>
        <w:t>图解历史</w:t>
      </w:r>
      <w:r w:rsidRPr="009E4879">
        <w:rPr>
          <w:rFonts w:asciiTheme="minorEastAsia" w:hAnsiTheme="minorEastAsia" w:hint="eastAsia"/>
          <w:b/>
          <w:bCs/>
        </w:rPr>
        <w:t>】</w:t>
      </w:r>
      <w:r>
        <w:rPr>
          <w:rFonts w:asciiTheme="minorEastAsia" w:hAnsiTheme="minorEastAsia" w:hint="eastAsia"/>
          <w:b/>
          <w:bCs/>
        </w:rPr>
        <w:t xml:space="preserve">  </w:t>
      </w:r>
      <w:r w:rsidR="00974269">
        <w:rPr>
          <w:rFonts w:hint="eastAsia"/>
          <w:b/>
        </w:rPr>
        <w:t>布雷顿森林体系</w:t>
      </w:r>
    </w:p>
    <w:p w14:paraId="1167830C" w14:textId="0953A4A7" w:rsidR="00945C6E" w:rsidRDefault="00974269" w:rsidP="00945C6E">
      <w:pPr>
        <w:pStyle w:val="a7"/>
        <w:tabs>
          <w:tab w:val="left" w:pos="4139"/>
        </w:tabs>
        <w:snapToGrid w:val="0"/>
        <w:spacing w:after="0" w:line="240" w:lineRule="auto"/>
        <w:jc w:val="center"/>
        <w:rPr>
          <w:rFonts w:asciiTheme="minorEastAsia" w:hAnsiTheme="minorEastAsia"/>
          <w:b/>
          <w:bCs/>
        </w:rPr>
      </w:pPr>
      <w:r>
        <w:rPr>
          <w:b/>
          <w:bCs/>
          <w:noProof/>
        </w:rPr>
        <w:drawing>
          <wp:inline distT="0" distB="0" distL="114300" distR="114300" wp14:anchorId="68E042D4" wp14:editId="7BC58A02">
            <wp:extent cx="5257800" cy="1762125"/>
            <wp:effectExtent l="0" t="0" r="0" b="9525"/>
            <wp:docPr id="23" name="图片 23" descr="23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descr="2332"/>
                    <pic:cNvPicPr>
                      <a:picLocks noChangeAspect="1"/>
                    </pic:cNvPicPr>
                  </pic:nvPicPr>
                  <pic:blipFill>
                    <a:blip r:embed="rId11"/>
                    <a:stretch>
                      <a:fillRect/>
                    </a:stretch>
                  </pic:blipFill>
                  <pic:spPr>
                    <a:xfrm>
                      <a:off x="0" y="0"/>
                      <a:ext cx="5259705" cy="1762763"/>
                    </a:xfrm>
                    <a:prstGeom prst="rect">
                      <a:avLst/>
                    </a:prstGeom>
                  </pic:spPr>
                </pic:pic>
              </a:graphicData>
            </a:graphic>
          </wp:inline>
        </w:drawing>
      </w:r>
    </w:p>
    <w:p w14:paraId="3430DC6C" w14:textId="0E0B0714" w:rsidR="0058437F" w:rsidRDefault="00D32DAC" w:rsidP="00D32DAC">
      <w:pPr>
        <w:pStyle w:val="--"/>
        <w:spacing w:line="240" w:lineRule="auto"/>
        <w:jc w:val="center"/>
        <w:rPr>
          <w:rFonts w:ascii="Calibri" w:hAnsi="Calibri"/>
          <w:b/>
          <w:szCs w:val="24"/>
        </w:rPr>
      </w:pPr>
      <w:r w:rsidRPr="00D32DAC">
        <w:rPr>
          <w:rFonts w:ascii="Calibri" w:hAnsi="Calibri"/>
          <w:b/>
          <w:szCs w:val="24"/>
        </w:rPr>
        <w:t>国际货币体系的百年变迁</w:t>
      </w:r>
    </w:p>
    <w:p w14:paraId="5A8A6322" w14:textId="544E42E7" w:rsidR="00D32DAC" w:rsidRDefault="00D32DAC" w:rsidP="003A1FC5">
      <w:pPr>
        <w:pStyle w:val="--"/>
        <w:spacing w:line="240" w:lineRule="auto"/>
        <w:jc w:val="both"/>
        <w:rPr>
          <w:rFonts w:ascii="Calibri" w:hAnsi="Calibri"/>
          <w:b/>
          <w:szCs w:val="24"/>
        </w:rPr>
      </w:pPr>
      <w:r>
        <w:rPr>
          <w:rFonts w:ascii="Calibri" w:hAnsi="Calibri"/>
          <w:b/>
          <w:noProof/>
          <w:szCs w:val="24"/>
        </w:rPr>
        <w:drawing>
          <wp:inline distT="0" distB="0" distL="0" distR="0" wp14:anchorId="34427C3E" wp14:editId="18B2BC4F">
            <wp:extent cx="6067425" cy="1285875"/>
            <wp:effectExtent l="0" t="0" r="9525" b="9525"/>
            <wp:docPr id="8" name="图片 8" descr="C:\Users\楠\Documents\WeChat Files\wxid_910aymv0ley712\FileStorage\Temp\c6b6c4817f1657a9c1b1fd8ce0443b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楠\Documents\WeChat Files\wxid_910aymv0ley712\FileStorage\Temp\c6b6c4817f1657a9c1b1fd8ce0443bb.png"/>
                    <pic:cNvPicPr>
                      <a:picLocks noChangeAspect="1" noChangeArrowheads="1"/>
                    </pic:cNvPicPr>
                  </pic:nvPicPr>
                  <pic:blipFill rotWithShape="1">
                    <a:blip r:embed="rId12">
                      <a:extLst>
                        <a:ext uri="{BEBA8EAE-BF5A-486C-A8C5-ECC9F3942E4B}">
                          <a14:imgProps xmlns:a14="http://schemas.microsoft.com/office/drawing/2010/main">
                            <a14:imgLayer r:embed="rId13">
                              <a14:imgEffect>
                                <a14:brightnessContrast bright="20000" contrast="40000"/>
                              </a14:imgEffect>
                            </a14:imgLayer>
                          </a14:imgProps>
                        </a:ext>
                        <a:ext uri="{28A0092B-C50C-407E-A947-70E740481C1C}">
                          <a14:useLocalDpi xmlns:a14="http://schemas.microsoft.com/office/drawing/2010/main" val="0"/>
                        </a:ext>
                      </a:extLst>
                    </a:blip>
                    <a:srcRect t="11628" b="25581"/>
                    <a:stretch/>
                  </pic:blipFill>
                  <pic:spPr bwMode="auto">
                    <a:xfrm>
                      <a:off x="0" y="0"/>
                      <a:ext cx="6067425" cy="1285875"/>
                    </a:xfrm>
                    <a:prstGeom prst="rect">
                      <a:avLst/>
                    </a:prstGeom>
                    <a:noFill/>
                    <a:ln>
                      <a:noFill/>
                    </a:ln>
                    <a:extLst>
                      <a:ext uri="{53640926-AAD7-44D8-BBD7-CCE9431645EC}">
                        <a14:shadowObscured xmlns:a14="http://schemas.microsoft.com/office/drawing/2010/main"/>
                      </a:ext>
                    </a:extLst>
                  </pic:spPr>
                </pic:pic>
              </a:graphicData>
            </a:graphic>
          </wp:inline>
        </w:drawing>
      </w:r>
    </w:p>
    <w:p w14:paraId="45B27433" w14:textId="77777777" w:rsidR="00011CEF" w:rsidRPr="00011CEF" w:rsidRDefault="00011CEF" w:rsidP="003A1FC5">
      <w:pPr>
        <w:pStyle w:val="--"/>
        <w:spacing w:line="240" w:lineRule="auto"/>
        <w:jc w:val="both"/>
        <w:rPr>
          <w:rFonts w:ascii="Calibri" w:hAnsi="Calibri"/>
          <w:b/>
          <w:szCs w:val="24"/>
        </w:rPr>
      </w:pPr>
    </w:p>
    <w:p w14:paraId="422FF654" w14:textId="58559B32" w:rsidR="00DE3ED6" w:rsidRPr="009E4879" w:rsidRDefault="00DE3ED6" w:rsidP="003A1FC5">
      <w:pPr>
        <w:pStyle w:val="--"/>
        <w:spacing w:line="240" w:lineRule="auto"/>
        <w:jc w:val="both"/>
        <w:rPr>
          <w:rFonts w:asciiTheme="minorEastAsia" w:hAnsiTheme="minorEastAsia"/>
          <w:b/>
          <w:bCs/>
          <w:szCs w:val="21"/>
        </w:rPr>
      </w:pPr>
      <w:r w:rsidRPr="009E4879">
        <w:rPr>
          <w:rFonts w:asciiTheme="minorEastAsia" w:hAnsiTheme="minorEastAsia" w:hint="eastAsia"/>
          <w:b/>
          <w:bCs/>
          <w:szCs w:val="21"/>
        </w:rPr>
        <w:t>环节四【随堂检测】</w:t>
      </w:r>
    </w:p>
    <w:bookmarkEnd w:id="3"/>
    <w:p w14:paraId="4E180339" w14:textId="2387AED8" w:rsidR="008136F5" w:rsidRDefault="009E4879" w:rsidP="008136F5">
      <w:pPr>
        <w:pStyle w:val="a7"/>
        <w:spacing w:after="0" w:line="240" w:lineRule="auto"/>
        <w:rPr>
          <w:rFonts w:ascii="楷体" w:eastAsia="楷体" w:hAnsi="楷体"/>
          <w:b/>
          <w:bCs/>
          <w:color w:val="0D0D0D" w:themeColor="text1" w:themeTint="F2"/>
        </w:rPr>
      </w:pPr>
      <w:r w:rsidRPr="00DE3ED6">
        <w:rPr>
          <w:rFonts w:hAnsi="宋体" w:hint="eastAsia"/>
          <w:b/>
          <w:bCs/>
          <w:color w:val="0D0D0D" w:themeColor="text1" w:themeTint="F2"/>
        </w:rPr>
        <w:t>【例题】</w:t>
      </w:r>
      <w:r w:rsidRPr="00DE3ED6">
        <w:rPr>
          <w:rFonts w:cstheme="minorHAnsi"/>
          <w:b/>
          <w:bCs/>
          <w:color w:val="0D0D0D" w:themeColor="text1" w:themeTint="F2"/>
        </w:rPr>
        <w:t>1</w:t>
      </w:r>
      <w:r>
        <w:rPr>
          <w:rFonts w:cstheme="minorHAnsi" w:hint="eastAsia"/>
          <w:b/>
          <w:bCs/>
          <w:color w:val="0D0D0D" w:themeColor="text1" w:themeTint="F2"/>
        </w:rPr>
        <w:t xml:space="preserve">  </w:t>
      </w:r>
      <w:r w:rsidRPr="00DE3ED6">
        <w:rPr>
          <w:rFonts w:ascii="楷体" w:eastAsia="楷体" w:hAnsi="楷体" w:hint="eastAsia"/>
          <w:b/>
          <w:bCs/>
          <w:color w:val="0D0D0D" w:themeColor="text1" w:themeTint="F2"/>
        </w:rPr>
        <w:t>视角：</w:t>
      </w:r>
      <w:r w:rsidR="008F4857" w:rsidRPr="008F4857">
        <w:rPr>
          <w:rFonts w:ascii="楷体" w:eastAsia="楷体" w:hAnsi="楷体" w:hint="eastAsia"/>
          <w:b/>
          <w:bCs/>
          <w:color w:val="0D0D0D" w:themeColor="text1" w:themeTint="F2"/>
        </w:rPr>
        <w:t>中国货币</w:t>
      </w:r>
      <w:r w:rsidR="004A4293">
        <w:rPr>
          <w:rFonts w:ascii="楷体" w:eastAsia="楷体" w:hAnsi="楷体" w:hint="eastAsia"/>
          <w:b/>
          <w:bCs/>
          <w:color w:val="0D0D0D" w:themeColor="text1" w:themeTint="F2"/>
        </w:rPr>
        <w:t>的演进历程</w:t>
      </w:r>
    </w:p>
    <w:p w14:paraId="78201615" w14:textId="179181F6" w:rsidR="008F4857" w:rsidRPr="008F4857" w:rsidRDefault="008F4857" w:rsidP="008F4857">
      <w:pPr>
        <w:pStyle w:val="a7"/>
        <w:tabs>
          <w:tab w:val="left" w:pos="4305"/>
        </w:tabs>
        <w:spacing w:after="0" w:line="240" w:lineRule="auto"/>
        <w:rPr>
          <w:rFonts w:ascii="Times New Roman" w:hAnsi="Times New Roman" w:cs="Times New Roman"/>
          <w:color w:val="0D0D0D" w:themeColor="text1" w:themeTint="F2"/>
          <w:szCs w:val="20"/>
        </w:rPr>
      </w:pPr>
      <w:proofErr w:type="gramStart"/>
      <w:r w:rsidRPr="008F4857">
        <w:rPr>
          <w:rFonts w:ascii="Times New Roman" w:hAnsi="Times New Roman" w:cs="Times New Roman"/>
          <w:color w:val="0D0D0D" w:themeColor="text1" w:themeTint="F2"/>
          <w:szCs w:val="20"/>
        </w:rPr>
        <w:t>圜</w:t>
      </w:r>
      <w:proofErr w:type="gramEnd"/>
      <w:r w:rsidRPr="008F4857">
        <w:rPr>
          <w:rFonts w:ascii="Times New Roman" w:hAnsi="Times New Roman" w:cs="Times New Roman"/>
          <w:color w:val="0D0D0D" w:themeColor="text1" w:themeTint="F2"/>
          <w:szCs w:val="20"/>
        </w:rPr>
        <w:t>钱是战国中晚期的青铜铸币，是一种进步的铸币形式。最初在魏国和赵国的</w:t>
      </w:r>
      <w:proofErr w:type="gramStart"/>
      <w:r w:rsidRPr="008F4857">
        <w:rPr>
          <w:rFonts w:ascii="Times New Roman" w:hAnsi="Times New Roman" w:cs="Times New Roman"/>
          <w:color w:val="0D0D0D" w:themeColor="text1" w:themeTint="F2"/>
          <w:szCs w:val="20"/>
        </w:rPr>
        <w:t>布币区出现</w:t>
      </w:r>
      <w:proofErr w:type="gramEnd"/>
      <w:r w:rsidRPr="008F4857">
        <w:rPr>
          <w:rFonts w:ascii="Times New Roman" w:hAnsi="Times New Roman" w:cs="Times New Roman"/>
          <w:color w:val="0D0D0D" w:themeColor="text1" w:themeTint="F2"/>
          <w:szCs w:val="20"/>
        </w:rPr>
        <w:t>了</w:t>
      </w:r>
      <w:proofErr w:type="gramStart"/>
      <w:r w:rsidRPr="008F4857">
        <w:rPr>
          <w:rFonts w:ascii="Times New Roman" w:hAnsi="Times New Roman" w:cs="Times New Roman"/>
          <w:color w:val="0D0D0D" w:themeColor="text1" w:themeTint="F2"/>
          <w:szCs w:val="20"/>
        </w:rPr>
        <w:t>圜</w:t>
      </w:r>
      <w:proofErr w:type="gramEnd"/>
      <w:r w:rsidRPr="008F4857">
        <w:rPr>
          <w:rFonts w:ascii="Times New Roman" w:hAnsi="Times New Roman" w:cs="Times New Roman"/>
          <w:color w:val="0D0D0D" w:themeColor="text1" w:themeTint="F2"/>
          <w:szCs w:val="20"/>
        </w:rPr>
        <w:t>钱，随后在齐国和燕国的刀币区也出现了</w:t>
      </w:r>
      <w:proofErr w:type="gramStart"/>
      <w:r w:rsidRPr="008F4857">
        <w:rPr>
          <w:rFonts w:ascii="Times New Roman" w:hAnsi="Times New Roman" w:cs="Times New Roman"/>
          <w:color w:val="0D0D0D" w:themeColor="text1" w:themeTint="F2"/>
          <w:szCs w:val="20"/>
        </w:rPr>
        <w:t>圜</w:t>
      </w:r>
      <w:proofErr w:type="gramEnd"/>
      <w:r w:rsidRPr="008F4857">
        <w:rPr>
          <w:rFonts w:ascii="Times New Roman" w:hAnsi="Times New Roman" w:cs="Times New Roman"/>
          <w:color w:val="0D0D0D" w:themeColor="text1" w:themeTint="F2"/>
          <w:szCs w:val="20"/>
        </w:rPr>
        <w:t>钱。与此同时，在楚国蚁</w:t>
      </w:r>
      <w:proofErr w:type="gramStart"/>
      <w:r w:rsidRPr="008F4857">
        <w:rPr>
          <w:rFonts w:ascii="Times New Roman" w:hAnsi="Times New Roman" w:cs="Times New Roman"/>
          <w:color w:val="0D0D0D" w:themeColor="text1" w:themeTint="F2"/>
          <w:szCs w:val="20"/>
        </w:rPr>
        <w:t>鼻钱区也</w:t>
      </w:r>
      <w:proofErr w:type="gramEnd"/>
      <w:r w:rsidRPr="008F4857">
        <w:rPr>
          <w:rFonts w:ascii="Times New Roman" w:hAnsi="Times New Roman" w:cs="Times New Roman"/>
          <w:color w:val="0D0D0D" w:themeColor="text1" w:themeTint="F2"/>
          <w:szCs w:val="20"/>
        </w:rPr>
        <w:t>出现了布币、</w:t>
      </w:r>
      <w:proofErr w:type="gramStart"/>
      <w:r w:rsidRPr="008F4857">
        <w:rPr>
          <w:rFonts w:ascii="Times New Roman" w:hAnsi="Times New Roman" w:cs="Times New Roman"/>
          <w:color w:val="0D0D0D" w:themeColor="text1" w:themeTint="F2"/>
          <w:szCs w:val="20"/>
        </w:rPr>
        <w:t>圜</w:t>
      </w:r>
      <w:proofErr w:type="gramEnd"/>
      <w:r w:rsidRPr="008F4857">
        <w:rPr>
          <w:rFonts w:ascii="Times New Roman" w:hAnsi="Times New Roman" w:cs="Times New Roman"/>
          <w:color w:val="0D0D0D" w:themeColor="text1" w:themeTint="F2"/>
          <w:szCs w:val="20"/>
        </w:rPr>
        <w:t>钱。这一现象反映出</w:t>
      </w:r>
      <w:r>
        <w:rPr>
          <w:rFonts w:hint="eastAsia"/>
          <w:color w:val="0D0D0D" w:themeColor="text1" w:themeTint="F2"/>
        </w:rPr>
        <w:t>（       ）</w:t>
      </w:r>
    </w:p>
    <w:p w14:paraId="01FC0E42" w14:textId="3999C507" w:rsidR="008F4857" w:rsidRPr="008F4857" w:rsidRDefault="008F4857" w:rsidP="008F4857">
      <w:pPr>
        <w:pStyle w:val="a7"/>
        <w:tabs>
          <w:tab w:val="left" w:pos="6195"/>
        </w:tabs>
        <w:spacing w:after="0" w:line="240" w:lineRule="auto"/>
        <w:ind w:firstLineChars="200" w:firstLine="420"/>
        <w:rPr>
          <w:rFonts w:ascii="Times New Roman" w:hAnsi="Times New Roman" w:cs="Times New Roman"/>
          <w:color w:val="0D0D0D" w:themeColor="text1" w:themeTint="F2"/>
          <w:szCs w:val="20"/>
        </w:rPr>
      </w:pPr>
      <w:r w:rsidRPr="008F4857">
        <w:rPr>
          <w:rFonts w:ascii="Times New Roman" w:hAnsi="Times New Roman" w:cs="Times New Roman"/>
          <w:color w:val="0D0D0D" w:themeColor="text1" w:themeTint="F2"/>
          <w:szCs w:val="20"/>
        </w:rPr>
        <w:t>A</w:t>
      </w:r>
      <w:r w:rsidRPr="008F4857">
        <w:rPr>
          <w:rFonts w:ascii="Times New Roman" w:hAnsi="Times New Roman" w:cs="Times New Roman"/>
          <w:color w:val="0D0D0D" w:themeColor="text1" w:themeTint="F2"/>
          <w:szCs w:val="20"/>
        </w:rPr>
        <w:t>．民间铸币形成潮流</w:t>
      </w:r>
      <w:r>
        <w:rPr>
          <w:rFonts w:ascii="Times New Roman" w:hAnsi="Times New Roman" w:cs="Times New Roman" w:hint="eastAsia"/>
          <w:color w:val="0D0D0D" w:themeColor="text1" w:themeTint="F2"/>
          <w:szCs w:val="20"/>
        </w:rPr>
        <w:t xml:space="preserve">                         </w:t>
      </w:r>
      <w:r w:rsidRPr="008F4857">
        <w:rPr>
          <w:rFonts w:ascii="Times New Roman" w:hAnsi="Times New Roman" w:cs="Times New Roman"/>
          <w:color w:val="0D0D0D" w:themeColor="text1" w:themeTint="F2"/>
          <w:szCs w:val="20"/>
        </w:rPr>
        <w:t>B</w:t>
      </w:r>
      <w:r w:rsidRPr="008F4857">
        <w:rPr>
          <w:rFonts w:ascii="Times New Roman" w:hAnsi="Times New Roman" w:cs="Times New Roman"/>
          <w:color w:val="0D0D0D" w:themeColor="text1" w:themeTint="F2"/>
          <w:szCs w:val="20"/>
        </w:rPr>
        <w:t>．货币统一趋势明显</w:t>
      </w:r>
    </w:p>
    <w:p w14:paraId="3DBB995F" w14:textId="77777777" w:rsidR="008F4857" w:rsidRPr="008F4857" w:rsidRDefault="008F4857" w:rsidP="008F4857">
      <w:pPr>
        <w:pStyle w:val="a7"/>
        <w:tabs>
          <w:tab w:val="left" w:pos="5145"/>
        </w:tabs>
        <w:spacing w:after="0" w:line="240" w:lineRule="auto"/>
        <w:ind w:firstLineChars="200" w:firstLine="420"/>
        <w:rPr>
          <w:rFonts w:ascii="Times New Roman" w:hAnsi="Times New Roman" w:cs="Times New Roman"/>
          <w:color w:val="0D0D0D" w:themeColor="text1" w:themeTint="F2"/>
          <w:szCs w:val="20"/>
        </w:rPr>
      </w:pPr>
      <w:r w:rsidRPr="008F4857">
        <w:rPr>
          <w:rFonts w:ascii="Times New Roman" w:hAnsi="Times New Roman" w:cs="Times New Roman"/>
          <w:color w:val="0D0D0D" w:themeColor="text1" w:themeTint="F2"/>
          <w:szCs w:val="20"/>
        </w:rPr>
        <w:t>C</w:t>
      </w:r>
      <w:r w:rsidRPr="008F4857">
        <w:rPr>
          <w:rFonts w:ascii="Times New Roman" w:hAnsi="Times New Roman" w:cs="Times New Roman"/>
          <w:color w:val="0D0D0D" w:themeColor="text1" w:themeTint="F2"/>
          <w:szCs w:val="20"/>
        </w:rPr>
        <w:t>．区域经济联系加强</w:t>
      </w:r>
      <w:r w:rsidRPr="008F4857">
        <w:rPr>
          <w:rFonts w:ascii="Times New Roman" w:hAnsi="Times New Roman" w:cs="Times New Roman"/>
          <w:color w:val="0D0D0D" w:themeColor="text1" w:themeTint="F2"/>
          <w:szCs w:val="20"/>
        </w:rPr>
        <w:tab/>
        <w:t>D</w:t>
      </w:r>
      <w:r w:rsidRPr="008F4857">
        <w:rPr>
          <w:rFonts w:ascii="Times New Roman" w:hAnsi="Times New Roman" w:cs="Times New Roman"/>
          <w:color w:val="0D0D0D" w:themeColor="text1" w:themeTint="F2"/>
          <w:szCs w:val="20"/>
        </w:rPr>
        <w:t>．国家治理能力提升</w:t>
      </w:r>
    </w:p>
    <w:p w14:paraId="7998790F" w14:textId="77777777" w:rsidR="00431281" w:rsidRDefault="00431281" w:rsidP="009E4879">
      <w:pPr>
        <w:widowControl/>
        <w:wordWrap w:val="0"/>
        <w:jc w:val="left"/>
        <w:rPr>
          <w:rFonts w:ascii="宋体" w:hAnsi="宋体"/>
          <w:b/>
          <w:bCs/>
          <w:color w:val="0D0D0D" w:themeColor="text1" w:themeTint="F2"/>
          <w:szCs w:val="21"/>
        </w:rPr>
      </w:pPr>
    </w:p>
    <w:p w14:paraId="48E510EA" w14:textId="2AF79614" w:rsidR="00B60908" w:rsidRPr="00B60908" w:rsidRDefault="00B60908" w:rsidP="00B60908">
      <w:pPr>
        <w:pStyle w:val="a7"/>
        <w:tabs>
          <w:tab w:val="left" w:pos="4305"/>
        </w:tabs>
        <w:spacing w:after="0" w:line="240" w:lineRule="auto"/>
        <w:rPr>
          <w:rFonts w:ascii="Times New Roman" w:hAnsi="Times New Roman" w:cs="Times New Roman"/>
          <w:color w:val="0D0D0D" w:themeColor="text1" w:themeTint="F2"/>
          <w:szCs w:val="20"/>
        </w:rPr>
      </w:pPr>
      <w:r w:rsidRPr="00B60908">
        <w:rPr>
          <w:rFonts w:ascii="Times New Roman" w:hAnsi="Times New Roman" w:cs="Times New Roman"/>
          <w:color w:val="0D0D0D" w:themeColor="text1" w:themeTint="F2"/>
          <w:szCs w:val="20"/>
        </w:rPr>
        <w:t>研究表明，明代大商人的资本一般为白银数十万两，多者上</w:t>
      </w:r>
      <w:proofErr w:type="gramStart"/>
      <w:r w:rsidRPr="00B60908">
        <w:rPr>
          <w:rFonts w:ascii="Times New Roman" w:hAnsi="Times New Roman" w:cs="Times New Roman"/>
          <w:color w:val="0D0D0D" w:themeColor="text1" w:themeTint="F2"/>
          <w:szCs w:val="20"/>
        </w:rPr>
        <w:t>百万两</w:t>
      </w:r>
      <w:proofErr w:type="gramEnd"/>
      <w:r w:rsidRPr="00B60908">
        <w:rPr>
          <w:rFonts w:ascii="Times New Roman" w:hAnsi="Times New Roman" w:cs="Times New Roman"/>
          <w:color w:val="0D0D0D" w:themeColor="text1" w:themeTint="F2"/>
          <w:szCs w:val="20"/>
        </w:rPr>
        <w:t>。到清代中期，大商人的资本一般在一百万两以上，甚至多达</w:t>
      </w:r>
      <w:proofErr w:type="gramStart"/>
      <w:r w:rsidRPr="00B60908">
        <w:rPr>
          <w:rFonts w:ascii="Times New Roman" w:hAnsi="Times New Roman" w:cs="Times New Roman"/>
          <w:color w:val="0D0D0D" w:themeColor="text1" w:themeTint="F2"/>
          <w:szCs w:val="20"/>
        </w:rPr>
        <w:t>千万两</w:t>
      </w:r>
      <w:proofErr w:type="gramEnd"/>
      <w:r w:rsidRPr="00B60908">
        <w:rPr>
          <w:rFonts w:ascii="Times New Roman" w:hAnsi="Times New Roman" w:cs="Times New Roman"/>
          <w:color w:val="0D0D0D" w:themeColor="text1" w:themeTint="F2"/>
          <w:szCs w:val="20"/>
        </w:rPr>
        <w:t>。这表明清代中期</w:t>
      </w:r>
      <w:r>
        <w:rPr>
          <w:rFonts w:hint="eastAsia"/>
          <w:color w:val="0D0D0D" w:themeColor="text1" w:themeTint="F2"/>
        </w:rPr>
        <w:t>（       ）</w:t>
      </w:r>
    </w:p>
    <w:p w14:paraId="16C6B05C" w14:textId="77777777" w:rsidR="00B60908" w:rsidRPr="00B60908" w:rsidRDefault="00B60908" w:rsidP="00B60908">
      <w:pPr>
        <w:pStyle w:val="a7"/>
        <w:tabs>
          <w:tab w:val="left" w:pos="5145"/>
        </w:tabs>
        <w:spacing w:after="0" w:line="240" w:lineRule="auto"/>
        <w:ind w:firstLineChars="200" w:firstLine="420"/>
        <w:rPr>
          <w:rFonts w:ascii="Times New Roman" w:hAnsi="Times New Roman" w:cs="Times New Roman"/>
          <w:color w:val="0D0D0D" w:themeColor="text1" w:themeTint="F2"/>
          <w:szCs w:val="20"/>
        </w:rPr>
      </w:pPr>
      <w:r w:rsidRPr="00B60908">
        <w:rPr>
          <w:rFonts w:ascii="Times New Roman" w:hAnsi="Times New Roman" w:cs="Times New Roman"/>
          <w:color w:val="0D0D0D" w:themeColor="text1" w:themeTint="F2"/>
          <w:szCs w:val="20"/>
        </w:rPr>
        <w:t>A</w:t>
      </w:r>
      <w:r w:rsidRPr="00B60908">
        <w:rPr>
          <w:rFonts w:ascii="Times New Roman" w:hAnsi="Times New Roman" w:cs="Times New Roman"/>
          <w:color w:val="0D0D0D" w:themeColor="text1" w:themeTint="F2"/>
          <w:szCs w:val="20"/>
        </w:rPr>
        <w:t>．白银开始成为了流通货币</w:t>
      </w:r>
      <w:r w:rsidRPr="00B60908">
        <w:rPr>
          <w:rFonts w:ascii="Times New Roman" w:hAnsi="Times New Roman" w:cs="Times New Roman"/>
          <w:color w:val="0D0D0D" w:themeColor="text1" w:themeTint="F2"/>
          <w:szCs w:val="20"/>
        </w:rPr>
        <w:tab/>
        <w:t>B</w:t>
      </w:r>
      <w:r w:rsidRPr="00B60908">
        <w:rPr>
          <w:rFonts w:ascii="Times New Roman" w:hAnsi="Times New Roman" w:cs="Times New Roman"/>
          <w:color w:val="0D0D0D" w:themeColor="text1" w:themeTint="F2"/>
          <w:szCs w:val="20"/>
        </w:rPr>
        <w:t>．商业活动的规模进一步扩大</w:t>
      </w:r>
    </w:p>
    <w:p w14:paraId="5F687A9C" w14:textId="77777777" w:rsidR="00B60908" w:rsidRPr="00B60908" w:rsidRDefault="00B60908" w:rsidP="00B60908">
      <w:pPr>
        <w:pStyle w:val="a7"/>
        <w:tabs>
          <w:tab w:val="left" w:pos="5145"/>
        </w:tabs>
        <w:spacing w:after="0" w:line="240" w:lineRule="auto"/>
        <w:ind w:firstLineChars="200" w:firstLine="420"/>
        <w:rPr>
          <w:rFonts w:ascii="Times New Roman" w:hAnsi="Times New Roman" w:cs="Times New Roman"/>
          <w:color w:val="0D0D0D" w:themeColor="text1" w:themeTint="F2"/>
          <w:szCs w:val="20"/>
        </w:rPr>
      </w:pPr>
      <w:r w:rsidRPr="00B60908">
        <w:rPr>
          <w:rFonts w:ascii="Times New Roman" w:hAnsi="Times New Roman" w:cs="Times New Roman"/>
          <w:color w:val="0D0D0D" w:themeColor="text1" w:themeTint="F2"/>
          <w:szCs w:val="20"/>
        </w:rPr>
        <w:t>C</w:t>
      </w:r>
      <w:r w:rsidRPr="00B60908">
        <w:rPr>
          <w:rFonts w:ascii="Times New Roman" w:hAnsi="Times New Roman" w:cs="Times New Roman"/>
          <w:color w:val="0D0D0D" w:themeColor="text1" w:themeTint="F2"/>
          <w:szCs w:val="20"/>
        </w:rPr>
        <w:t>．商人地位发生根本性改变</w:t>
      </w:r>
      <w:r w:rsidRPr="00B60908">
        <w:rPr>
          <w:rFonts w:ascii="Times New Roman" w:hAnsi="Times New Roman" w:cs="Times New Roman"/>
          <w:color w:val="0D0D0D" w:themeColor="text1" w:themeTint="F2"/>
          <w:szCs w:val="20"/>
        </w:rPr>
        <w:tab/>
        <w:t>D</w:t>
      </w:r>
      <w:r w:rsidRPr="00B60908">
        <w:rPr>
          <w:rFonts w:ascii="Times New Roman" w:hAnsi="Times New Roman" w:cs="Times New Roman"/>
          <w:color w:val="0D0D0D" w:themeColor="text1" w:themeTint="F2"/>
          <w:szCs w:val="20"/>
        </w:rPr>
        <w:t>．自给自足小农经济日趋瓦解</w:t>
      </w:r>
    </w:p>
    <w:p w14:paraId="1EF19DF6" w14:textId="77777777" w:rsidR="00D92897" w:rsidRPr="00902A94" w:rsidRDefault="00D92897" w:rsidP="00D92897">
      <w:pPr>
        <w:pStyle w:val="a7"/>
        <w:tabs>
          <w:tab w:val="left" w:pos="4305"/>
        </w:tabs>
        <w:spacing w:after="0" w:line="240" w:lineRule="auto"/>
        <w:rPr>
          <w:rFonts w:ascii="Times New Roman" w:hAnsi="Times New Roman" w:cs="Times New Roman"/>
          <w:color w:val="0D0D0D" w:themeColor="text1" w:themeTint="F2"/>
          <w:szCs w:val="20"/>
        </w:rPr>
      </w:pPr>
    </w:p>
    <w:p w14:paraId="6EAE48D2" w14:textId="6BD717C1" w:rsidR="00D92897" w:rsidRPr="00D92897" w:rsidRDefault="00D92897" w:rsidP="00D92897">
      <w:pPr>
        <w:pStyle w:val="a7"/>
        <w:tabs>
          <w:tab w:val="left" w:pos="4305"/>
        </w:tabs>
        <w:spacing w:after="0" w:line="240" w:lineRule="auto"/>
        <w:rPr>
          <w:rFonts w:ascii="Times New Roman" w:hAnsi="Times New Roman" w:cs="Times New Roman"/>
          <w:color w:val="0D0D0D" w:themeColor="text1" w:themeTint="F2"/>
          <w:szCs w:val="20"/>
        </w:rPr>
      </w:pPr>
      <w:r w:rsidRPr="00D92897">
        <w:rPr>
          <w:rFonts w:ascii="Times New Roman" w:hAnsi="Times New Roman" w:cs="Times New Roman"/>
          <w:color w:val="0D0D0D" w:themeColor="text1" w:themeTint="F2"/>
          <w:szCs w:val="20"/>
        </w:rPr>
        <w:t>袁世凯统治时期，各地开始出现证券和期货交易所，中央政府专门制定了银行和证券交易法规；同时，国家实行银本位制，由中央政府统一铸造银元。由此推知</w:t>
      </w:r>
      <w:r>
        <w:rPr>
          <w:rFonts w:hint="eastAsia"/>
          <w:color w:val="0D0D0D" w:themeColor="text1" w:themeTint="F2"/>
        </w:rPr>
        <w:t>（       ）</w:t>
      </w:r>
    </w:p>
    <w:p w14:paraId="2F2C8D16" w14:textId="77777777" w:rsidR="00D92897" w:rsidRPr="00D92897" w:rsidRDefault="00D92897" w:rsidP="00D92897">
      <w:pPr>
        <w:pStyle w:val="a7"/>
        <w:tabs>
          <w:tab w:val="left" w:pos="5145"/>
        </w:tabs>
        <w:spacing w:after="0" w:line="240" w:lineRule="auto"/>
        <w:ind w:firstLineChars="200" w:firstLine="420"/>
        <w:rPr>
          <w:rFonts w:ascii="Times New Roman" w:hAnsi="Times New Roman" w:cs="Times New Roman"/>
          <w:color w:val="0D0D0D" w:themeColor="text1" w:themeTint="F2"/>
          <w:szCs w:val="20"/>
        </w:rPr>
      </w:pPr>
      <w:r w:rsidRPr="00D92897">
        <w:rPr>
          <w:rFonts w:ascii="Times New Roman" w:hAnsi="Times New Roman" w:cs="Times New Roman"/>
          <w:color w:val="0D0D0D" w:themeColor="text1" w:themeTint="F2"/>
          <w:szCs w:val="20"/>
        </w:rPr>
        <w:t>A</w:t>
      </w:r>
      <w:r w:rsidRPr="00D92897">
        <w:rPr>
          <w:rFonts w:ascii="Times New Roman" w:hAnsi="Times New Roman" w:cs="Times New Roman"/>
          <w:color w:val="0D0D0D" w:themeColor="text1" w:themeTint="F2"/>
          <w:szCs w:val="20"/>
        </w:rPr>
        <w:t>．近代金融体制初见端倪</w:t>
      </w:r>
      <w:r w:rsidRPr="00D92897">
        <w:rPr>
          <w:rFonts w:ascii="Times New Roman" w:hAnsi="Times New Roman" w:cs="Times New Roman"/>
          <w:color w:val="0D0D0D" w:themeColor="text1" w:themeTint="F2"/>
          <w:szCs w:val="20"/>
        </w:rPr>
        <w:tab/>
        <w:t>B</w:t>
      </w:r>
      <w:r w:rsidRPr="00D92897">
        <w:rPr>
          <w:rFonts w:ascii="Times New Roman" w:hAnsi="Times New Roman" w:cs="Times New Roman"/>
          <w:color w:val="0D0D0D" w:themeColor="text1" w:themeTint="F2"/>
          <w:szCs w:val="20"/>
        </w:rPr>
        <w:t>．自然经济占据主导地位</w:t>
      </w:r>
    </w:p>
    <w:p w14:paraId="5B2D54F0" w14:textId="77777777" w:rsidR="00D92897" w:rsidRPr="00D92897" w:rsidRDefault="00D92897" w:rsidP="00D92897">
      <w:pPr>
        <w:pStyle w:val="a7"/>
        <w:tabs>
          <w:tab w:val="left" w:pos="5145"/>
        </w:tabs>
        <w:spacing w:after="0" w:line="240" w:lineRule="auto"/>
        <w:ind w:firstLineChars="200" w:firstLine="420"/>
        <w:rPr>
          <w:rFonts w:ascii="Times New Roman" w:hAnsi="Times New Roman" w:cs="Times New Roman"/>
          <w:color w:val="0D0D0D" w:themeColor="text1" w:themeTint="F2"/>
          <w:szCs w:val="20"/>
        </w:rPr>
      </w:pPr>
      <w:r w:rsidRPr="00D92897">
        <w:rPr>
          <w:rFonts w:ascii="Times New Roman" w:hAnsi="Times New Roman" w:cs="Times New Roman"/>
          <w:color w:val="0D0D0D" w:themeColor="text1" w:themeTint="F2"/>
          <w:szCs w:val="20"/>
        </w:rPr>
        <w:t>C</w:t>
      </w:r>
      <w:r w:rsidRPr="00D92897">
        <w:rPr>
          <w:rFonts w:ascii="Times New Roman" w:hAnsi="Times New Roman" w:cs="Times New Roman"/>
          <w:color w:val="0D0D0D" w:themeColor="text1" w:themeTint="F2"/>
          <w:szCs w:val="20"/>
        </w:rPr>
        <w:t>．民族资本主义初步发展</w:t>
      </w:r>
      <w:r w:rsidRPr="00D92897">
        <w:rPr>
          <w:rFonts w:ascii="Times New Roman" w:hAnsi="Times New Roman" w:cs="Times New Roman"/>
          <w:color w:val="0D0D0D" w:themeColor="text1" w:themeTint="F2"/>
          <w:szCs w:val="20"/>
        </w:rPr>
        <w:tab/>
        <w:t>D</w:t>
      </w:r>
      <w:r w:rsidRPr="00D92897">
        <w:rPr>
          <w:rFonts w:ascii="Times New Roman" w:hAnsi="Times New Roman" w:cs="Times New Roman"/>
          <w:color w:val="0D0D0D" w:themeColor="text1" w:themeTint="F2"/>
          <w:szCs w:val="20"/>
        </w:rPr>
        <w:t>．军阀割据提高交易成本</w:t>
      </w:r>
    </w:p>
    <w:p w14:paraId="3D77A868" w14:textId="466C972F" w:rsidR="007D60A1" w:rsidRPr="007D60A1" w:rsidRDefault="007D60A1" w:rsidP="007D60A1">
      <w:pPr>
        <w:pStyle w:val="a7"/>
        <w:tabs>
          <w:tab w:val="left" w:pos="4305"/>
        </w:tabs>
        <w:spacing w:after="0" w:line="240" w:lineRule="auto"/>
        <w:rPr>
          <w:rFonts w:ascii="Times New Roman" w:hAnsi="Times New Roman" w:cs="Times New Roman"/>
          <w:color w:val="0D0D0D" w:themeColor="text1" w:themeTint="F2"/>
          <w:szCs w:val="20"/>
        </w:rPr>
      </w:pPr>
      <w:r w:rsidRPr="007D60A1">
        <w:rPr>
          <w:rFonts w:ascii="Times New Roman" w:hAnsi="Times New Roman" w:cs="Times New Roman"/>
          <w:color w:val="0D0D0D" w:themeColor="text1" w:themeTint="F2"/>
          <w:szCs w:val="20"/>
        </w:rPr>
        <w:lastRenderedPageBreak/>
        <w:t>1948</w:t>
      </w:r>
      <w:r w:rsidRPr="007D60A1">
        <w:rPr>
          <w:rFonts w:ascii="Times New Roman" w:hAnsi="Times New Roman" w:cs="Times New Roman"/>
          <w:color w:val="0D0D0D" w:themeColor="text1" w:themeTint="F2"/>
          <w:szCs w:val="20"/>
        </w:rPr>
        <w:t>年</w:t>
      </w:r>
      <w:r w:rsidRPr="007D60A1">
        <w:rPr>
          <w:rFonts w:ascii="Times New Roman" w:hAnsi="Times New Roman" w:cs="Times New Roman"/>
          <w:color w:val="0D0D0D" w:themeColor="text1" w:themeTint="F2"/>
          <w:szCs w:val="20"/>
        </w:rPr>
        <w:t>12</w:t>
      </w:r>
      <w:r w:rsidRPr="007D60A1">
        <w:rPr>
          <w:rFonts w:ascii="Times New Roman" w:hAnsi="Times New Roman" w:cs="Times New Roman"/>
          <w:color w:val="0D0D0D" w:themeColor="text1" w:themeTint="F2"/>
          <w:szCs w:val="20"/>
        </w:rPr>
        <w:t>月，中国人民银行开始发行人民币，由于通货膨胀，票面以万元为单位，且票面种类多，版式多，大小尺寸没统一。</w:t>
      </w:r>
      <w:r w:rsidRPr="007D60A1">
        <w:rPr>
          <w:rFonts w:ascii="Times New Roman" w:hAnsi="Times New Roman" w:cs="Times New Roman"/>
          <w:color w:val="0D0D0D" w:themeColor="text1" w:themeTint="F2"/>
          <w:szCs w:val="20"/>
        </w:rPr>
        <w:t>1954</w:t>
      </w:r>
      <w:r w:rsidRPr="007D60A1">
        <w:rPr>
          <w:rFonts w:ascii="Times New Roman" w:hAnsi="Times New Roman" w:cs="Times New Roman"/>
          <w:color w:val="0D0D0D" w:themeColor="text1" w:themeTint="F2"/>
          <w:szCs w:val="20"/>
        </w:rPr>
        <w:t>年</w:t>
      </w:r>
      <w:r w:rsidRPr="007D60A1">
        <w:rPr>
          <w:rFonts w:ascii="Times New Roman" w:hAnsi="Times New Roman" w:cs="Times New Roman"/>
          <w:color w:val="0D0D0D" w:themeColor="text1" w:themeTint="F2"/>
          <w:szCs w:val="20"/>
        </w:rPr>
        <w:t>12</w:t>
      </w:r>
      <w:r w:rsidRPr="007D60A1">
        <w:rPr>
          <w:rFonts w:ascii="Times New Roman" w:hAnsi="Times New Roman" w:cs="Times New Roman"/>
          <w:color w:val="0D0D0D" w:themeColor="text1" w:themeTint="F2"/>
          <w:szCs w:val="20"/>
        </w:rPr>
        <w:t>月</w:t>
      </w:r>
      <w:r w:rsidRPr="007D60A1">
        <w:rPr>
          <w:rFonts w:ascii="Times New Roman" w:hAnsi="Times New Roman" w:cs="Times New Roman"/>
          <w:color w:val="0D0D0D" w:themeColor="text1" w:themeTint="F2"/>
          <w:szCs w:val="20"/>
        </w:rPr>
        <w:t>20</w:t>
      </w:r>
      <w:r w:rsidRPr="007D60A1">
        <w:rPr>
          <w:rFonts w:ascii="Times New Roman" w:hAnsi="Times New Roman" w:cs="Times New Roman"/>
          <w:color w:val="0D0D0D" w:themeColor="text1" w:themeTint="F2"/>
          <w:szCs w:val="20"/>
        </w:rPr>
        <w:t>日，中共中央</w:t>
      </w:r>
      <w:proofErr w:type="gramStart"/>
      <w:r w:rsidRPr="007D60A1">
        <w:rPr>
          <w:rFonts w:ascii="Times New Roman" w:hAnsi="Times New Roman" w:cs="Times New Roman"/>
          <w:color w:val="0D0D0D" w:themeColor="text1" w:themeTint="F2"/>
          <w:szCs w:val="20"/>
        </w:rPr>
        <w:t>作出</w:t>
      </w:r>
      <w:proofErr w:type="gramEnd"/>
      <w:r w:rsidRPr="007D60A1">
        <w:rPr>
          <w:rFonts w:ascii="Times New Roman" w:hAnsi="Times New Roman" w:cs="Times New Roman"/>
          <w:color w:val="0D0D0D" w:themeColor="text1" w:themeTint="F2"/>
          <w:szCs w:val="20"/>
        </w:rPr>
        <w:t>关于发行新币的指示：确定为新币</w:t>
      </w:r>
      <w:r w:rsidRPr="007D60A1">
        <w:rPr>
          <w:rFonts w:ascii="Times New Roman" w:hAnsi="Times New Roman" w:cs="Times New Roman"/>
          <w:color w:val="0D0D0D" w:themeColor="text1" w:themeTint="F2"/>
          <w:szCs w:val="20"/>
        </w:rPr>
        <w:t>1</w:t>
      </w:r>
      <w:r w:rsidRPr="007D60A1">
        <w:rPr>
          <w:rFonts w:ascii="Times New Roman" w:hAnsi="Times New Roman" w:cs="Times New Roman"/>
          <w:color w:val="0D0D0D" w:themeColor="text1" w:themeTint="F2"/>
          <w:szCs w:val="20"/>
        </w:rPr>
        <w:t>元等于现行人民币</w:t>
      </w:r>
      <w:r w:rsidRPr="007D60A1">
        <w:rPr>
          <w:rFonts w:ascii="Times New Roman" w:hAnsi="Times New Roman" w:cs="Times New Roman"/>
          <w:color w:val="0D0D0D" w:themeColor="text1" w:themeTint="F2"/>
          <w:szCs w:val="20"/>
        </w:rPr>
        <w:t>1</w:t>
      </w:r>
      <w:r w:rsidRPr="007D60A1">
        <w:rPr>
          <w:rFonts w:ascii="Times New Roman" w:hAnsi="Times New Roman" w:cs="Times New Roman"/>
          <w:color w:val="0D0D0D" w:themeColor="text1" w:themeTint="F2"/>
          <w:szCs w:val="20"/>
        </w:rPr>
        <w:t>万元，新币名称仍然</w:t>
      </w:r>
      <w:proofErr w:type="gramStart"/>
      <w:r w:rsidRPr="007D60A1">
        <w:rPr>
          <w:rFonts w:ascii="Times New Roman" w:hAnsi="Times New Roman" w:cs="Times New Roman"/>
          <w:color w:val="0D0D0D" w:themeColor="text1" w:themeTint="F2"/>
          <w:szCs w:val="20"/>
        </w:rPr>
        <w:t>叫作</w:t>
      </w:r>
      <w:proofErr w:type="gramEnd"/>
      <w:r w:rsidRPr="007D60A1">
        <w:rPr>
          <w:rFonts w:ascii="Times New Roman" w:hAnsi="Times New Roman" w:cs="Times New Roman"/>
          <w:color w:val="0D0D0D" w:themeColor="text1" w:themeTint="F2"/>
          <w:szCs w:val="20"/>
        </w:rPr>
        <w:t>“</w:t>
      </w:r>
      <w:r w:rsidRPr="007D60A1">
        <w:rPr>
          <w:rFonts w:ascii="Times New Roman" w:hAnsi="Times New Roman" w:cs="Times New Roman"/>
          <w:color w:val="0D0D0D" w:themeColor="text1" w:themeTint="F2"/>
          <w:szCs w:val="20"/>
        </w:rPr>
        <w:t>人民币</w:t>
      </w:r>
      <w:r w:rsidRPr="007D60A1">
        <w:rPr>
          <w:rFonts w:ascii="Times New Roman" w:hAnsi="Times New Roman" w:cs="Times New Roman"/>
          <w:color w:val="0D0D0D" w:themeColor="text1" w:themeTint="F2"/>
          <w:szCs w:val="20"/>
        </w:rPr>
        <w:t>”</w:t>
      </w:r>
      <w:r w:rsidRPr="007D60A1">
        <w:rPr>
          <w:rFonts w:ascii="Times New Roman" w:hAnsi="Times New Roman" w:cs="Times New Roman"/>
          <w:color w:val="0D0D0D" w:themeColor="text1" w:themeTint="F2"/>
          <w:szCs w:val="20"/>
        </w:rPr>
        <w:t>，根据流通需要发行</w:t>
      </w:r>
      <w:r w:rsidRPr="007D60A1">
        <w:rPr>
          <w:rFonts w:ascii="Times New Roman" w:hAnsi="Times New Roman" w:cs="Times New Roman"/>
          <w:color w:val="0D0D0D" w:themeColor="text1" w:themeTint="F2"/>
          <w:szCs w:val="20"/>
        </w:rPr>
        <w:t>58</w:t>
      </w:r>
      <w:r w:rsidRPr="007D60A1">
        <w:rPr>
          <w:rFonts w:ascii="Times New Roman" w:hAnsi="Times New Roman" w:cs="Times New Roman"/>
          <w:color w:val="0D0D0D" w:themeColor="text1" w:themeTint="F2"/>
          <w:szCs w:val="20"/>
        </w:rPr>
        <w:t>．</w:t>
      </w:r>
      <w:r w:rsidRPr="007D60A1">
        <w:rPr>
          <w:rFonts w:ascii="Times New Roman" w:hAnsi="Times New Roman" w:cs="Times New Roman"/>
          <w:color w:val="0D0D0D" w:themeColor="text1" w:themeTint="F2"/>
          <w:szCs w:val="20"/>
        </w:rPr>
        <w:t>395</w:t>
      </w:r>
      <w:r w:rsidRPr="007D60A1">
        <w:rPr>
          <w:rFonts w:ascii="Times New Roman" w:hAnsi="Times New Roman" w:cs="Times New Roman"/>
          <w:color w:val="0D0D0D" w:themeColor="text1" w:themeTint="F2"/>
          <w:szCs w:val="20"/>
        </w:rPr>
        <w:t>亿</w:t>
      </w:r>
      <w:r>
        <w:rPr>
          <w:rFonts w:ascii="Times New Roman" w:hAnsi="Times New Roman" w:cs="Times New Roman" w:hint="eastAsia"/>
          <w:color w:val="0D0D0D" w:themeColor="text1" w:themeTint="F2"/>
          <w:szCs w:val="20"/>
        </w:rPr>
        <w:t>元</w:t>
      </w:r>
      <w:r w:rsidRPr="007D60A1">
        <w:rPr>
          <w:rFonts w:ascii="Times New Roman" w:hAnsi="Times New Roman" w:cs="Times New Roman"/>
          <w:color w:val="0D0D0D" w:themeColor="text1" w:themeTint="F2"/>
          <w:szCs w:val="20"/>
        </w:rPr>
        <w:t>新币。这次货币调整</w:t>
      </w:r>
      <w:r>
        <w:rPr>
          <w:rFonts w:hint="eastAsia"/>
          <w:color w:val="0D0D0D" w:themeColor="text1" w:themeTint="F2"/>
        </w:rPr>
        <w:t>（       ）</w:t>
      </w:r>
    </w:p>
    <w:p w14:paraId="32846916" w14:textId="77777777" w:rsidR="007D60A1" w:rsidRPr="007D60A1" w:rsidRDefault="007D60A1" w:rsidP="007D60A1">
      <w:pPr>
        <w:pStyle w:val="a7"/>
        <w:tabs>
          <w:tab w:val="left" w:pos="5145"/>
        </w:tabs>
        <w:spacing w:after="0" w:line="240" w:lineRule="auto"/>
        <w:ind w:firstLineChars="200" w:firstLine="420"/>
        <w:rPr>
          <w:rFonts w:ascii="Times New Roman" w:hAnsi="Times New Roman" w:cs="Times New Roman"/>
          <w:color w:val="0D0D0D" w:themeColor="text1" w:themeTint="F2"/>
          <w:szCs w:val="20"/>
        </w:rPr>
      </w:pPr>
      <w:r w:rsidRPr="007D60A1">
        <w:rPr>
          <w:rFonts w:ascii="Times New Roman" w:hAnsi="Times New Roman" w:cs="Times New Roman"/>
          <w:color w:val="0D0D0D" w:themeColor="text1" w:themeTint="F2"/>
          <w:szCs w:val="20"/>
        </w:rPr>
        <w:t>A</w:t>
      </w:r>
      <w:r w:rsidRPr="007D60A1">
        <w:rPr>
          <w:rFonts w:ascii="Times New Roman" w:hAnsi="Times New Roman" w:cs="Times New Roman"/>
          <w:color w:val="0D0D0D" w:themeColor="text1" w:themeTint="F2"/>
          <w:szCs w:val="20"/>
        </w:rPr>
        <w:t>．旨在实现国家财政经济的统一</w:t>
      </w:r>
      <w:r w:rsidRPr="007D60A1">
        <w:rPr>
          <w:rFonts w:ascii="Times New Roman" w:hAnsi="Times New Roman" w:cs="Times New Roman"/>
          <w:color w:val="0D0D0D" w:themeColor="text1" w:themeTint="F2"/>
          <w:szCs w:val="20"/>
        </w:rPr>
        <w:tab/>
        <w:t>B</w:t>
      </w:r>
      <w:r w:rsidRPr="007D60A1">
        <w:rPr>
          <w:rFonts w:ascii="Times New Roman" w:hAnsi="Times New Roman" w:cs="Times New Roman"/>
          <w:color w:val="0D0D0D" w:themeColor="text1" w:themeTint="F2"/>
          <w:szCs w:val="20"/>
        </w:rPr>
        <w:t>．使得国民经济得到全面的恢复</w:t>
      </w:r>
    </w:p>
    <w:p w14:paraId="1CC03986" w14:textId="049D8A15" w:rsidR="007D60A1" w:rsidRPr="007D60A1" w:rsidRDefault="007D60A1" w:rsidP="007D60A1">
      <w:pPr>
        <w:pStyle w:val="a7"/>
        <w:tabs>
          <w:tab w:val="left" w:pos="5145"/>
        </w:tabs>
        <w:spacing w:after="0" w:line="240" w:lineRule="auto"/>
        <w:ind w:firstLineChars="200" w:firstLine="420"/>
        <w:rPr>
          <w:rFonts w:ascii="Times New Roman" w:hAnsi="Times New Roman" w:cs="Times New Roman"/>
          <w:color w:val="0D0D0D" w:themeColor="text1" w:themeTint="F2"/>
          <w:szCs w:val="20"/>
        </w:rPr>
      </w:pPr>
      <w:r w:rsidRPr="007D60A1">
        <w:rPr>
          <w:rFonts w:ascii="Times New Roman" w:hAnsi="Times New Roman" w:cs="Times New Roman"/>
          <w:color w:val="0D0D0D" w:themeColor="text1" w:themeTint="F2"/>
          <w:szCs w:val="20"/>
        </w:rPr>
        <w:t>C</w:t>
      </w:r>
      <w:r w:rsidRPr="007D60A1">
        <w:rPr>
          <w:rFonts w:ascii="Times New Roman" w:hAnsi="Times New Roman" w:cs="Times New Roman"/>
          <w:color w:val="0D0D0D" w:themeColor="text1" w:themeTint="F2"/>
          <w:szCs w:val="20"/>
        </w:rPr>
        <w:t>．缘</w:t>
      </w:r>
      <w:r>
        <w:rPr>
          <w:rFonts w:ascii="Times New Roman" w:hAnsi="Times New Roman" w:cs="Times New Roman" w:hint="eastAsia"/>
          <w:color w:val="0D0D0D" w:themeColor="text1" w:themeTint="F2"/>
          <w:szCs w:val="20"/>
        </w:rPr>
        <w:t>于</w:t>
      </w:r>
      <w:r w:rsidRPr="007D60A1">
        <w:rPr>
          <w:rFonts w:ascii="Times New Roman" w:hAnsi="Times New Roman" w:cs="Times New Roman"/>
          <w:color w:val="0D0D0D" w:themeColor="text1" w:themeTint="F2"/>
          <w:szCs w:val="20"/>
        </w:rPr>
        <w:t>国内通货膨胀严重的问题</w:t>
      </w:r>
      <w:r w:rsidRPr="007D60A1">
        <w:rPr>
          <w:rFonts w:ascii="Times New Roman" w:hAnsi="Times New Roman" w:cs="Times New Roman"/>
          <w:color w:val="0D0D0D" w:themeColor="text1" w:themeTint="F2"/>
          <w:szCs w:val="20"/>
        </w:rPr>
        <w:tab/>
        <w:t>D</w:t>
      </w:r>
      <w:r w:rsidRPr="007D60A1">
        <w:rPr>
          <w:rFonts w:ascii="Times New Roman" w:hAnsi="Times New Roman" w:cs="Times New Roman"/>
          <w:color w:val="0D0D0D" w:themeColor="text1" w:themeTint="F2"/>
          <w:szCs w:val="20"/>
        </w:rPr>
        <w:t>．体现了人民币的经济发行原则</w:t>
      </w:r>
    </w:p>
    <w:p w14:paraId="080EDE6D" w14:textId="77777777" w:rsidR="007D60A1" w:rsidRPr="00D92897" w:rsidRDefault="007D60A1" w:rsidP="009E4879">
      <w:pPr>
        <w:widowControl/>
        <w:wordWrap w:val="0"/>
        <w:jc w:val="left"/>
        <w:rPr>
          <w:rFonts w:ascii="宋体" w:hAnsi="宋体"/>
          <w:b/>
          <w:bCs/>
          <w:color w:val="0D0D0D" w:themeColor="text1" w:themeTint="F2"/>
          <w:szCs w:val="21"/>
        </w:rPr>
      </w:pPr>
    </w:p>
    <w:p w14:paraId="3EA74C11" w14:textId="0F9DAEDF" w:rsidR="00290969" w:rsidRDefault="009E4879" w:rsidP="00290969">
      <w:pPr>
        <w:pStyle w:val="a8"/>
        <w:spacing w:after="0"/>
        <w:rPr>
          <w:rFonts w:ascii="楷体" w:eastAsia="楷体" w:hAnsi="楷体"/>
          <w:b/>
          <w:bCs/>
          <w:color w:val="0D0D0D" w:themeColor="text1" w:themeTint="F2"/>
          <w:szCs w:val="21"/>
        </w:rPr>
      </w:pPr>
      <w:r w:rsidRPr="00DE3ED6">
        <w:rPr>
          <w:rFonts w:ascii="宋体" w:hAnsi="宋体" w:hint="eastAsia"/>
          <w:b/>
          <w:bCs/>
          <w:color w:val="0D0D0D" w:themeColor="text1" w:themeTint="F2"/>
          <w:szCs w:val="21"/>
        </w:rPr>
        <w:t>【例题】</w:t>
      </w:r>
      <w:r w:rsidRPr="00DE3ED6">
        <w:rPr>
          <w:rFonts w:cstheme="minorHAnsi"/>
          <w:b/>
          <w:bCs/>
          <w:color w:val="0D0D0D" w:themeColor="text1" w:themeTint="F2"/>
          <w:szCs w:val="21"/>
        </w:rPr>
        <w:t>2</w:t>
      </w:r>
      <w:r>
        <w:rPr>
          <w:rFonts w:cstheme="minorHAnsi" w:hint="eastAsia"/>
          <w:b/>
          <w:bCs/>
          <w:color w:val="0D0D0D" w:themeColor="text1" w:themeTint="F2"/>
          <w:szCs w:val="21"/>
        </w:rPr>
        <w:t xml:space="preserve">  </w:t>
      </w:r>
      <w:r w:rsidRPr="00DE3ED6">
        <w:rPr>
          <w:rFonts w:ascii="楷体" w:eastAsia="楷体" w:hAnsi="楷体" w:hint="eastAsia"/>
          <w:b/>
          <w:bCs/>
          <w:color w:val="0D0D0D" w:themeColor="text1" w:themeTint="F2"/>
          <w:szCs w:val="21"/>
        </w:rPr>
        <w:t>视角：</w:t>
      </w:r>
      <w:r w:rsidR="004A4293">
        <w:rPr>
          <w:rFonts w:ascii="楷体" w:eastAsia="楷体" w:hAnsi="楷体" w:hint="eastAsia"/>
          <w:b/>
          <w:bCs/>
          <w:color w:val="0D0D0D" w:themeColor="text1" w:themeTint="F2"/>
          <w:szCs w:val="21"/>
        </w:rPr>
        <w:t>世界货币</w:t>
      </w:r>
      <w:r w:rsidR="004A4293" w:rsidRPr="004A4293">
        <w:rPr>
          <w:rFonts w:ascii="楷体" w:eastAsia="楷体" w:hAnsi="楷体" w:hint="eastAsia"/>
          <w:b/>
          <w:bCs/>
          <w:color w:val="0D0D0D" w:themeColor="text1" w:themeTint="F2"/>
          <w:szCs w:val="21"/>
        </w:rPr>
        <w:t>体系</w:t>
      </w:r>
    </w:p>
    <w:p w14:paraId="1F423BAA" w14:textId="4BBFB1B6" w:rsidR="007D60A1" w:rsidRPr="007D60A1" w:rsidRDefault="007D60A1" w:rsidP="007D60A1">
      <w:pPr>
        <w:pStyle w:val="a7"/>
        <w:tabs>
          <w:tab w:val="left" w:pos="4305"/>
        </w:tabs>
        <w:spacing w:after="0" w:line="240" w:lineRule="auto"/>
        <w:rPr>
          <w:rFonts w:ascii="Times New Roman" w:hAnsi="Times New Roman" w:cs="Times New Roman"/>
          <w:color w:val="0D0D0D" w:themeColor="text1" w:themeTint="F2"/>
          <w:szCs w:val="20"/>
        </w:rPr>
      </w:pPr>
      <w:r w:rsidRPr="007D60A1">
        <w:rPr>
          <w:rFonts w:ascii="Times New Roman" w:hAnsi="Times New Roman" w:cs="Times New Roman"/>
          <w:color w:val="0D0D0D" w:themeColor="text1" w:themeTint="F2"/>
          <w:szCs w:val="20"/>
        </w:rPr>
        <w:t>1931</w:t>
      </w:r>
      <w:r w:rsidRPr="007D60A1">
        <w:rPr>
          <w:rFonts w:ascii="Times New Roman" w:hAnsi="Times New Roman" w:cs="Times New Roman"/>
          <w:color w:val="0D0D0D" w:themeColor="text1" w:themeTint="F2"/>
          <w:szCs w:val="20"/>
        </w:rPr>
        <w:t>年，英国联合各殖民地、自治领（加拿大除外）以及与英国在财政经济上有密切联系的国家，成立英镑集团，规定：各成员国的货币与英镑保持固定汇率；成员国之间的贸易、信贷和其他账务一律用英镑结算等。英镑集团的成立</w:t>
      </w:r>
      <w:r>
        <w:rPr>
          <w:rFonts w:hint="eastAsia"/>
          <w:color w:val="0D0D0D" w:themeColor="text1" w:themeTint="F2"/>
        </w:rPr>
        <w:t>（       ）</w:t>
      </w:r>
    </w:p>
    <w:p w14:paraId="4AF79DCF" w14:textId="77777777" w:rsidR="007D60A1" w:rsidRPr="007D60A1" w:rsidRDefault="007D60A1" w:rsidP="007D60A1">
      <w:pPr>
        <w:pStyle w:val="a7"/>
        <w:tabs>
          <w:tab w:val="left" w:pos="5145"/>
        </w:tabs>
        <w:spacing w:after="0" w:line="240" w:lineRule="auto"/>
        <w:ind w:firstLineChars="200" w:firstLine="420"/>
        <w:rPr>
          <w:rFonts w:ascii="Times New Roman" w:hAnsi="Times New Roman" w:cs="Times New Roman"/>
          <w:color w:val="0D0D0D" w:themeColor="text1" w:themeTint="F2"/>
          <w:szCs w:val="20"/>
        </w:rPr>
      </w:pPr>
      <w:r w:rsidRPr="007D60A1">
        <w:rPr>
          <w:rFonts w:ascii="Times New Roman" w:hAnsi="Times New Roman" w:cs="Times New Roman"/>
          <w:color w:val="0D0D0D" w:themeColor="text1" w:themeTint="F2"/>
          <w:szCs w:val="20"/>
        </w:rPr>
        <w:t>A</w:t>
      </w:r>
      <w:r w:rsidRPr="007D60A1">
        <w:rPr>
          <w:rFonts w:ascii="Times New Roman" w:hAnsi="Times New Roman" w:cs="Times New Roman"/>
          <w:color w:val="0D0D0D" w:themeColor="text1" w:themeTint="F2"/>
          <w:szCs w:val="20"/>
        </w:rPr>
        <w:t>．延缓了世界货币体系的崩溃</w:t>
      </w:r>
      <w:r w:rsidRPr="007D60A1">
        <w:rPr>
          <w:rFonts w:ascii="Times New Roman" w:hAnsi="Times New Roman" w:cs="Times New Roman"/>
          <w:color w:val="0D0D0D" w:themeColor="text1" w:themeTint="F2"/>
          <w:szCs w:val="20"/>
        </w:rPr>
        <w:tab/>
        <w:t>B</w:t>
      </w:r>
      <w:r w:rsidRPr="007D60A1">
        <w:rPr>
          <w:rFonts w:ascii="Times New Roman" w:hAnsi="Times New Roman" w:cs="Times New Roman"/>
          <w:color w:val="0D0D0D" w:themeColor="text1" w:themeTint="F2"/>
          <w:szCs w:val="20"/>
        </w:rPr>
        <w:t>．体现了区域经济集团化趋势</w:t>
      </w:r>
    </w:p>
    <w:p w14:paraId="186DD8C1" w14:textId="77777777" w:rsidR="007D60A1" w:rsidRPr="007D60A1" w:rsidRDefault="007D60A1" w:rsidP="007D60A1">
      <w:pPr>
        <w:pStyle w:val="a7"/>
        <w:tabs>
          <w:tab w:val="left" w:pos="5145"/>
        </w:tabs>
        <w:spacing w:after="0" w:line="240" w:lineRule="auto"/>
        <w:ind w:firstLineChars="200" w:firstLine="420"/>
        <w:rPr>
          <w:rFonts w:ascii="Times New Roman" w:hAnsi="Times New Roman" w:cs="Times New Roman"/>
          <w:color w:val="0D0D0D" w:themeColor="text1" w:themeTint="F2"/>
          <w:szCs w:val="20"/>
        </w:rPr>
      </w:pPr>
      <w:r w:rsidRPr="007D60A1">
        <w:rPr>
          <w:rFonts w:ascii="Times New Roman" w:hAnsi="Times New Roman" w:cs="Times New Roman"/>
          <w:color w:val="0D0D0D" w:themeColor="text1" w:themeTint="F2"/>
          <w:szCs w:val="20"/>
        </w:rPr>
        <w:t>C</w:t>
      </w:r>
      <w:r w:rsidRPr="007D60A1">
        <w:rPr>
          <w:rFonts w:ascii="Times New Roman" w:hAnsi="Times New Roman" w:cs="Times New Roman"/>
          <w:color w:val="0D0D0D" w:themeColor="text1" w:themeTint="F2"/>
          <w:szCs w:val="20"/>
        </w:rPr>
        <w:t>．加剧了世界金融领域的动荡</w:t>
      </w:r>
      <w:r w:rsidRPr="007D60A1">
        <w:rPr>
          <w:rFonts w:ascii="Times New Roman" w:hAnsi="Times New Roman" w:cs="Times New Roman"/>
          <w:color w:val="0D0D0D" w:themeColor="text1" w:themeTint="F2"/>
          <w:szCs w:val="20"/>
        </w:rPr>
        <w:tab/>
        <w:t>D</w:t>
      </w:r>
      <w:r w:rsidRPr="007D60A1">
        <w:rPr>
          <w:rFonts w:ascii="Times New Roman" w:hAnsi="Times New Roman" w:cs="Times New Roman"/>
          <w:color w:val="0D0D0D" w:themeColor="text1" w:themeTint="F2"/>
          <w:szCs w:val="20"/>
        </w:rPr>
        <w:t>．打击了殖民地民族独立倾向</w:t>
      </w:r>
    </w:p>
    <w:p w14:paraId="511460D8" w14:textId="77777777" w:rsidR="007D60A1" w:rsidRDefault="007D60A1" w:rsidP="00FA1C32">
      <w:pPr>
        <w:pStyle w:val="a7"/>
        <w:tabs>
          <w:tab w:val="left" w:pos="4305"/>
        </w:tabs>
        <w:spacing w:after="0" w:line="240" w:lineRule="auto"/>
        <w:rPr>
          <w:rFonts w:ascii="Times New Roman" w:hAnsi="Times New Roman" w:cs="Times New Roman"/>
          <w:color w:val="0D0D0D" w:themeColor="text1" w:themeTint="F2"/>
          <w:szCs w:val="20"/>
        </w:rPr>
      </w:pPr>
    </w:p>
    <w:p w14:paraId="1E2B6292" w14:textId="592ACDE8" w:rsidR="00FA1C32" w:rsidRPr="00FA1C32" w:rsidRDefault="00FA1C32" w:rsidP="00FA1C32">
      <w:pPr>
        <w:pStyle w:val="a7"/>
        <w:tabs>
          <w:tab w:val="left" w:pos="4305"/>
        </w:tabs>
        <w:spacing w:after="0" w:line="240" w:lineRule="auto"/>
        <w:rPr>
          <w:rFonts w:ascii="Times New Roman" w:hAnsi="Times New Roman" w:cs="Times New Roman"/>
          <w:color w:val="0D0D0D" w:themeColor="text1" w:themeTint="F2"/>
          <w:szCs w:val="20"/>
        </w:rPr>
      </w:pPr>
      <w:r w:rsidRPr="00FA1C32">
        <w:rPr>
          <w:rFonts w:ascii="Times New Roman" w:hAnsi="Times New Roman" w:cs="Times New Roman"/>
          <w:color w:val="0D0D0D" w:themeColor="text1" w:themeTint="F2"/>
          <w:szCs w:val="20"/>
        </w:rPr>
        <w:t>布雷顿森林体系确立后，有的国家为了换取美元购买急需的美国产品，不惜拿出自己国库的黄金，使美国的黄金储备大幅度增加，没有黄金的国家被迫出售本国的企业、资源，美国公司乘机压价收购。据此可知，二战后的国际货币体系</w:t>
      </w:r>
      <w:r>
        <w:rPr>
          <w:rFonts w:hint="eastAsia"/>
          <w:color w:val="0D0D0D" w:themeColor="text1" w:themeTint="F2"/>
        </w:rPr>
        <w:t>（       ）</w:t>
      </w:r>
    </w:p>
    <w:p w14:paraId="0171497E" w14:textId="77777777" w:rsidR="00FA1C32" w:rsidRPr="00FA1C32" w:rsidRDefault="00FA1C32" w:rsidP="00FA1C32">
      <w:pPr>
        <w:pStyle w:val="a7"/>
        <w:tabs>
          <w:tab w:val="left" w:pos="5145"/>
        </w:tabs>
        <w:spacing w:after="0" w:line="240" w:lineRule="auto"/>
        <w:ind w:firstLineChars="200" w:firstLine="420"/>
        <w:rPr>
          <w:rFonts w:ascii="Times New Roman" w:hAnsi="Times New Roman" w:cs="Times New Roman"/>
          <w:color w:val="0D0D0D" w:themeColor="text1" w:themeTint="F2"/>
          <w:szCs w:val="20"/>
        </w:rPr>
      </w:pPr>
      <w:r w:rsidRPr="00FA1C32">
        <w:rPr>
          <w:rFonts w:ascii="Times New Roman" w:hAnsi="Times New Roman" w:cs="Times New Roman"/>
          <w:color w:val="0D0D0D" w:themeColor="text1" w:themeTint="F2"/>
          <w:szCs w:val="20"/>
        </w:rPr>
        <w:t>A</w:t>
      </w:r>
      <w:r w:rsidRPr="00FA1C32">
        <w:rPr>
          <w:rFonts w:ascii="Times New Roman" w:hAnsi="Times New Roman" w:cs="Times New Roman"/>
          <w:color w:val="0D0D0D" w:themeColor="text1" w:themeTint="F2"/>
          <w:szCs w:val="20"/>
        </w:rPr>
        <w:t>．一度服务于美国的经济霸权</w:t>
      </w:r>
      <w:r w:rsidRPr="00FA1C32">
        <w:rPr>
          <w:rFonts w:ascii="Times New Roman" w:hAnsi="Times New Roman" w:cs="Times New Roman"/>
          <w:color w:val="0D0D0D" w:themeColor="text1" w:themeTint="F2"/>
          <w:szCs w:val="20"/>
        </w:rPr>
        <w:tab/>
        <w:t>B</w:t>
      </w:r>
      <w:r w:rsidRPr="00FA1C32">
        <w:rPr>
          <w:rFonts w:ascii="Times New Roman" w:hAnsi="Times New Roman" w:cs="Times New Roman"/>
          <w:color w:val="0D0D0D" w:themeColor="text1" w:themeTint="F2"/>
          <w:szCs w:val="20"/>
        </w:rPr>
        <w:t>．实现了各国汇率统一</w:t>
      </w:r>
    </w:p>
    <w:p w14:paraId="721D2111" w14:textId="77777777" w:rsidR="00FA1C32" w:rsidRPr="00FA1C32" w:rsidRDefault="00FA1C32" w:rsidP="00FA1C32">
      <w:pPr>
        <w:pStyle w:val="a7"/>
        <w:tabs>
          <w:tab w:val="left" w:pos="5145"/>
        </w:tabs>
        <w:spacing w:after="0" w:line="240" w:lineRule="auto"/>
        <w:ind w:firstLineChars="200" w:firstLine="420"/>
        <w:rPr>
          <w:rFonts w:ascii="Times New Roman" w:hAnsi="Times New Roman" w:cs="Times New Roman"/>
          <w:color w:val="0D0D0D" w:themeColor="text1" w:themeTint="F2"/>
          <w:szCs w:val="20"/>
        </w:rPr>
      </w:pPr>
      <w:r w:rsidRPr="00FA1C32">
        <w:rPr>
          <w:rFonts w:ascii="Times New Roman" w:hAnsi="Times New Roman" w:cs="Times New Roman"/>
          <w:color w:val="0D0D0D" w:themeColor="text1" w:themeTint="F2"/>
          <w:szCs w:val="20"/>
        </w:rPr>
        <w:t>C</w:t>
      </w:r>
      <w:r w:rsidRPr="00FA1C32">
        <w:rPr>
          <w:rFonts w:ascii="Times New Roman" w:hAnsi="Times New Roman" w:cs="Times New Roman"/>
          <w:color w:val="0D0D0D" w:themeColor="text1" w:themeTint="F2"/>
          <w:szCs w:val="20"/>
        </w:rPr>
        <w:t>．严重损害了发展中国家利益</w:t>
      </w:r>
      <w:r w:rsidRPr="00FA1C32">
        <w:rPr>
          <w:rFonts w:ascii="Times New Roman" w:hAnsi="Times New Roman" w:cs="Times New Roman"/>
          <w:color w:val="0D0D0D" w:themeColor="text1" w:themeTint="F2"/>
          <w:szCs w:val="20"/>
        </w:rPr>
        <w:tab/>
        <w:t>D</w:t>
      </w:r>
      <w:r w:rsidRPr="00FA1C32">
        <w:rPr>
          <w:rFonts w:ascii="Times New Roman" w:hAnsi="Times New Roman" w:cs="Times New Roman"/>
          <w:color w:val="0D0D0D" w:themeColor="text1" w:themeTint="F2"/>
          <w:szCs w:val="20"/>
        </w:rPr>
        <w:t>．促进了世界经济发展</w:t>
      </w:r>
    </w:p>
    <w:p w14:paraId="3D91D1D3" w14:textId="77777777" w:rsidR="00FA1C32" w:rsidRDefault="00FA1C32" w:rsidP="00C41958">
      <w:pPr>
        <w:pStyle w:val="--"/>
        <w:spacing w:line="240" w:lineRule="auto"/>
        <w:jc w:val="both"/>
        <w:rPr>
          <w:rFonts w:asciiTheme="minorHAnsi" w:eastAsia="黑体" w:hAnsiTheme="minorHAnsi" w:cstheme="minorHAnsi"/>
          <w:color w:val="0D0D0D" w:themeColor="text1" w:themeTint="F2"/>
        </w:rPr>
      </w:pPr>
    </w:p>
    <w:p w14:paraId="3C588058" w14:textId="42EA2DA1" w:rsidR="000674E1" w:rsidRPr="000674E1" w:rsidRDefault="000674E1" w:rsidP="000674E1">
      <w:pPr>
        <w:pStyle w:val="a7"/>
        <w:tabs>
          <w:tab w:val="left" w:pos="4305"/>
        </w:tabs>
        <w:spacing w:after="0" w:line="240" w:lineRule="auto"/>
        <w:rPr>
          <w:rFonts w:ascii="Times New Roman" w:hAnsi="Times New Roman" w:cs="Times New Roman"/>
          <w:color w:val="0D0D0D" w:themeColor="text1" w:themeTint="F2"/>
          <w:szCs w:val="20"/>
        </w:rPr>
      </w:pPr>
      <w:r w:rsidRPr="000674E1">
        <w:rPr>
          <w:rFonts w:ascii="Times New Roman" w:hAnsi="Times New Roman" w:cs="Times New Roman"/>
          <w:color w:val="0D0D0D" w:themeColor="text1" w:themeTint="F2"/>
          <w:szCs w:val="20"/>
        </w:rPr>
        <w:t>1972</w:t>
      </w:r>
      <w:r w:rsidRPr="000674E1">
        <w:rPr>
          <w:rFonts w:ascii="Times New Roman" w:hAnsi="Times New Roman" w:cs="Times New Roman"/>
          <w:color w:val="0D0D0D" w:themeColor="text1" w:themeTint="F2"/>
          <w:szCs w:val="20"/>
        </w:rPr>
        <w:t>年</w:t>
      </w:r>
      <w:r w:rsidRPr="000674E1">
        <w:rPr>
          <w:rFonts w:ascii="Times New Roman" w:hAnsi="Times New Roman" w:cs="Times New Roman"/>
          <w:color w:val="0D0D0D" w:themeColor="text1" w:themeTint="F2"/>
          <w:szCs w:val="20"/>
        </w:rPr>
        <w:t>3</w:t>
      </w:r>
      <w:r w:rsidRPr="000674E1">
        <w:rPr>
          <w:rFonts w:ascii="Times New Roman" w:hAnsi="Times New Roman" w:cs="Times New Roman"/>
          <w:color w:val="0D0D0D" w:themeColor="text1" w:themeTint="F2"/>
          <w:szCs w:val="20"/>
        </w:rPr>
        <w:t>月，欧共体部长理事会决定在共同体内部实行</w:t>
      </w:r>
      <w:r w:rsidRPr="000674E1">
        <w:rPr>
          <w:rFonts w:ascii="Times New Roman" w:hAnsi="Times New Roman" w:cs="Times New Roman"/>
          <w:color w:val="0D0D0D" w:themeColor="text1" w:themeTint="F2"/>
          <w:szCs w:val="20"/>
        </w:rPr>
        <w:t>“</w:t>
      </w:r>
      <w:r w:rsidRPr="000674E1">
        <w:rPr>
          <w:rFonts w:ascii="Times New Roman" w:hAnsi="Times New Roman" w:cs="Times New Roman"/>
          <w:color w:val="0D0D0D" w:themeColor="text1" w:themeTint="F2"/>
          <w:szCs w:val="20"/>
        </w:rPr>
        <w:t>可调整的中心汇率制</w:t>
      </w:r>
      <w:r w:rsidRPr="000674E1">
        <w:rPr>
          <w:rFonts w:ascii="Times New Roman" w:hAnsi="Times New Roman" w:cs="Times New Roman"/>
          <w:color w:val="0D0D0D" w:themeColor="text1" w:themeTint="F2"/>
          <w:szCs w:val="20"/>
        </w:rPr>
        <w:t>”</w:t>
      </w:r>
      <w:r w:rsidRPr="000674E1">
        <w:rPr>
          <w:rFonts w:ascii="Times New Roman" w:hAnsi="Times New Roman" w:cs="Times New Roman"/>
          <w:color w:val="0D0D0D" w:themeColor="text1" w:themeTint="F2"/>
          <w:szCs w:val="20"/>
        </w:rPr>
        <w:t>。如图为</w:t>
      </w:r>
      <w:r w:rsidRPr="000674E1">
        <w:rPr>
          <w:rFonts w:ascii="Times New Roman" w:hAnsi="Times New Roman" w:cs="Times New Roman"/>
          <w:color w:val="0D0D0D" w:themeColor="text1" w:themeTint="F2"/>
          <w:szCs w:val="20"/>
        </w:rPr>
        <w:t>20</w:t>
      </w:r>
      <w:r w:rsidRPr="000674E1">
        <w:rPr>
          <w:rFonts w:ascii="Times New Roman" w:hAnsi="Times New Roman" w:cs="Times New Roman"/>
          <w:color w:val="0D0D0D" w:themeColor="text1" w:themeTint="F2"/>
          <w:szCs w:val="20"/>
        </w:rPr>
        <w:t>世纪</w:t>
      </w:r>
      <w:r w:rsidRPr="000674E1">
        <w:rPr>
          <w:rFonts w:ascii="Times New Roman" w:hAnsi="Times New Roman" w:cs="Times New Roman"/>
          <w:color w:val="0D0D0D" w:themeColor="text1" w:themeTint="F2"/>
          <w:szCs w:val="20"/>
        </w:rPr>
        <w:t>70</w:t>
      </w:r>
      <w:r w:rsidRPr="000674E1">
        <w:rPr>
          <w:rFonts w:ascii="Times New Roman" w:hAnsi="Times New Roman" w:cs="Times New Roman"/>
          <w:color w:val="0D0D0D" w:themeColor="text1" w:themeTint="F2"/>
          <w:szCs w:val="20"/>
        </w:rPr>
        <w:t>年代欧共体成员国货币联合浮动的示意图。该图可折射出</w:t>
      </w:r>
      <w:r>
        <w:rPr>
          <w:rFonts w:hint="eastAsia"/>
          <w:color w:val="0D0D0D" w:themeColor="text1" w:themeTint="F2"/>
        </w:rPr>
        <w:t>（       ）</w:t>
      </w:r>
    </w:p>
    <w:p w14:paraId="2A408AC9" w14:textId="1A110443" w:rsidR="000674E1" w:rsidRPr="000674E1" w:rsidRDefault="000674E1" w:rsidP="000674E1">
      <w:pPr>
        <w:pStyle w:val="a7"/>
        <w:tabs>
          <w:tab w:val="left" w:pos="4305"/>
        </w:tabs>
        <w:spacing w:after="0" w:line="240" w:lineRule="auto"/>
        <w:jc w:val="center"/>
        <w:rPr>
          <w:rFonts w:ascii="Times New Roman" w:hAnsi="Times New Roman" w:cs="Times New Roman"/>
          <w:color w:val="0D0D0D" w:themeColor="text1" w:themeTint="F2"/>
          <w:szCs w:val="20"/>
        </w:rPr>
      </w:pPr>
      <w:r w:rsidRPr="000674E1">
        <w:rPr>
          <w:rFonts w:ascii="Times New Roman" w:hAnsi="Times New Roman" w:cs="Times New Roman"/>
          <w:noProof/>
          <w:color w:val="0D0D0D" w:themeColor="text1" w:themeTint="F2"/>
          <w:szCs w:val="20"/>
        </w:rPr>
        <w:drawing>
          <wp:inline distT="0" distB="0" distL="0" distR="0" wp14:anchorId="18818859" wp14:editId="08B16F8C">
            <wp:extent cx="3086100" cy="1609725"/>
            <wp:effectExtent l="0" t="0" r="0" b="9525"/>
            <wp:docPr id="3" name="图片 3" descr="@@@846828cf-1a00-4a4c-853d-c1135c259b1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0005" descr="@@@846828cf-1a00-4a4c-853d-c1135c259b1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086100" cy="1609725"/>
                    </a:xfrm>
                    <a:prstGeom prst="rect">
                      <a:avLst/>
                    </a:prstGeom>
                    <a:noFill/>
                    <a:ln>
                      <a:noFill/>
                    </a:ln>
                  </pic:spPr>
                </pic:pic>
              </a:graphicData>
            </a:graphic>
          </wp:inline>
        </w:drawing>
      </w:r>
    </w:p>
    <w:p w14:paraId="0918FA32" w14:textId="77777777" w:rsidR="000674E1" w:rsidRPr="000674E1" w:rsidRDefault="000674E1" w:rsidP="000674E1">
      <w:pPr>
        <w:pStyle w:val="a7"/>
        <w:tabs>
          <w:tab w:val="left" w:pos="5145"/>
        </w:tabs>
        <w:spacing w:after="0" w:line="240" w:lineRule="auto"/>
        <w:ind w:firstLineChars="200" w:firstLine="420"/>
        <w:rPr>
          <w:rFonts w:ascii="Times New Roman" w:hAnsi="Times New Roman" w:cs="Times New Roman"/>
          <w:color w:val="0D0D0D" w:themeColor="text1" w:themeTint="F2"/>
          <w:szCs w:val="20"/>
        </w:rPr>
      </w:pPr>
      <w:r w:rsidRPr="000674E1">
        <w:rPr>
          <w:rFonts w:ascii="Times New Roman" w:hAnsi="Times New Roman" w:cs="Times New Roman"/>
          <w:color w:val="0D0D0D" w:themeColor="text1" w:themeTint="F2"/>
          <w:szCs w:val="20"/>
        </w:rPr>
        <w:t>A</w:t>
      </w:r>
      <w:r w:rsidRPr="000674E1">
        <w:rPr>
          <w:rFonts w:ascii="Times New Roman" w:hAnsi="Times New Roman" w:cs="Times New Roman"/>
          <w:color w:val="0D0D0D" w:themeColor="text1" w:themeTint="F2"/>
          <w:szCs w:val="20"/>
        </w:rPr>
        <w:t>．欧共体自主性增强</w:t>
      </w:r>
      <w:r w:rsidRPr="000674E1">
        <w:rPr>
          <w:rFonts w:ascii="Times New Roman" w:hAnsi="Times New Roman" w:cs="Times New Roman"/>
          <w:color w:val="0D0D0D" w:themeColor="text1" w:themeTint="F2"/>
          <w:szCs w:val="20"/>
        </w:rPr>
        <w:tab/>
        <w:t>B</w:t>
      </w:r>
      <w:r w:rsidRPr="000674E1">
        <w:rPr>
          <w:rFonts w:ascii="Times New Roman" w:hAnsi="Times New Roman" w:cs="Times New Roman"/>
          <w:color w:val="0D0D0D" w:themeColor="text1" w:themeTint="F2"/>
          <w:szCs w:val="20"/>
        </w:rPr>
        <w:t>．美元中心地位丧失</w:t>
      </w:r>
    </w:p>
    <w:p w14:paraId="1E42F3FB" w14:textId="77777777" w:rsidR="000674E1" w:rsidRPr="000674E1" w:rsidRDefault="000674E1" w:rsidP="000674E1">
      <w:pPr>
        <w:pStyle w:val="a7"/>
        <w:tabs>
          <w:tab w:val="left" w:pos="5145"/>
        </w:tabs>
        <w:spacing w:after="0" w:line="240" w:lineRule="auto"/>
        <w:ind w:firstLineChars="200" w:firstLine="420"/>
        <w:rPr>
          <w:rFonts w:ascii="Times New Roman" w:hAnsi="Times New Roman" w:cs="Times New Roman"/>
          <w:color w:val="0D0D0D" w:themeColor="text1" w:themeTint="F2"/>
          <w:szCs w:val="20"/>
        </w:rPr>
      </w:pPr>
      <w:r w:rsidRPr="000674E1">
        <w:rPr>
          <w:rFonts w:ascii="Times New Roman" w:hAnsi="Times New Roman" w:cs="Times New Roman"/>
          <w:color w:val="0D0D0D" w:themeColor="text1" w:themeTint="F2"/>
          <w:szCs w:val="20"/>
        </w:rPr>
        <w:t>C</w:t>
      </w:r>
      <w:r w:rsidRPr="000674E1">
        <w:rPr>
          <w:rFonts w:ascii="Times New Roman" w:hAnsi="Times New Roman" w:cs="Times New Roman"/>
          <w:color w:val="0D0D0D" w:themeColor="text1" w:themeTint="F2"/>
          <w:szCs w:val="20"/>
        </w:rPr>
        <w:t>．欧元影响力的上升</w:t>
      </w:r>
      <w:r w:rsidRPr="000674E1">
        <w:rPr>
          <w:rFonts w:ascii="Times New Roman" w:hAnsi="Times New Roman" w:cs="Times New Roman"/>
          <w:color w:val="0D0D0D" w:themeColor="text1" w:themeTint="F2"/>
          <w:szCs w:val="20"/>
        </w:rPr>
        <w:tab/>
        <w:t>D</w:t>
      </w:r>
      <w:r w:rsidRPr="000674E1">
        <w:rPr>
          <w:rFonts w:ascii="Times New Roman" w:hAnsi="Times New Roman" w:cs="Times New Roman"/>
          <w:color w:val="0D0D0D" w:themeColor="text1" w:themeTint="F2"/>
          <w:szCs w:val="20"/>
        </w:rPr>
        <w:t>．世界政治格局剧变</w:t>
      </w:r>
    </w:p>
    <w:p w14:paraId="792B9860" w14:textId="77777777" w:rsidR="000674E1" w:rsidRPr="000674E1" w:rsidRDefault="000674E1" w:rsidP="00C41958">
      <w:pPr>
        <w:pStyle w:val="--"/>
        <w:spacing w:line="240" w:lineRule="auto"/>
        <w:jc w:val="both"/>
        <w:rPr>
          <w:rFonts w:asciiTheme="minorHAnsi" w:eastAsia="黑体" w:hAnsiTheme="minorHAnsi" w:cstheme="minorHAnsi"/>
          <w:color w:val="0D0D0D" w:themeColor="text1" w:themeTint="F2"/>
        </w:rPr>
      </w:pPr>
      <w:bookmarkStart w:id="4" w:name="_GoBack"/>
      <w:bookmarkEnd w:id="4"/>
    </w:p>
    <w:sectPr w:rsidR="000674E1" w:rsidRPr="000674E1" w:rsidSect="008736DE">
      <w:headerReference w:type="default" r:id="rId15"/>
      <w:footerReference w:type="default" r:id="rId16"/>
      <w:pgSz w:w="11906" w:h="16838"/>
      <w:pgMar w:top="851" w:right="851" w:bottom="851" w:left="85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D10ECA9" w14:textId="77777777" w:rsidR="00DC2E26" w:rsidRDefault="00DC2E26" w:rsidP="008658B7">
      <w:r>
        <w:separator/>
      </w:r>
    </w:p>
  </w:endnote>
  <w:endnote w:type="continuationSeparator" w:id="0">
    <w:p w14:paraId="6E00E5A7" w14:textId="77777777" w:rsidR="00DC2E26" w:rsidRDefault="00DC2E26" w:rsidP="008658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NEU-BZ">
    <w:altName w:val="STFangsong"/>
    <w:charset w:val="86"/>
    <w:family w:val="script"/>
    <w:pitch w:val="default"/>
    <w:sig w:usb0="00000000" w:usb1="00000000" w:usb2="000A005E" w:usb3="00000000" w:csb0="003C0041" w:csb1="00000000"/>
  </w:font>
  <w:font w:name="KaiTi_GB2312">
    <w:altName w:val="楷体"/>
    <w:panose1 w:val="02010609060101010101"/>
    <w:charset w:val="86"/>
    <w:family w:val="modern"/>
    <w:pitch w:val="fixed"/>
    <w:sig w:usb0="800002BF" w:usb1="38CF7CFA" w:usb2="00000016" w:usb3="00000000" w:csb0="00040001" w:csb1="00000000"/>
  </w:font>
  <w:font w:name="楷体">
    <w:altName w:val="Arial Unicode MS"/>
    <w:panose1 w:val="02010609060101010101"/>
    <w:charset w:val="86"/>
    <w:family w:val="modern"/>
    <w:pitch w:val="fixed"/>
    <w:sig w:usb0="800002BF" w:usb1="38CF7CFA" w:usb2="00000016" w:usb3="00000000" w:csb0="00040001" w:csb1="00000000"/>
  </w:font>
  <w:font w:name="NSimSun">
    <w:altName w:val="新宋体"/>
    <w:charset w:val="86"/>
    <w:family w:val="modern"/>
    <w:pitch w:val="fixed"/>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09546804"/>
      <w:docPartObj>
        <w:docPartGallery w:val="Page Numbers (Bottom of Page)"/>
        <w:docPartUnique/>
      </w:docPartObj>
    </w:sdtPr>
    <w:sdtEndPr/>
    <w:sdtContent>
      <w:p w14:paraId="513A4955" w14:textId="04C4FA81" w:rsidR="0013413D" w:rsidRDefault="0013413D">
        <w:pPr>
          <w:pStyle w:val="a4"/>
          <w:jc w:val="center"/>
        </w:pPr>
        <w:r>
          <w:fldChar w:fldCharType="begin"/>
        </w:r>
        <w:r>
          <w:instrText>PAGE   \* MERGEFORMAT</w:instrText>
        </w:r>
        <w:r>
          <w:fldChar w:fldCharType="separate"/>
        </w:r>
        <w:r w:rsidR="00BB3602" w:rsidRPr="00BB3602">
          <w:rPr>
            <w:noProof/>
            <w:lang w:val="zh-CN"/>
          </w:rPr>
          <w:t>6</w:t>
        </w:r>
        <w:r>
          <w:fldChar w:fldCharType="end"/>
        </w:r>
      </w:p>
    </w:sdtContent>
  </w:sdt>
  <w:p w14:paraId="07F6BC00" w14:textId="77777777" w:rsidR="0013413D" w:rsidRDefault="0013413D">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109B8A8" w14:textId="77777777" w:rsidR="00DC2E26" w:rsidRDefault="00DC2E26" w:rsidP="008658B7">
      <w:r>
        <w:separator/>
      </w:r>
    </w:p>
  </w:footnote>
  <w:footnote w:type="continuationSeparator" w:id="0">
    <w:p w14:paraId="0EBE4C54" w14:textId="77777777" w:rsidR="00DC2E26" w:rsidRDefault="00DC2E26" w:rsidP="008658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8984C3" w14:textId="2CF78D9A" w:rsidR="0013413D" w:rsidRPr="008658B7" w:rsidRDefault="0013413D" w:rsidP="00BD2C09">
    <w:pPr>
      <w:pBdr>
        <w:bottom w:val="single" w:sz="4" w:space="1" w:color="auto"/>
      </w:pBdr>
      <w:jc w:val="center"/>
      <w:rPr>
        <w:rFonts w:ascii="宋体" w:hAnsi="宋体"/>
        <w:b/>
        <w:bCs/>
        <w:sz w:val="28"/>
        <w:szCs w:val="32"/>
      </w:rPr>
    </w:pPr>
    <w:r w:rsidRPr="008658B7">
      <w:rPr>
        <w:rFonts w:ascii="宋体" w:hAnsi="宋体" w:hint="eastAsia"/>
        <w:b/>
        <w:bCs/>
        <w:sz w:val="28"/>
        <w:szCs w:val="32"/>
      </w:rPr>
      <w:t>江苏省仪征中学2</w:t>
    </w:r>
    <w:r w:rsidRPr="008658B7">
      <w:rPr>
        <w:rFonts w:ascii="宋体" w:hAnsi="宋体"/>
        <w:b/>
        <w:bCs/>
        <w:sz w:val="28"/>
        <w:szCs w:val="32"/>
      </w:rPr>
      <w:t>02</w:t>
    </w:r>
    <w:r>
      <w:rPr>
        <w:rFonts w:ascii="宋体" w:hAnsi="宋体" w:hint="eastAsia"/>
        <w:b/>
        <w:bCs/>
        <w:sz w:val="28"/>
        <w:szCs w:val="32"/>
      </w:rPr>
      <w:t>4</w:t>
    </w:r>
    <w:r w:rsidRPr="008658B7">
      <w:rPr>
        <w:rFonts w:ascii="宋体" w:hAnsi="宋体"/>
        <w:b/>
        <w:bCs/>
        <w:sz w:val="28"/>
        <w:szCs w:val="32"/>
      </w:rPr>
      <w:t>-202</w:t>
    </w:r>
    <w:r>
      <w:rPr>
        <w:rFonts w:ascii="宋体" w:hAnsi="宋体" w:hint="eastAsia"/>
        <w:b/>
        <w:bCs/>
        <w:sz w:val="28"/>
        <w:szCs w:val="32"/>
      </w:rPr>
      <w:t>5</w:t>
    </w:r>
    <w:r w:rsidRPr="008658B7">
      <w:rPr>
        <w:rFonts w:ascii="宋体" w:hAnsi="宋体" w:hint="eastAsia"/>
        <w:b/>
        <w:bCs/>
        <w:sz w:val="28"/>
        <w:szCs w:val="32"/>
      </w:rPr>
      <w:t>学年度</w:t>
    </w:r>
    <w:r>
      <w:rPr>
        <w:rFonts w:ascii="宋体" w:hAnsi="宋体" w:hint="eastAsia"/>
        <w:b/>
        <w:bCs/>
        <w:sz w:val="28"/>
        <w:szCs w:val="32"/>
      </w:rPr>
      <w:t>第一学期</w:t>
    </w:r>
    <w:r w:rsidRPr="008658B7">
      <w:rPr>
        <w:rFonts w:ascii="宋体" w:hAnsi="宋体" w:hint="eastAsia"/>
        <w:b/>
        <w:bCs/>
        <w:sz w:val="28"/>
        <w:szCs w:val="32"/>
      </w:rPr>
      <w:t>高</w:t>
    </w:r>
    <w:r>
      <w:rPr>
        <w:rFonts w:ascii="宋体" w:hAnsi="宋体" w:hint="eastAsia"/>
        <w:b/>
        <w:bCs/>
        <w:sz w:val="28"/>
        <w:szCs w:val="32"/>
      </w:rPr>
      <w:t>二</w:t>
    </w:r>
    <w:r w:rsidRPr="008658B7">
      <w:rPr>
        <w:rFonts w:ascii="宋体" w:hAnsi="宋体" w:hint="eastAsia"/>
        <w:b/>
        <w:bCs/>
        <w:sz w:val="28"/>
        <w:szCs w:val="32"/>
      </w:rPr>
      <w:t>历史导学案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45CFCFC"/>
    <w:multiLevelType w:val="singleLevel"/>
    <w:tmpl w:val="845CFCFC"/>
    <w:lvl w:ilvl="0">
      <w:start w:val="2"/>
      <w:numFmt w:val="decimal"/>
      <w:lvlText w:val="%1."/>
      <w:lvlJc w:val="left"/>
      <w:pPr>
        <w:tabs>
          <w:tab w:val="left" w:pos="312"/>
        </w:tabs>
      </w:pPr>
    </w:lvl>
  </w:abstractNum>
  <w:abstractNum w:abstractNumId="1">
    <w:nsid w:val="8AD469BA"/>
    <w:multiLevelType w:val="singleLevel"/>
    <w:tmpl w:val="8AD469BA"/>
    <w:lvl w:ilvl="0">
      <w:start w:val="3"/>
      <w:numFmt w:val="chineseCounting"/>
      <w:suff w:val="nothing"/>
      <w:lvlText w:val="%1、"/>
      <w:lvlJc w:val="left"/>
      <w:rPr>
        <w:rFonts w:hint="eastAsia"/>
      </w:rPr>
    </w:lvl>
  </w:abstractNum>
  <w:abstractNum w:abstractNumId="2">
    <w:nsid w:val="8F321DB3"/>
    <w:multiLevelType w:val="singleLevel"/>
    <w:tmpl w:val="8F321DB3"/>
    <w:lvl w:ilvl="0">
      <w:start w:val="3"/>
      <w:numFmt w:val="chineseCounting"/>
      <w:suff w:val="nothing"/>
      <w:lvlText w:val="%1、"/>
      <w:lvlJc w:val="left"/>
      <w:rPr>
        <w:rFonts w:hint="eastAsia"/>
      </w:rPr>
    </w:lvl>
  </w:abstractNum>
  <w:abstractNum w:abstractNumId="3">
    <w:nsid w:val="9311D3B5"/>
    <w:multiLevelType w:val="singleLevel"/>
    <w:tmpl w:val="9311D3B5"/>
    <w:lvl w:ilvl="0">
      <w:start w:val="1"/>
      <w:numFmt w:val="decimalEnclosedCircleChinese"/>
      <w:suff w:val="space"/>
      <w:lvlText w:val="%1"/>
      <w:lvlJc w:val="left"/>
      <w:rPr>
        <w:rFonts w:hint="eastAsia"/>
      </w:rPr>
    </w:lvl>
  </w:abstractNum>
  <w:abstractNum w:abstractNumId="4">
    <w:nsid w:val="9412B723"/>
    <w:multiLevelType w:val="singleLevel"/>
    <w:tmpl w:val="9412B723"/>
    <w:lvl w:ilvl="0">
      <w:start w:val="2"/>
      <w:numFmt w:val="decimal"/>
      <w:lvlText w:val="%1."/>
      <w:lvlJc w:val="left"/>
      <w:pPr>
        <w:tabs>
          <w:tab w:val="left" w:pos="312"/>
        </w:tabs>
      </w:pPr>
    </w:lvl>
  </w:abstractNum>
  <w:abstractNum w:abstractNumId="5">
    <w:nsid w:val="A128A3EE"/>
    <w:multiLevelType w:val="singleLevel"/>
    <w:tmpl w:val="A128A3EE"/>
    <w:lvl w:ilvl="0">
      <w:start w:val="9"/>
      <w:numFmt w:val="decimal"/>
      <w:suff w:val="space"/>
      <w:lvlText w:val="第%1课"/>
      <w:lvlJc w:val="left"/>
    </w:lvl>
  </w:abstractNum>
  <w:abstractNum w:abstractNumId="6">
    <w:nsid w:val="A2ED8370"/>
    <w:multiLevelType w:val="singleLevel"/>
    <w:tmpl w:val="A2ED8370"/>
    <w:lvl w:ilvl="0">
      <w:start w:val="1"/>
      <w:numFmt w:val="chineseCounting"/>
      <w:suff w:val="nothing"/>
      <w:lvlText w:val="%1、"/>
      <w:lvlJc w:val="left"/>
      <w:rPr>
        <w:rFonts w:hint="eastAsia"/>
      </w:rPr>
    </w:lvl>
  </w:abstractNum>
  <w:abstractNum w:abstractNumId="7">
    <w:nsid w:val="C36E6460"/>
    <w:multiLevelType w:val="singleLevel"/>
    <w:tmpl w:val="C36E6460"/>
    <w:lvl w:ilvl="0">
      <w:start w:val="4"/>
      <w:numFmt w:val="decimal"/>
      <w:suff w:val="nothing"/>
      <w:lvlText w:val="%1、"/>
      <w:lvlJc w:val="left"/>
    </w:lvl>
  </w:abstractNum>
  <w:abstractNum w:abstractNumId="8">
    <w:nsid w:val="C4C89644"/>
    <w:multiLevelType w:val="singleLevel"/>
    <w:tmpl w:val="C4C89644"/>
    <w:lvl w:ilvl="0">
      <w:start w:val="1"/>
      <w:numFmt w:val="chineseCounting"/>
      <w:suff w:val="nothing"/>
      <w:lvlText w:val="%1、"/>
      <w:lvlJc w:val="left"/>
      <w:rPr>
        <w:rFonts w:hint="eastAsia"/>
      </w:rPr>
    </w:lvl>
  </w:abstractNum>
  <w:abstractNum w:abstractNumId="9">
    <w:nsid w:val="CAFFA143"/>
    <w:multiLevelType w:val="singleLevel"/>
    <w:tmpl w:val="CAFFA143"/>
    <w:lvl w:ilvl="0">
      <w:start w:val="2"/>
      <w:numFmt w:val="decimal"/>
      <w:suff w:val="nothing"/>
      <w:lvlText w:val="（%1）"/>
      <w:lvlJc w:val="left"/>
    </w:lvl>
  </w:abstractNum>
  <w:abstractNum w:abstractNumId="10">
    <w:nsid w:val="CBC880D7"/>
    <w:multiLevelType w:val="singleLevel"/>
    <w:tmpl w:val="CBC880D7"/>
    <w:lvl w:ilvl="0">
      <w:start w:val="5"/>
      <w:numFmt w:val="decimal"/>
      <w:suff w:val="nothing"/>
      <w:lvlText w:val="%1、"/>
      <w:lvlJc w:val="left"/>
    </w:lvl>
  </w:abstractNum>
  <w:abstractNum w:abstractNumId="11">
    <w:nsid w:val="ED0202B9"/>
    <w:multiLevelType w:val="singleLevel"/>
    <w:tmpl w:val="ED0202B9"/>
    <w:lvl w:ilvl="0">
      <w:start w:val="1"/>
      <w:numFmt w:val="decimal"/>
      <w:suff w:val="nothing"/>
      <w:lvlText w:val="（%1）"/>
      <w:lvlJc w:val="left"/>
    </w:lvl>
  </w:abstractNum>
  <w:abstractNum w:abstractNumId="12">
    <w:nsid w:val="F4CD2A26"/>
    <w:multiLevelType w:val="singleLevel"/>
    <w:tmpl w:val="F4CD2A26"/>
    <w:lvl w:ilvl="0">
      <w:start w:val="2"/>
      <w:numFmt w:val="decimal"/>
      <w:suff w:val="nothing"/>
      <w:lvlText w:val="（%1）"/>
      <w:lvlJc w:val="left"/>
    </w:lvl>
  </w:abstractNum>
  <w:abstractNum w:abstractNumId="13">
    <w:nsid w:val="FBABF889"/>
    <w:multiLevelType w:val="singleLevel"/>
    <w:tmpl w:val="FBABF889"/>
    <w:lvl w:ilvl="0">
      <w:start w:val="1"/>
      <w:numFmt w:val="decimal"/>
      <w:suff w:val="nothing"/>
      <w:lvlText w:val="（%1）"/>
      <w:lvlJc w:val="left"/>
      <w:rPr>
        <w:rFonts w:hint="default"/>
        <w:b/>
        <w:bCs/>
      </w:rPr>
    </w:lvl>
  </w:abstractNum>
  <w:abstractNum w:abstractNumId="14">
    <w:nsid w:val="00000001"/>
    <w:multiLevelType w:val="singleLevel"/>
    <w:tmpl w:val="171CD30B"/>
    <w:lvl w:ilvl="0">
      <w:start w:val="1"/>
      <w:numFmt w:val="decimal"/>
      <w:suff w:val="nothing"/>
      <w:lvlText w:val="%1、"/>
      <w:lvlJc w:val="left"/>
    </w:lvl>
  </w:abstractNum>
  <w:abstractNum w:abstractNumId="15">
    <w:nsid w:val="01107911"/>
    <w:multiLevelType w:val="hybridMultilevel"/>
    <w:tmpl w:val="E08E29E4"/>
    <w:lvl w:ilvl="0" w:tplc="ACC45546">
      <w:start w:val="1"/>
      <w:numFmt w:val="decimalEnclosedCircle"/>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6">
    <w:nsid w:val="023F52B6"/>
    <w:multiLevelType w:val="hybridMultilevel"/>
    <w:tmpl w:val="FBAECA78"/>
    <w:lvl w:ilvl="0" w:tplc="76C28AAA">
      <w:start w:val="1"/>
      <w:numFmt w:val="decimalEnclosedCircle"/>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7">
    <w:nsid w:val="104E3271"/>
    <w:multiLevelType w:val="hybridMultilevel"/>
    <w:tmpl w:val="2DA446C6"/>
    <w:lvl w:ilvl="0" w:tplc="98E27C4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1CD6DA74"/>
    <w:multiLevelType w:val="singleLevel"/>
    <w:tmpl w:val="1CD6DA74"/>
    <w:lvl w:ilvl="0">
      <w:start w:val="2"/>
      <w:numFmt w:val="chineseCounting"/>
      <w:suff w:val="nothing"/>
      <w:lvlText w:val="%1、"/>
      <w:lvlJc w:val="left"/>
      <w:rPr>
        <w:rFonts w:hint="eastAsia"/>
      </w:rPr>
    </w:lvl>
  </w:abstractNum>
  <w:abstractNum w:abstractNumId="19">
    <w:nsid w:val="2506FD67"/>
    <w:multiLevelType w:val="singleLevel"/>
    <w:tmpl w:val="2506FD67"/>
    <w:lvl w:ilvl="0">
      <w:start w:val="6"/>
      <w:numFmt w:val="decimal"/>
      <w:suff w:val="nothing"/>
      <w:lvlText w:val="（%1）"/>
      <w:lvlJc w:val="left"/>
    </w:lvl>
  </w:abstractNum>
  <w:abstractNum w:abstractNumId="20">
    <w:nsid w:val="283C6A7B"/>
    <w:multiLevelType w:val="singleLevel"/>
    <w:tmpl w:val="283C6A7B"/>
    <w:lvl w:ilvl="0">
      <w:start w:val="1"/>
      <w:numFmt w:val="chineseCounting"/>
      <w:suff w:val="nothing"/>
      <w:lvlText w:val="%1、"/>
      <w:lvlJc w:val="left"/>
      <w:rPr>
        <w:rFonts w:hint="eastAsia"/>
      </w:rPr>
    </w:lvl>
  </w:abstractNum>
  <w:abstractNum w:abstractNumId="21">
    <w:nsid w:val="2D0D0969"/>
    <w:multiLevelType w:val="hybridMultilevel"/>
    <w:tmpl w:val="063451C4"/>
    <w:lvl w:ilvl="0" w:tplc="6A769CDA">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385C5571"/>
    <w:multiLevelType w:val="hybridMultilevel"/>
    <w:tmpl w:val="B830B874"/>
    <w:lvl w:ilvl="0" w:tplc="AE28A614">
      <w:start w:val="1"/>
      <w:numFmt w:val="decimalEnclosedCircle"/>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3">
    <w:nsid w:val="3862F121"/>
    <w:multiLevelType w:val="singleLevel"/>
    <w:tmpl w:val="3862F121"/>
    <w:lvl w:ilvl="0">
      <w:start w:val="1"/>
      <w:numFmt w:val="upperLetter"/>
      <w:suff w:val="nothing"/>
      <w:lvlText w:val="%1、"/>
      <w:lvlJc w:val="left"/>
    </w:lvl>
  </w:abstractNum>
  <w:abstractNum w:abstractNumId="24">
    <w:nsid w:val="52DB7515"/>
    <w:multiLevelType w:val="hybridMultilevel"/>
    <w:tmpl w:val="BEB01B12"/>
    <w:lvl w:ilvl="0" w:tplc="896C83FC">
      <w:start w:val="3"/>
      <w:numFmt w:val="upperLetter"/>
      <w:lvlText w:val="%1．"/>
      <w:lvlJc w:val="left"/>
      <w:pPr>
        <w:ind w:left="825" w:hanging="405"/>
      </w:pPr>
      <w:rPr>
        <w:rFonts w:ascii="Calibri" w:hAnsi="Calibri" w:hint="default"/>
        <w:b/>
        <w:sz w:val="24"/>
      </w:rPr>
    </w:lvl>
    <w:lvl w:ilvl="1" w:tplc="04090019" w:tentative="1">
      <w:start w:val="1"/>
      <w:numFmt w:val="lowerLetter"/>
      <w:lvlText w:val="%2)"/>
      <w:lvlJc w:val="left"/>
      <w:pPr>
        <w:ind w:left="1300" w:hanging="440"/>
      </w:pPr>
    </w:lvl>
    <w:lvl w:ilvl="2" w:tplc="0409001B" w:tentative="1">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25">
    <w:nsid w:val="5A9233A8"/>
    <w:multiLevelType w:val="singleLevel"/>
    <w:tmpl w:val="5A9233A8"/>
    <w:lvl w:ilvl="0">
      <w:start w:val="2"/>
      <w:numFmt w:val="decimal"/>
      <w:suff w:val="nothing"/>
      <w:lvlText w:val="（%1）"/>
      <w:lvlJc w:val="left"/>
    </w:lvl>
  </w:abstractNum>
  <w:abstractNum w:abstractNumId="26">
    <w:nsid w:val="63EF165C"/>
    <w:multiLevelType w:val="hybridMultilevel"/>
    <w:tmpl w:val="D7624D20"/>
    <w:lvl w:ilvl="0" w:tplc="5B4E5C86">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667B4A31"/>
    <w:multiLevelType w:val="hybridMultilevel"/>
    <w:tmpl w:val="41907C7A"/>
    <w:lvl w:ilvl="0" w:tplc="43EC32E8">
      <w:start w:val="2"/>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6ADFF7B1"/>
    <w:multiLevelType w:val="singleLevel"/>
    <w:tmpl w:val="6ADFF7B1"/>
    <w:lvl w:ilvl="0">
      <w:start w:val="2"/>
      <w:numFmt w:val="upperLetter"/>
      <w:suff w:val="nothing"/>
      <w:lvlText w:val="%1、"/>
      <w:lvlJc w:val="left"/>
    </w:lvl>
  </w:abstractNum>
  <w:abstractNum w:abstractNumId="29">
    <w:nsid w:val="71CCB197"/>
    <w:multiLevelType w:val="singleLevel"/>
    <w:tmpl w:val="71CCB197"/>
    <w:lvl w:ilvl="0">
      <w:start w:val="1"/>
      <w:numFmt w:val="decimal"/>
      <w:suff w:val="nothing"/>
      <w:lvlText w:val="%1、"/>
      <w:lvlJc w:val="left"/>
    </w:lvl>
  </w:abstractNum>
  <w:abstractNum w:abstractNumId="30">
    <w:nsid w:val="744A1D85"/>
    <w:multiLevelType w:val="hybridMultilevel"/>
    <w:tmpl w:val="F054876E"/>
    <w:lvl w:ilvl="0" w:tplc="7DEAE84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7E5B2B5C"/>
    <w:multiLevelType w:val="hybridMultilevel"/>
    <w:tmpl w:val="432E94E2"/>
    <w:lvl w:ilvl="0" w:tplc="1D40650C">
      <w:start w:val="1"/>
      <w:numFmt w:val="bullet"/>
      <w:lvlText w:val=""/>
      <w:lvlJc w:val="left"/>
      <w:pPr>
        <w:tabs>
          <w:tab w:val="num" w:pos="720"/>
        </w:tabs>
        <w:ind w:left="720" w:hanging="360"/>
      </w:pPr>
      <w:rPr>
        <w:rFonts w:ascii="Wingdings" w:hAnsi="Wingdings" w:hint="default"/>
      </w:rPr>
    </w:lvl>
    <w:lvl w:ilvl="1" w:tplc="0E6A6F66" w:tentative="1">
      <w:start w:val="1"/>
      <w:numFmt w:val="bullet"/>
      <w:lvlText w:val=""/>
      <w:lvlJc w:val="left"/>
      <w:pPr>
        <w:tabs>
          <w:tab w:val="num" w:pos="1440"/>
        </w:tabs>
        <w:ind w:left="1440" w:hanging="360"/>
      </w:pPr>
      <w:rPr>
        <w:rFonts w:ascii="Wingdings" w:hAnsi="Wingdings" w:hint="default"/>
      </w:rPr>
    </w:lvl>
    <w:lvl w:ilvl="2" w:tplc="27EAA266" w:tentative="1">
      <w:start w:val="1"/>
      <w:numFmt w:val="bullet"/>
      <w:lvlText w:val=""/>
      <w:lvlJc w:val="left"/>
      <w:pPr>
        <w:tabs>
          <w:tab w:val="num" w:pos="2160"/>
        </w:tabs>
        <w:ind w:left="2160" w:hanging="360"/>
      </w:pPr>
      <w:rPr>
        <w:rFonts w:ascii="Wingdings" w:hAnsi="Wingdings" w:hint="default"/>
      </w:rPr>
    </w:lvl>
    <w:lvl w:ilvl="3" w:tplc="A7DC197C" w:tentative="1">
      <w:start w:val="1"/>
      <w:numFmt w:val="bullet"/>
      <w:lvlText w:val=""/>
      <w:lvlJc w:val="left"/>
      <w:pPr>
        <w:tabs>
          <w:tab w:val="num" w:pos="2880"/>
        </w:tabs>
        <w:ind w:left="2880" w:hanging="360"/>
      </w:pPr>
      <w:rPr>
        <w:rFonts w:ascii="Wingdings" w:hAnsi="Wingdings" w:hint="default"/>
      </w:rPr>
    </w:lvl>
    <w:lvl w:ilvl="4" w:tplc="2BC80EE4" w:tentative="1">
      <w:start w:val="1"/>
      <w:numFmt w:val="bullet"/>
      <w:lvlText w:val=""/>
      <w:lvlJc w:val="left"/>
      <w:pPr>
        <w:tabs>
          <w:tab w:val="num" w:pos="3600"/>
        </w:tabs>
        <w:ind w:left="3600" w:hanging="360"/>
      </w:pPr>
      <w:rPr>
        <w:rFonts w:ascii="Wingdings" w:hAnsi="Wingdings" w:hint="default"/>
      </w:rPr>
    </w:lvl>
    <w:lvl w:ilvl="5" w:tplc="C67ABEEA" w:tentative="1">
      <w:start w:val="1"/>
      <w:numFmt w:val="bullet"/>
      <w:lvlText w:val=""/>
      <w:lvlJc w:val="left"/>
      <w:pPr>
        <w:tabs>
          <w:tab w:val="num" w:pos="4320"/>
        </w:tabs>
        <w:ind w:left="4320" w:hanging="360"/>
      </w:pPr>
      <w:rPr>
        <w:rFonts w:ascii="Wingdings" w:hAnsi="Wingdings" w:hint="default"/>
      </w:rPr>
    </w:lvl>
    <w:lvl w:ilvl="6" w:tplc="CD6EA33E" w:tentative="1">
      <w:start w:val="1"/>
      <w:numFmt w:val="bullet"/>
      <w:lvlText w:val=""/>
      <w:lvlJc w:val="left"/>
      <w:pPr>
        <w:tabs>
          <w:tab w:val="num" w:pos="5040"/>
        </w:tabs>
        <w:ind w:left="5040" w:hanging="360"/>
      </w:pPr>
      <w:rPr>
        <w:rFonts w:ascii="Wingdings" w:hAnsi="Wingdings" w:hint="default"/>
      </w:rPr>
    </w:lvl>
    <w:lvl w:ilvl="7" w:tplc="12A0037A" w:tentative="1">
      <w:start w:val="1"/>
      <w:numFmt w:val="bullet"/>
      <w:lvlText w:val=""/>
      <w:lvlJc w:val="left"/>
      <w:pPr>
        <w:tabs>
          <w:tab w:val="num" w:pos="5760"/>
        </w:tabs>
        <w:ind w:left="5760" w:hanging="360"/>
      </w:pPr>
      <w:rPr>
        <w:rFonts w:ascii="Wingdings" w:hAnsi="Wingdings" w:hint="default"/>
      </w:rPr>
    </w:lvl>
    <w:lvl w:ilvl="8" w:tplc="9AEA6D70" w:tentative="1">
      <w:start w:val="1"/>
      <w:numFmt w:val="bullet"/>
      <w:lvlText w:val=""/>
      <w:lvlJc w:val="left"/>
      <w:pPr>
        <w:tabs>
          <w:tab w:val="num" w:pos="6480"/>
        </w:tabs>
        <w:ind w:left="6480" w:hanging="360"/>
      </w:pPr>
      <w:rPr>
        <w:rFonts w:ascii="Wingdings" w:hAnsi="Wingdings" w:hint="default"/>
      </w:rPr>
    </w:lvl>
  </w:abstractNum>
  <w:num w:numId="1">
    <w:abstractNumId w:val="18"/>
  </w:num>
  <w:num w:numId="2">
    <w:abstractNumId w:val="11"/>
  </w:num>
  <w:num w:numId="3">
    <w:abstractNumId w:val="9"/>
  </w:num>
  <w:num w:numId="4">
    <w:abstractNumId w:val="5"/>
  </w:num>
  <w:num w:numId="5">
    <w:abstractNumId w:val="24"/>
  </w:num>
  <w:num w:numId="6">
    <w:abstractNumId w:val="31"/>
  </w:num>
  <w:num w:numId="7">
    <w:abstractNumId w:val="22"/>
  </w:num>
  <w:num w:numId="8">
    <w:abstractNumId w:val="15"/>
  </w:num>
  <w:num w:numId="9">
    <w:abstractNumId w:val="16"/>
  </w:num>
  <w:num w:numId="10">
    <w:abstractNumId w:val="2"/>
  </w:num>
  <w:num w:numId="11">
    <w:abstractNumId w:val="0"/>
  </w:num>
  <w:num w:numId="12">
    <w:abstractNumId w:val="4"/>
  </w:num>
  <w:num w:numId="13">
    <w:abstractNumId w:val="25"/>
  </w:num>
  <w:num w:numId="14">
    <w:abstractNumId w:val="23"/>
  </w:num>
  <w:num w:numId="15">
    <w:abstractNumId w:val="28"/>
  </w:num>
  <w:num w:numId="16">
    <w:abstractNumId w:val="13"/>
  </w:num>
  <w:num w:numId="17">
    <w:abstractNumId w:val="6"/>
  </w:num>
  <w:num w:numId="18">
    <w:abstractNumId w:val="29"/>
  </w:num>
  <w:num w:numId="19">
    <w:abstractNumId w:val="10"/>
  </w:num>
  <w:num w:numId="20">
    <w:abstractNumId w:val="7"/>
  </w:num>
  <w:num w:numId="21">
    <w:abstractNumId w:val="1"/>
  </w:num>
  <w:num w:numId="22">
    <w:abstractNumId w:val="14"/>
  </w:num>
  <w:num w:numId="23">
    <w:abstractNumId w:val="17"/>
  </w:num>
  <w:num w:numId="24">
    <w:abstractNumId w:val="30"/>
  </w:num>
  <w:num w:numId="25">
    <w:abstractNumId w:val="20"/>
  </w:num>
  <w:num w:numId="26">
    <w:abstractNumId w:val="21"/>
  </w:num>
  <w:num w:numId="27">
    <w:abstractNumId w:val="26"/>
  </w:num>
  <w:num w:numId="28">
    <w:abstractNumId w:val="8"/>
  </w:num>
  <w:num w:numId="29">
    <w:abstractNumId w:val="19"/>
  </w:num>
  <w:num w:numId="30">
    <w:abstractNumId w:val="12"/>
  </w:num>
  <w:num w:numId="31">
    <w:abstractNumId w:val="3"/>
  </w:num>
  <w:num w:numId="3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5F22"/>
    <w:rsid w:val="00000713"/>
    <w:rsid w:val="000075B4"/>
    <w:rsid w:val="00011CEF"/>
    <w:rsid w:val="000124BB"/>
    <w:rsid w:val="00016B4C"/>
    <w:rsid w:val="00020535"/>
    <w:rsid w:val="0002233A"/>
    <w:rsid w:val="00034A62"/>
    <w:rsid w:val="00041338"/>
    <w:rsid w:val="000425C8"/>
    <w:rsid w:val="000451DC"/>
    <w:rsid w:val="0004660B"/>
    <w:rsid w:val="00047D1A"/>
    <w:rsid w:val="00050F71"/>
    <w:rsid w:val="00051174"/>
    <w:rsid w:val="00052AAD"/>
    <w:rsid w:val="00052B5B"/>
    <w:rsid w:val="000603D3"/>
    <w:rsid w:val="000674E1"/>
    <w:rsid w:val="000707EE"/>
    <w:rsid w:val="000733DB"/>
    <w:rsid w:val="000753C4"/>
    <w:rsid w:val="000760F4"/>
    <w:rsid w:val="0008426B"/>
    <w:rsid w:val="00094A2E"/>
    <w:rsid w:val="00097E38"/>
    <w:rsid w:val="000A01CE"/>
    <w:rsid w:val="000A2323"/>
    <w:rsid w:val="000A5233"/>
    <w:rsid w:val="000B11E7"/>
    <w:rsid w:val="000B219A"/>
    <w:rsid w:val="000B44D4"/>
    <w:rsid w:val="000C3A84"/>
    <w:rsid w:val="000C7C25"/>
    <w:rsid w:val="000D068A"/>
    <w:rsid w:val="000D1FF3"/>
    <w:rsid w:val="000E5380"/>
    <w:rsid w:val="000F56E6"/>
    <w:rsid w:val="00106002"/>
    <w:rsid w:val="00113114"/>
    <w:rsid w:val="001153CC"/>
    <w:rsid w:val="0012092F"/>
    <w:rsid w:val="00122411"/>
    <w:rsid w:val="001229B5"/>
    <w:rsid w:val="00133276"/>
    <w:rsid w:val="0013413D"/>
    <w:rsid w:val="00146AA5"/>
    <w:rsid w:val="0016022E"/>
    <w:rsid w:val="00162F65"/>
    <w:rsid w:val="00164628"/>
    <w:rsid w:val="00176056"/>
    <w:rsid w:val="00176EC7"/>
    <w:rsid w:val="00182AD5"/>
    <w:rsid w:val="001A3257"/>
    <w:rsid w:val="001B101F"/>
    <w:rsid w:val="001B1515"/>
    <w:rsid w:val="001B1E25"/>
    <w:rsid w:val="001D63AE"/>
    <w:rsid w:val="001D7B70"/>
    <w:rsid w:val="001E0E27"/>
    <w:rsid w:val="001E1DBD"/>
    <w:rsid w:val="001E712E"/>
    <w:rsid w:val="001F0B6D"/>
    <w:rsid w:val="00203A54"/>
    <w:rsid w:val="002117AB"/>
    <w:rsid w:val="00216D07"/>
    <w:rsid w:val="00221047"/>
    <w:rsid w:val="00222E65"/>
    <w:rsid w:val="00223108"/>
    <w:rsid w:val="0022539D"/>
    <w:rsid w:val="00225AB5"/>
    <w:rsid w:val="00226E75"/>
    <w:rsid w:val="00227793"/>
    <w:rsid w:val="00232CC1"/>
    <w:rsid w:val="00236E57"/>
    <w:rsid w:val="0024522C"/>
    <w:rsid w:val="0025144B"/>
    <w:rsid w:val="00256809"/>
    <w:rsid w:val="0026087C"/>
    <w:rsid w:val="00260F03"/>
    <w:rsid w:val="002652F4"/>
    <w:rsid w:val="002713FA"/>
    <w:rsid w:val="00283AB5"/>
    <w:rsid w:val="00286433"/>
    <w:rsid w:val="00290969"/>
    <w:rsid w:val="00296FAE"/>
    <w:rsid w:val="002A6CB7"/>
    <w:rsid w:val="002C4578"/>
    <w:rsid w:val="002C4FB1"/>
    <w:rsid w:val="002C55F0"/>
    <w:rsid w:val="002C64EC"/>
    <w:rsid w:val="002D72E1"/>
    <w:rsid w:val="002D7AC8"/>
    <w:rsid w:val="002E0ED1"/>
    <w:rsid w:val="002E3338"/>
    <w:rsid w:val="002E6B7D"/>
    <w:rsid w:val="002F75E2"/>
    <w:rsid w:val="00301301"/>
    <w:rsid w:val="00311518"/>
    <w:rsid w:val="00316B35"/>
    <w:rsid w:val="00316C84"/>
    <w:rsid w:val="00321E14"/>
    <w:rsid w:val="00322D7B"/>
    <w:rsid w:val="003241D6"/>
    <w:rsid w:val="00327945"/>
    <w:rsid w:val="0033207C"/>
    <w:rsid w:val="00332DDC"/>
    <w:rsid w:val="0033516D"/>
    <w:rsid w:val="00337303"/>
    <w:rsid w:val="0033772B"/>
    <w:rsid w:val="00342890"/>
    <w:rsid w:val="00344537"/>
    <w:rsid w:val="00365F22"/>
    <w:rsid w:val="003663D2"/>
    <w:rsid w:val="00370298"/>
    <w:rsid w:val="003800BB"/>
    <w:rsid w:val="003855CB"/>
    <w:rsid w:val="00397C7C"/>
    <w:rsid w:val="003A1FC5"/>
    <w:rsid w:val="003B134E"/>
    <w:rsid w:val="003B50FF"/>
    <w:rsid w:val="003D445F"/>
    <w:rsid w:val="003D489B"/>
    <w:rsid w:val="003D5F5A"/>
    <w:rsid w:val="003F2B0A"/>
    <w:rsid w:val="003F77F3"/>
    <w:rsid w:val="00431281"/>
    <w:rsid w:val="00433451"/>
    <w:rsid w:val="00443253"/>
    <w:rsid w:val="0044764B"/>
    <w:rsid w:val="00454F21"/>
    <w:rsid w:val="0045704D"/>
    <w:rsid w:val="0046457D"/>
    <w:rsid w:val="00467885"/>
    <w:rsid w:val="004706A1"/>
    <w:rsid w:val="0047767B"/>
    <w:rsid w:val="00481B96"/>
    <w:rsid w:val="004873F8"/>
    <w:rsid w:val="00494D40"/>
    <w:rsid w:val="004A0D04"/>
    <w:rsid w:val="004A4293"/>
    <w:rsid w:val="004B1882"/>
    <w:rsid w:val="004B6926"/>
    <w:rsid w:val="004B7349"/>
    <w:rsid w:val="004C15BF"/>
    <w:rsid w:val="004D018D"/>
    <w:rsid w:val="004D5EC8"/>
    <w:rsid w:val="004D697F"/>
    <w:rsid w:val="004E4963"/>
    <w:rsid w:val="004F1702"/>
    <w:rsid w:val="004F1DB6"/>
    <w:rsid w:val="004F5D55"/>
    <w:rsid w:val="004F7C74"/>
    <w:rsid w:val="00500632"/>
    <w:rsid w:val="00501F20"/>
    <w:rsid w:val="0050283A"/>
    <w:rsid w:val="005030B5"/>
    <w:rsid w:val="005232B4"/>
    <w:rsid w:val="00525478"/>
    <w:rsid w:val="00537215"/>
    <w:rsid w:val="005410C7"/>
    <w:rsid w:val="00542B3F"/>
    <w:rsid w:val="005473F7"/>
    <w:rsid w:val="00552F5D"/>
    <w:rsid w:val="0055474A"/>
    <w:rsid w:val="005677BF"/>
    <w:rsid w:val="0057656F"/>
    <w:rsid w:val="0058437F"/>
    <w:rsid w:val="00590596"/>
    <w:rsid w:val="00595732"/>
    <w:rsid w:val="005A058D"/>
    <w:rsid w:val="005A1E52"/>
    <w:rsid w:val="005A31EA"/>
    <w:rsid w:val="005A66FA"/>
    <w:rsid w:val="005B1E7D"/>
    <w:rsid w:val="005B2C92"/>
    <w:rsid w:val="005C61AB"/>
    <w:rsid w:val="005D3534"/>
    <w:rsid w:val="005D40F9"/>
    <w:rsid w:val="005E5418"/>
    <w:rsid w:val="005F2DC7"/>
    <w:rsid w:val="005F520C"/>
    <w:rsid w:val="005F723D"/>
    <w:rsid w:val="0060317B"/>
    <w:rsid w:val="00605CC5"/>
    <w:rsid w:val="0060646D"/>
    <w:rsid w:val="0060757D"/>
    <w:rsid w:val="00612686"/>
    <w:rsid w:val="00612BE7"/>
    <w:rsid w:val="00612ED1"/>
    <w:rsid w:val="006216BA"/>
    <w:rsid w:val="00621972"/>
    <w:rsid w:val="006265D3"/>
    <w:rsid w:val="0062713D"/>
    <w:rsid w:val="00633454"/>
    <w:rsid w:val="00635824"/>
    <w:rsid w:val="00641163"/>
    <w:rsid w:val="0064459C"/>
    <w:rsid w:val="00646208"/>
    <w:rsid w:val="00662348"/>
    <w:rsid w:val="00665AA1"/>
    <w:rsid w:val="0067031A"/>
    <w:rsid w:val="0067235F"/>
    <w:rsid w:val="00673B25"/>
    <w:rsid w:val="00674E56"/>
    <w:rsid w:val="0067598B"/>
    <w:rsid w:val="0067709A"/>
    <w:rsid w:val="0069104D"/>
    <w:rsid w:val="00694FC6"/>
    <w:rsid w:val="006A0C2C"/>
    <w:rsid w:val="006A5DD1"/>
    <w:rsid w:val="006B0A28"/>
    <w:rsid w:val="006B1763"/>
    <w:rsid w:val="006B469A"/>
    <w:rsid w:val="006C7A8B"/>
    <w:rsid w:val="006D3DC7"/>
    <w:rsid w:val="006D5ABE"/>
    <w:rsid w:val="006D68A6"/>
    <w:rsid w:val="006E03A8"/>
    <w:rsid w:val="006E75E9"/>
    <w:rsid w:val="006F2D51"/>
    <w:rsid w:val="006F477E"/>
    <w:rsid w:val="006F5936"/>
    <w:rsid w:val="007030FE"/>
    <w:rsid w:val="00713FE8"/>
    <w:rsid w:val="00716C20"/>
    <w:rsid w:val="00720466"/>
    <w:rsid w:val="007512B1"/>
    <w:rsid w:val="00752081"/>
    <w:rsid w:val="00774E82"/>
    <w:rsid w:val="00777215"/>
    <w:rsid w:val="007867C1"/>
    <w:rsid w:val="007915DF"/>
    <w:rsid w:val="007923EE"/>
    <w:rsid w:val="00792714"/>
    <w:rsid w:val="00793446"/>
    <w:rsid w:val="007934BA"/>
    <w:rsid w:val="0079489A"/>
    <w:rsid w:val="00795712"/>
    <w:rsid w:val="007A0A7C"/>
    <w:rsid w:val="007C0E2D"/>
    <w:rsid w:val="007C0ECB"/>
    <w:rsid w:val="007C5EE8"/>
    <w:rsid w:val="007C694C"/>
    <w:rsid w:val="007C6EF2"/>
    <w:rsid w:val="007D1C25"/>
    <w:rsid w:val="007D60A1"/>
    <w:rsid w:val="007E609A"/>
    <w:rsid w:val="007E6307"/>
    <w:rsid w:val="007F293E"/>
    <w:rsid w:val="007F36FE"/>
    <w:rsid w:val="007F63A1"/>
    <w:rsid w:val="007F652E"/>
    <w:rsid w:val="007F7DC2"/>
    <w:rsid w:val="00810B62"/>
    <w:rsid w:val="008123BB"/>
    <w:rsid w:val="008136F5"/>
    <w:rsid w:val="0082038B"/>
    <w:rsid w:val="00820AB9"/>
    <w:rsid w:val="0082162F"/>
    <w:rsid w:val="00822BA1"/>
    <w:rsid w:val="008253D9"/>
    <w:rsid w:val="0083415C"/>
    <w:rsid w:val="008360EB"/>
    <w:rsid w:val="0083634E"/>
    <w:rsid w:val="00844504"/>
    <w:rsid w:val="008478BB"/>
    <w:rsid w:val="00850E44"/>
    <w:rsid w:val="00851739"/>
    <w:rsid w:val="008524AD"/>
    <w:rsid w:val="0085669C"/>
    <w:rsid w:val="00856AB9"/>
    <w:rsid w:val="00863CD8"/>
    <w:rsid w:val="008658B7"/>
    <w:rsid w:val="008736DE"/>
    <w:rsid w:val="00877383"/>
    <w:rsid w:val="00877A04"/>
    <w:rsid w:val="00882465"/>
    <w:rsid w:val="00883FC7"/>
    <w:rsid w:val="0089227B"/>
    <w:rsid w:val="008A223E"/>
    <w:rsid w:val="008A524A"/>
    <w:rsid w:val="008B69E2"/>
    <w:rsid w:val="008C037A"/>
    <w:rsid w:val="008C3D13"/>
    <w:rsid w:val="008C56A3"/>
    <w:rsid w:val="008C5B87"/>
    <w:rsid w:val="008C7FF6"/>
    <w:rsid w:val="008D5D89"/>
    <w:rsid w:val="008E2F64"/>
    <w:rsid w:val="008E57D9"/>
    <w:rsid w:val="008E5E1C"/>
    <w:rsid w:val="008F1E58"/>
    <w:rsid w:val="008F2282"/>
    <w:rsid w:val="008F4857"/>
    <w:rsid w:val="00901455"/>
    <w:rsid w:val="00901793"/>
    <w:rsid w:val="00902A94"/>
    <w:rsid w:val="00905E2C"/>
    <w:rsid w:val="009065C2"/>
    <w:rsid w:val="009119E7"/>
    <w:rsid w:val="00922431"/>
    <w:rsid w:val="00924924"/>
    <w:rsid w:val="00924BA3"/>
    <w:rsid w:val="009259E9"/>
    <w:rsid w:val="009340FF"/>
    <w:rsid w:val="00935671"/>
    <w:rsid w:val="00941599"/>
    <w:rsid w:val="00945C6E"/>
    <w:rsid w:val="00951470"/>
    <w:rsid w:val="00956283"/>
    <w:rsid w:val="00963EAB"/>
    <w:rsid w:val="00971069"/>
    <w:rsid w:val="00974269"/>
    <w:rsid w:val="00981174"/>
    <w:rsid w:val="009926F0"/>
    <w:rsid w:val="009A5A39"/>
    <w:rsid w:val="009B0419"/>
    <w:rsid w:val="009B3980"/>
    <w:rsid w:val="009B6027"/>
    <w:rsid w:val="009C0632"/>
    <w:rsid w:val="009C1864"/>
    <w:rsid w:val="009C26B4"/>
    <w:rsid w:val="009D206E"/>
    <w:rsid w:val="009E01D6"/>
    <w:rsid w:val="009E4879"/>
    <w:rsid w:val="009F66F5"/>
    <w:rsid w:val="009F7C74"/>
    <w:rsid w:val="00A04052"/>
    <w:rsid w:val="00A04AB0"/>
    <w:rsid w:val="00A05DA1"/>
    <w:rsid w:val="00A07BFB"/>
    <w:rsid w:val="00A108D6"/>
    <w:rsid w:val="00A14839"/>
    <w:rsid w:val="00A150E0"/>
    <w:rsid w:val="00A1536E"/>
    <w:rsid w:val="00A266C9"/>
    <w:rsid w:val="00A27EDA"/>
    <w:rsid w:val="00A3280B"/>
    <w:rsid w:val="00A56652"/>
    <w:rsid w:val="00A63397"/>
    <w:rsid w:val="00A642FE"/>
    <w:rsid w:val="00A6546C"/>
    <w:rsid w:val="00A65DE5"/>
    <w:rsid w:val="00A72712"/>
    <w:rsid w:val="00A72DEA"/>
    <w:rsid w:val="00A82673"/>
    <w:rsid w:val="00A92B26"/>
    <w:rsid w:val="00A9716E"/>
    <w:rsid w:val="00AA4105"/>
    <w:rsid w:val="00AA4DB9"/>
    <w:rsid w:val="00AB5E5E"/>
    <w:rsid w:val="00AD3AAE"/>
    <w:rsid w:val="00AE2BB7"/>
    <w:rsid w:val="00AE3F8C"/>
    <w:rsid w:val="00AE7DF1"/>
    <w:rsid w:val="00AF28BE"/>
    <w:rsid w:val="00AF4F88"/>
    <w:rsid w:val="00AF77B0"/>
    <w:rsid w:val="00B00A7A"/>
    <w:rsid w:val="00B028EB"/>
    <w:rsid w:val="00B03020"/>
    <w:rsid w:val="00B05D56"/>
    <w:rsid w:val="00B0664F"/>
    <w:rsid w:val="00B13E6C"/>
    <w:rsid w:val="00B2337E"/>
    <w:rsid w:val="00B25C1F"/>
    <w:rsid w:val="00B306F7"/>
    <w:rsid w:val="00B3366A"/>
    <w:rsid w:val="00B33BA1"/>
    <w:rsid w:val="00B33CAF"/>
    <w:rsid w:val="00B35CEF"/>
    <w:rsid w:val="00B52A24"/>
    <w:rsid w:val="00B560E9"/>
    <w:rsid w:val="00B60908"/>
    <w:rsid w:val="00B60D03"/>
    <w:rsid w:val="00B6289A"/>
    <w:rsid w:val="00B67307"/>
    <w:rsid w:val="00B704FB"/>
    <w:rsid w:val="00B708B2"/>
    <w:rsid w:val="00B70BD4"/>
    <w:rsid w:val="00B74C2A"/>
    <w:rsid w:val="00B80C82"/>
    <w:rsid w:val="00B8538F"/>
    <w:rsid w:val="00B87D6A"/>
    <w:rsid w:val="00B9145B"/>
    <w:rsid w:val="00B92EE7"/>
    <w:rsid w:val="00B93B0D"/>
    <w:rsid w:val="00B97450"/>
    <w:rsid w:val="00BA1915"/>
    <w:rsid w:val="00BA1AE5"/>
    <w:rsid w:val="00BA48F3"/>
    <w:rsid w:val="00BA6824"/>
    <w:rsid w:val="00BA6A61"/>
    <w:rsid w:val="00BB3602"/>
    <w:rsid w:val="00BC1CE6"/>
    <w:rsid w:val="00BC7B63"/>
    <w:rsid w:val="00BD2C09"/>
    <w:rsid w:val="00BE1DDE"/>
    <w:rsid w:val="00BE573B"/>
    <w:rsid w:val="00C0350D"/>
    <w:rsid w:val="00C05189"/>
    <w:rsid w:val="00C07060"/>
    <w:rsid w:val="00C2063F"/>
    <w:rsid w:val="00C351C9"/>
    <w:rsid w:val="00C41536"/>
    <w:rsid w:val="00C41958"/>
    <w:rsid w:val="00C44ABD"/>
    <w:rsid w:val="00C55594"/>
    <w:rsid w:val="00C6048A"/>
    <w:rsid w:val="00C617E1"/>
    <w:rsid w:val="00C65A57"/>
    <w:rsid w:val="00C66692"/>
    <w:rsid w:val="00C72B9A"/>
    <w:rsid w:val="00C742E2"/>
    <w:rsid w:val="00C75068"/>
    <w:rsid w:val="00C76D63"/>
    <w:rsid w:val="00C77029"/>
    <w:rsid w:val="00C7716A"/>
    <w:rsid w:val="00C77B21"/>
    <w:rsid w:val="00C81C2B"/>
    <w:rsid w:val="00C8733E"/>
    <w:rsid w:val="00C92C77"/>
    <w:rsid w:val="00C9426E"/>
    <w:rsid w:val="00CB5845"/>
    <w:rsid w:val="00CC358D"/>
    <w:rsid w:val="00CD5C8A"/>
    <w:rsid w:val="00CD5D28"/>
    <w:rsid w:val="00CF10B5"/>
    <w:rsid w:val="00CF5988"/>
    <w:rsid w:val="00CF66EE"/>
    <w:rsid w:val="00D04BF9"/>
    <w:rsid w:val="00D0573E"/>
    <w:rsid w:val="00D11FEF"/>
    <w:rsid w:val="00D149A7"/>
    <w:rsid w:val="00D24420"/>
    <w:rsid w:val="00D32DAC"/>
    <w:rsid w:val="00D37613"/>
    <w:rsid w:val="00D40B09"/>
    <w:rsid w:val="00D41E30"/>
    <w:rsid w:val="00D45A99"/>
    <w:rsid w:val="00D51777"/>
    <w:rsid w:val="00D671AD"/>
    <w:rsid w:val="00D72A35"/>
    <w:rsid w:val="00D74635"/>
    <w:rsid w:val="00D872FD"/>
    <w:rsid w:val="00D873D4"/>
    <w:rsid w:val="00D87A59"/>
    <w:rsid w:val="00D92897"/>
    <w:rsid w:val="00D93A72"/>
    <w:rsid w:val="00D96F90"/>
    <w:rsid w:val="00DA2AD1"/>
    <w:rsid w:val="00DA7767"/>
    <w:rsid w:val="00DB2974"/>
    <w:rsid w:val="00DB4C2F"/>
    <w:rsid w:val="00DC0A09"/>
    <w:rsid w:val="00DC1AC9"/>
    <w:rsid w:val="00DC2E26"/>
    <w:rsid w:val="00DD1B4C"/>
    <w:rsid w:val="00DD217B"/>
    <w:rsid w:val="00DE1800"/>
    <w:rsid w:val="00DE3ED6"/>
    <w:rsid w:val="00DE5A5E"/>
    <w:rsid w:val="00DF488B"/>
    <w:rsid w:val="00E057D1"/>
    <w:rsid w:val="00E10FD8"/>
    <w:rsid w:val="00E1229F"/>
    <w:rsid w:val="00E15E7E"/>
    <w:rsid w:val="00E2147F"/>
    <w:rsid w:val="00E26C34"/>
    <w:rsid w:val="00E30B22"/>
    <w:rsid w:val="00E31806"/>
    <w:rsid w:val="00E3423D"/>
    <w:rsid w:val="00E7449C"/>
    <w:rsid w:val="00E80BC4"/>
    <w:rsid w:val="00E80F60"/>
    <w:rsid w:val="00E829A9"/>
    <w:rsid w:val="00E842C1"/>
    <w:rsid w:val="00E86DAA"/>
    <w:rsid w:val="00EA08B3"/>
    <w:rsid w:val="00EA5B88"/>
    <w:rsid w:val="00EB177D"/>
    <w:rsid w:val="00EB3648"/>
    <w:rsid w:val="00EB528A"/>
    <w:rsid w:val="00EB7AA5"/>
    <w:rsid w:val="00ED33A6"/>
    <w:rsid w:val="00EE36F5"/>
    <w:rsid w:val="00EE52A0"/>
    <w:rsid w:val="00EE64E9"/>
    <w:rsid w:val="00EF06FA"/>
    <w:rsid w:val="00EF3E35"/>
    <w:rsid w:val="00F131BD"/>
    <w:rsid w:val="00F13D28"/>
    <w:rsid w:val="00F1427B"/>
    <w:rsid w:val="00F24D8A"/>
    <w:rsid w:val="00F27676"/>
    <w:rsid w:val="00F3089C"/>
    <w:rsid w:val="00F31C0C"/>
    <w:rsid w:val="00F445C9"/>
    <w:rsid w:val="00F4554A"/>
    <w:rsid w:val="00F4754F"/>
    <w:rsid w:val="00F5257E"/>
    <w:rsid w:val="00F546AF"/>
    <w:rsid w:val="00F645E4"/>
    <w:rsid w:val="00F66876"/>
    <w:rsid w:val="00F72509"/>
    <w:rsid w:val="00F7709F"/>
    <w:rsid w:val="00F80D2F"/>
    <w:rsid w:val="00F825B1"/>
    <w:rsid w:val="00F907E8"/>
    <w:rsid w:val="00F9315D"/>
    <w:rsid w:val="00F95A0F"/>
    <w:rsid w:val="00F95B75"/>
    <w:rsid w:val="00F9667E"/>
    <w:rsid w:val="00F9790F"/>
    <w:rsid w:val="00FA1C32"/>
    <w:rsid w:val="00FA7749"/>
    <w:rsid w:val="00FB136A"/>
    <w:rsid w:val="00FB2F43"/>
    <w:rsid w:val="00FB4ED3"/>
    <w:rsid w:val="00FC1B7B"/>
    <w:rsid w:val="00FC66CA"/>
    <w:rsid w:val="00FC7A3C"/>
    <w:rsid w:val="00FE4BEC"/>
    <w:rsid w:val="00FE5984"/>
    <w:rsid w:val="00FF2E47"/>
    <w:rsid w:val="00FF3F36"/>
    <w:rsid w:val="00FF6F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4F73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0" w:unhideWhenUsed="0" w:qFormat="1"/>
    <w:lsdException w:name="Emphasis" w:semiHidden="0" w:uiPriority="20" w:unhideWhenUsed="0" w:qFormat="1"/>
    <w:lsdException w:name="Plain Text" w:uiPriority="0" w:qFormat="1"/>
    <w:lsdException w:name="Normal (Web)" w:uiPriority="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415C"/>
    <w:pPr>
      <w:widowControl w:val="0"/>
      <w:jc w:val="both"/>
    </w:pPr>
    <w:rPr>
      <w:rFonts w:ascii="Calibri" w:eastAsia="宋体" w:hAnsi="Calibri" w:cs="Times New Roman"/>
      <w:szCs w:val="24"/>
    </w:rPr>
  </w:style>
  <w:style w:type="paragraph" w:styleId="3">
    <w:name w:val="heading 3"/>
    <w:basedOn w:val="a"/>
    <w:next w:val="a"/>
    <w:link w:val="3Char"/>
    <w:qFormat/>
    <w:rsid w:val="00C742E2"/>
    <w:pPr>
      <w:keepNext/>
      <w:keepLines/>
      <w:spacing w:before="260" w:after="260" w:line="416" w:lineRule="auto"/>
      <w:outlineLvl w:val="2"/>
    </w:pPr>
    <w:rPr>
      <w:rFonts w:ascii="Times New Roman" w:hAnsi="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658B7"/>
    <w:pPr>
      <w:tabs>
        <w:tab w:val="center" w:pos="4153"/>
        <w:tab w:val="right" w:pos="8306"/>
      </w:tabs>
      <w:snapToGrid w:val="0"/>
      <w:jc w:val="center"/>
    </w:pPr>
    <w:rPr>
      <w:sz w:val="18"/>
      <w:szCs w:val="18"/>
    </w:rPr>
  </w:style>
  <w:style w:type="character" w:customStyle="1" w:styleId="Char">
    <w:name w:val="页眉 Char"/>
    <w:basedOn w:val="a0"/>
    <w:link w:val="a3"/>
    <w:uiPriority w:val="99"/>
    <w:rsid w:val="008658B7"/>
    <w:rPr>
      <w:sz w:val="18"/>
      <w:szCs w:val="18"/>
    </w:rPr>
  </w:style>
  <w:style w:type="paragraph" w:styleId="a4">
    <w:name w:val="footer"/>
    <w:basedOn w:val="a"/>
    <w:link w:val="Char0"/>
    <w:uiPriority w:val="99"/>
    <w:unhideWhenUsed/>
    <w:rsid w:val="008658B7"/>
    <w:pPr>
      <w:tabs>
        <w:tab w:val="center" w:pos="4153"/>
        <w:tab w:val="right" w:pos="8306"/>
      </w:tabs>
      <w:snapToGrid w:val="0"/>
      <w:jc w:val="left"/>
    </w:pPr>
    <w:rPr>
      <w:sz w:val="18"/>
      <w:szCs w:val="18"/>
    </w:rPr>
  </w:style>
  <w:style w:type="character" w:customStyle="1" w:styleId="Char0">
    <w:name w:val="页脚 Char"/>
    <w:basedOn w:val="a0"/>
    <w:link w:val="a4"/>
    <w:uiPriority w:val="99"/>
    <w:rsid w:val="008658B7"/>
    <w:rPr>
      <w:sz w:val="18"/>
      <w:szCs w:val="18"/>
    </w:rPr>
  </w:style>
  <w:style w:type="paragraph" w:customStyle="1" w:styleId="--">
    <w:name w:val="试题-答案-普通"/>
    <w:basedOn w:val="a"/>
    <w:qFormat/>
    <w:rsid w:val="00041338"/>
    <w:pPr>
      <w:spacing w:line="360" w:lineRule="auto"/>
      <w:jc w:val="left"/>
    </w:pPr>
    <w:rPr>
      <w:rFonts w:ascii="Times New Roman" w:hAnsi="Times New Roman"/>
      <w:szCs w:val="20"/>
    </w:rPr>
  </w:style>
  <w:style w:type="paragraph" w:customStyle="1" w:styleId="---">
    <w:name w:val="试卷-单选题-试题-题目"/>
    <w:basedOn w:val="a"/>
    <w:qFormat/>
    <w:rsid w:val="0050283A"/>
    <w:pPr>
      <w:spacing w:line="360" w:lineRule="auto"/>
      <w:jc w:val="left"/>
    </w:pPr>
    <w:rPr>
      <w:rFonts w:ascii="Times New Roman" w:hAnsi="Times New Roman"/>
      <w:szCs w:val="20"/>
    </w:rPr>
  </w:style>
  <w:style w:type="paragraph" w:customStyle="1" w:styleId="---0">
    <w:name w:val="试卷-单选题-试题-答案"/>
    <w:basedOn w:val="a"/>
    <w:qFormat/>
    <w:rsid w:val="0050283A"/>
    <w:pPr>
      <w:spacing w:line="360" w:lineRule="auto"/>
    </w:pPr>
    <w:rPr>
      <w:rFonts w:ascii="Times New Roman" w:hAnsi="Times New Roman"/>
      <w:szCs w:val="20"/>
    </w:rPr>
  </w:style>
  <w:style w:type="paragraph" w:styleId="a5">
    <w:name w:val="Normal (Web)"/>
    <w:basedOn w:val="a"/>
    <w:qFormat/>
    <w:rsid w:val="0079489A"/>
    <w:pPr>
      <w:spacing w:beforeAutospacing="1" w:afterAutospacing="1"/>
      <w:jc w:val="left"/>
    </w:pPr>
    <w:rPr>
      <w:rFonts w:asciiTheme="minorHAnsi" w:eastAsia="黑体" w:hAnsiTheme="minorHAnsi"/>
      <w:kern w:val="0"/>
      <w:sz w:val="24"/>
      <w:szCs w:val="22"/>
    </w:rPr>
  </w:style>
  <w:style w:type="character" w:styleId="a6">
    <w:name w:val="Strong"/>
    <w:basedOn w:val="a0"/>
    <w:qFormat/>
    <w:rsid w:val="0079489A"/>
    <w:rPr>
      <w:b/>
    </w:rPr>
  </w:style>
  <w:style w:type="paragraph" w:styleId="a7">
    <w:name w:val="Plain Text"/>
    <w:aliases w:val="普通文字 Char,纯文本 Char Char,标题1,Plain Text,Char Char Char,Char Char,普通文字,标题1 Char Char,纯文本 Char1,纯文本 Char Char1,纯文本 Char Char Char,纯文本 Char Char1 Char Char Char,标题1 Char Char Char Char Char,标题1 Char Char Char Char,游数的格式,游数的,普通,Char, Char Char,普,游,普通文"/>
    <w:basedOn w:val="a"/>
    <w:link w:val="Char1"/>
    <w:qFormat/>
    <w:rsid w:val="00CB5845"/>
    <w:pPr>
      <w:spacing w:after="200" w:line="276" w:lineRule="auto"/>
    </w:pPr>
    <w:rPr>
      <w:rFonts w:ascii="宋体" w:hAnsi="Courier New" w:cs="Courier New"/>
      <w:szCs w:val="21"/>
    </w:rPr>
  </w:style>
  <w:style w:type="character" w:customStyle="1" w:styleId="Char1">
    <w:name w:val="纯文本 Char"/>
    <w:aliases w:val="普通文字 Char Char,纯文本 Char Char Char1,标题1 Char,Plain Text Char,Char Char Char Char,Char Char Char1,普通文字 Char1,标题1 Char Char Char,纯文本 Char1 Char,纯文本 Char Char1 Char,纯文本 Char Char Char Char,纯文本 Char Char1 Char Char Char Char,游数的格式 Char,游数的 Char"/>
    <w:basedOn w:val="a0"/>
    <w:link w:val="a7"/>
    <w:uiPriority w:val="99"/>
    <w:qFormat/>
    <w:rsid w:val="00CB5845"/>
    <w:rPr>
      <w:rFonts w:ascii="宋体" w:eastAsia="宋体" w:hAnsi="Courier New" w:cs="Courier New"/>
      <w:szCs w:val="21"/>
    </w:rPr>
  </w:style>
  <w:style w:type="paragraph" w:styleId="a8">
    <w:name w:val="Body Text"/>
    <w:basedOn w:val="a"/>
    <w:link w:val="Char2"/>
    <w:qFormat/>
    <w:rsid w:val="00612686"/>
    <w:pPr>
      <w:spacing w:after="120"/>
    </w:pPr>
    <w:rPr>
      <w:rFonts w:ascii="Times New Roman" w:hAnsi="Times New Roman"/>
      <w:szCs w:val="20"/>
    </w:rPr>
  </w:style>
  <w:style w:type="character" w:customStyle="1" w:styleId="Char2">
    <w:name w:val="正文文本 Char"/>
    <w:basedOn w:val="a0"/>
    <w:link w:val="a8"/>
    <w:rsid w:val="00612686"/>
    <w:rPr>
      <w:rFonts w:ascii="Times New Roman" w:eastAsia="宋体" w:hAnsi="Times New Roman" w:cs="Times New Roman"/>
      <w:szCs w:val="20"/>
    </w:rPr>
  </w:style>
  <w:style w:type="table" w:styleId="a9">
    <w:name w:val="Table Grid"/>
    <w:basedOn w:val="a1"/>
    <w:qFormat/>
    <w:rsid w:val="00F645E4"/>
    <w:rPr>
      <w:rFonts w:ascii="Times New Roman" w:eastAsia="宋体" w:hAnsi="Times New Roman" w:cs="Times New Roman"/>
      <w:kern w:val="0"/>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试卷-材料题-试题-标题"/>
    <w:basedOn w:val="a"/>
    <w:qFormat/>
    <w:rsid w:val="001B101F"/>
    <w:pPr>
      <w:widowControl/>
      <w:spacing w:line="360" w:lineRule="auto"/>
      <w:jc w:val="left"/>
    </w:pPr>
    <w:rPr>
      <w:rFonts w:hAnsi="NEU-BZ"/>
      <w:kern w:val="0"/>
      <w:sz w:val="22"/>
      <w:szCs w:val="22"/>
    </w:rPr>
  </w:style>
  <w:style w:type="paragraph" w:customStyle="1" w:styleId="----">
    <w:name w:val="试卷-材料题-试题-材料-引自"/>
    <w:basedOn w:val="a"/>
    <w:qFormat/>
    <w:rsid w:val="001B101F"/>
    <w:pPr>
      <w:widowControl/>
      <w:spacing w:line="360" w:lineRule="auto"/>
      <w:ind w:leftChars="200" w:left="420"/>
      <w:jc w:val="right"/>
    </w:pPr>
    <w:rPr>
      <w:rFonts w:eastAsia="KaiTi_GB2312" w:hAnsi="NEU-BZ"/>
      <w:kern w:val="0"/>
      <w:sz w:val="22"/>
      <w:szCs w:val="22"/>
    </w:rPr>
  </w:style>
  <w:style w:type="paragraph" w:styleId="aa">
    <w:name w:val="List Paragraph"/>
    <w:basedOn w:val="a"/>
    <w:uiPriority w:val="99"/>
    <w:unhideWhenUsed/>
    <w:rsid w:val="001B101F"/>
    <w:pPr>
      <w:widowControl/>
      <w:ind w:firstLineChars="200" w:firstLine="420"/>
      <w:jc w:val="left"/>
    </w:pPr>
    <w:rPr>
      <w:rFonts w:hAnsi="NEU-BZ"/>
      <w:kern w:val="0"/>
      <w:sz w:val="22"/>
      <w:szCs w:val="22"/>
    </w:rPr>
  </w:style>
  <w:style w:type="paragraph" w:styleId="ab">
    <w:name w:val="Balloon Text"/>
    <w:basedOn w:val="a"/>
    <w:link w:val="Char3"/>
    <w:uiPriority w:val="99"/>
    <w:semiHidden/>
    <w:unhideWhenUsed/>
    <w:rsid w:val="00C75068"/>
    <w:rPr>
      <w:sz w:val="18"/>
      <w:szCs w:val="18"/>
    </w:rPr>
  </w:style>
  <w:style w:type="character" w:customStyle="1" w:styleId="Char3">
    <w:name w:val="批注框文本 Char"/>
    <w:basedOn w:val="a0"/>
    <w:link w:val="ab"/>
    <w:uiPriority w:val="99"/>
    <w:semiHidden/>
    <w:rsid w:val="00C75068"/>
    <w:rPr>
      <w:rFonts w:ascii="Calibri" w:eastAsia="宋体" w:hAnsi="Calibri" w:cs="Times New Roman"/>
      <w:sz w:val="18"/>
      <w:szCs w:val="18"/>
    </w:rPr>
  </w:style>
  <w:style w:type="paragraph" w:customStyle="1" w:styleId="ac">
    <w:name w:val="题干"/>
    <w:basedOn w:val="a"/>
    <w:qFormat/>
    <w:rsid w:val="005B1E7D"/>
    <w:pPr>
      <w:widowControl/>
      <w:tabs>
        <w:tab w:val="left" w:pos="2100"/>
      </w:tabs>
      <w:spacing w:line="360" w:lineRule="auto"/>
      <w:ind w:left="150" w:hangingChars="150" w:hanging="150"/>
      <w:jc w:val="left"/>
      <w:textAlignment w:val="center"/>
    </w:pPr>
    <w:rPr>
      <w:rFonts w:ascii="宋体" w:hAnsi="宋体"/>
      <w:kern w:val="0"/>
      <w:sz w:val="20"/>
      <w:szCs w:val="21"/>
    </w:rPr>
  </w:style>
  <w:style w:type="paragraph" w:customStyle="1" w:styleId="0">
    <w:name w:val="纯文本_0"/>
    <w:basedOn w:val="a"/>
    <w:qFormat/>
    <w:rsid w:val="00DA7767"/>
    <w:pPr>
      <w:spacing w:after="160" w:line="259" w:lineRule="auto"/>
    </w:pPr>
    <w:rPr>
      <w:rFonts w:ascii="宋体" w:hAnsi="Courier New" w:cs="Courier New"/>
      <w:szCs w:val="21"/>
    </w:rPr>
  </w:style>
  <w:style w:type="paragraph" w:customStyle="1" w:styleId="1">
    <w:name w:val="样式1"/>
    <w:basedOn w:val="a"/>
    <w:qFormat/>
    <w:rsid w:val="00B03020"/>
    <w:pPr>
      <w:adjustRightInd w:val="0"/>
      <w:spacing w:line="400" w:lineRule="atLeast"/>
      <w:textAlignment w:val="baseline"/>
    </w:pPr>
    <w:rPr>
      <w:rFonts w:cs="宋体"/>
      <w:spacing w:val="12"/>
      <w:kern w:val="0"/>
      <w:sz w:val="24"/>
      <w:szCs w:val="22"/>
    </w:rPr>
  </w:style>
  <w:style w:type="paragraph" w:customStyle="1" w:styleId="----0">
    <w:name w:val="试卷-材料题-试题-材料-标题"/>
    <w:basedOn w:val="a"/>
    <w:autoRedefine/>
    <w:qFormat/>
    <w:rsid w:val="003855CB"/>
    <w:pPr>
      <w:spacing w:line="360" w:lineRule="auto"/>
    </w:pPr>
    <w:rPr>
      <w:rFonts w:ascii="黑体" w:eastAsia="黑体" w:hAnsi="黑体"/>
      <w:color w:val="000000"/>
      <w:kern w:val="0"/>
      <w:sz w:val="24"/>
      <w:szCs w:val="36"/>
    </w:rPr>
  </w:style>
  <w:style w:type="paragraph" w:customStyle="1" w:styleId="----1">
    <w:name w:val="试卷-材料题-试题-材料-正文"/>
    <w:basedOn w:val="a"/>
    <w:autoRedefine/>
    <w:qFormat/>
    <w:rsid w:val="003855CB"/>
    <w:pPr>
      <w:spacing w:line="360" w:lineRule="auto"/>
      <w:ind w:firstLineChars="200" w:firstLine="420"/>
    </w:pPr>
    <w:rPr>
      <w:rFonts w:ascii="宋体" w:eastAsia="KaiTi_GB2312" w:hAnsi="宋体"/>
      <w:color w:val="000000"/>
      <w:kern w:val="0"/>
      <w:sz w:val="24"/>
      <w:szCs w:val="36"/>
    </w:rPr>
  </w:style>
  <w:style w:type="paragraph" w:customStyle="1" w:styleId="--1">
    <w:name w:val="试题-答案-普通1"/>
    <w:basedOn w:val="a"/>
    <w:autoRedefine/>
    <w:qFormat/>
    <w:rsid w:val="003855CB"/>
    <w:pPr>
      <w:spacing w:line="360" w:lineRule="auto"/>
      <w:jc w:val="left"/>
    </w:pPr>
    <w:rPr>
      <w:rFonts w:ascii="宋体" w:hAnsi="宋体"/>
      <w:color w:val="000000"/>
      <w:kern w:val="0"/>
      <w:sz w:val="24"/>
      <w:szCs w:val="36"/>
    </w:rPr>
  </w:style>
  <w:style w:type="character" w:customStyle="1" w:styleId="3Char">
    <w:name w:val="标题 3 Char"/>
    <w:basedOn w:val="a0"/>
    <w:link w:val="3"/>
    <w:rsid w:val="00C742E2"/>
    <w:rPr>
      <w:rFonts w:ascii="Times New Roman" w:eastAsia="宋体" w:hAnsi="Times New Roman" w:cs="Times New Roman"/>
      <w:b/>
      <w:bCs/>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0" w:unhideWhenUsed="0" w:qFormat="1"/>
    <w:lsdException w:name="Emphasis" w:semiHidden="0" w:uiPriority="20" w:unhideWhenUsed="0" w:qFormat="1"/>
    <w:lsdException w:name="Plain Text" w:uiPriority="0" w:qFormat="1"/>
    <w:lsdException w:name="Normal (Web)" w:uiPriority="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415C"/>
    <w:pPr>
      <w:widowControl w:val="0"/>
      <w:jc w:val="both"/>
    </w:pPr>
    <w:rPr>
      <w:rFonts w:ascii="Calibri" w:eastAsia="宋体" w:hAnsi="Calibri" w:cs="Times New Roman"/>
      <w:szCs w:val="24"/>
    </w:rPr>
  </w:style>
  <w:style w:type="paragraph" w:styleId="3">
    <w:name w:val="heading 3"/>
    <w:basedOn w:val="a"/>
    <w:next w:val="a"/>
    <w:link w:val="3Char"/>
    <w:qFormat/>
    <w:rsid w:val="00C742E2"/>
    <w:pPr>
      <w:keepNext/>
      <w:keepLines/>
      <w:spacing w:before="260" w:after="260" w:line="416" w:lineRule="auto"/>
      <w:outlineLvl w:val="2"/>
    </w:pPr>
    <w:rPr>
      <w:rFonts w:ascii="Times New Roman" w:hAnsi="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658B7"/>
    <w:pPr>
      <w:tabs>
        <w:tab w:val="center" w:pos="4153"/>
        <w:tab w:val="right" w:pos="8306"/>
      </w:tabs>
      <w:snapToGrid w:val="0"/>
      <w:jc w:val="center"/>
    </w:pPr>
    <w:rPr>
      <w:sz w:val="18"/>
      <w:szCs w:val="18"/>
    </w:rPr>
  </w:style>
  <w:style w:type="character" w:customStyle="1" w:styleId="Char">
    <w:name w:val="页眉 Char"/>
    <w:basedOn w:val="a0"/>
    <w:link w:val="a3"/>
    <w:uiPriority w:val="99"/>
    <w:rsid w:val="008658B7"/>
    <w:rPr>
      <w:sz w:val="18"/>
      <w:szCs w:val="18"/>
    </w:rPr>
  </w:style>
  <w:style w:type="paragraph" w:styleId="a4">
    <w:name w:val="footer"/>
    <w:basedOn w:val="a"/>
    <w:link w:val="Char0"/>
    <w:uiPriority w:val="99"/>
    <w:unhideWhenUsed/>
    <w:rsid w:val="008658B7"/>
    <w:pPr>
      <w:tabs>
        <w:tab w:val="center" w:pos="4153"/>
        <w:tab w:val="right" w:pos="8306"/>
      </w:tabs>
      <w:snapToGrid w:val="0"/>
      <w:jc w:val="left"/>
    </w:pPr>
    <w:rPr>
      <w:sz w:val="18"/>
      <w:szCs w:val="18"/>
    </w:rPr>
  </w:style>
  <w:style w:type="character" w:customStyle="1" w:styleId="Char0">
    <w:name w:val="页脚 Char"/>
    <w:basedOn w:val="a0"/>
    <w:link w:val="a4"/>
    <w:uiPriority w:val="99"/>
    <w:rsid w:val="008658B7"/>
    <w:rPr>
      <w:sz w:val="18"/>
      <w:szCs w:val="18"/>
    </w:rPr>
  </w:style>
  <w:style w:type="paragraph" w:customStyle="1" w:styleId="--">
    <w:name w:val="试题-答案-普通"/>
    <w:basedOn w:val="a"/>
    <w:qFormat/>
    <w:rsid w:val="00041338"/>
    <w:pPr>
      <w:spacing w:line="360" w:lineRule="auto"/>
      <w:jc w:val="left"/>
    </w:pPr>
    <w:rPr>
      <w:rFonts w:ascii="Times New Roman" w:hAnsi="Times New Roman"/>
      <w:szCs w:val="20"/>
    </w:rPr>
  </w:style>
  <w:style w:type="paragraph" w:customStyle="1" w:styleId="---">
    <w:name w:val="试卷-单选题-试题-题目"/>
    <w:basedOn w:val="a"/>
    <w:qFormat/>
    <w:rsid w:val="0050283A"/>
    <w:pPr>
      <w:spacing w:line="360" w:lineRule="auto"/>
      <w:jc w:val="left"/>
    </w:pPr>
    <w:rPr>
      <w:rFonts w:ascii="Times New Roman" w:hAnsi="Times New Roman"/>
      <w:szCs w:val="20"/>
    </w:rPr>
  </w:style>
  <w:style w:type="paragraph" w:customStyle="1" w:styleId="---0">
    <w:name w:val="试卷-单选题-试题-答案"/>
    <w:basedOn w:val="a"/>
    <w:qFormat/>
    <w:rsid w:val="0050283A"/>
    <w:pPr>
      <w:spacing w:line="360" w:lineRule="auto"/>
    </w:pPr>
    <w:rPr>
      <w:rFonts w:ascii="Times New Roman" w:hAnsi="Times New Roman"/>
      <w:szCs w:val="20"/>
    </w:rPr>
  </w:style>
  <w:style w:type="paragraph" w:styleId="a5">
    <w:name w:val="Normal (Web)"/>
    <w:basedOn w:val="a"/>
    <w:qFormat/>
    <w:rsid w:val="0079489A"/>
    <w:pPr>
      <w:spacing w:beforeAutospacing="1" w:afterAutospacing="1"/>
      <w:jc w:val="left"/>
    </w:pPr>
    <w:rPr>
      <w:rFonts w:asciiTheme="minorHAnsi" w:eastAsia="黑体" w:hAnsiTheme="minorHAnsi"/>
      <w:kern w:val="0"/>
      <w:sz w:val="24"/>
      <w:szCs w:val="22"/>
    </w:rPr>
  </w:style>
  <w:style w:type="character" w:styleId="a6">
    <w:name w:val="Strong"/>
    <w:basedOn w:val="a0"/>
    <w:qFormat/>
    <w:rsid w:val="0079489A"/>
    <w:rPr>
      <w:b/>
    </w:rPr>
  </w:style>
  <w:style w:type="paragraph" w:styleId="a7">
    <w:name w:val="Plain Text"/>
    <w:aliases w:val="普通文字 Char,纯文本 Char Char,标题1,Plain Text,Char Char Char,Char Char,普通文字,标题1 Char Char,纯文本 Char1,纯文本 Char Char1,纯文本 Char Char Char,纯文本 Char Char1 Char Char Char,标题1 Char Char Char Char Char,标题1 Char Char Char Char,游数的格式,游数的,普通,Char, Char Char,普,游,普通文"/>
    <w:basedOn w:val="a"/>
    <w:link w:val="Char1"/>
    <w:qFormat/>
    <w:rsid w:val="00CB5845"/>
    <w:pPr>
      <w:spacing w:after="200" w:line="276" w:lineRule="auto"/>
    </w:pPr>
    <w:rPr>
      <w:rFonts w:ascii="宋体" w:hAnsi="Courier New" w:cs="Courier New"/>
      <w:szCs w:val="21"/>
    </w:rPr>
  </w:style>
  <w:style w:type="character" w:customStyle="1" w:styleId="Char1">
    <w:name w:val="纯文本 Char"/>
    <w:aliases w:val="普通文字 Char Char,纯文本 Char Char Char1,标题1 Char,Plain Text Char,Char Char Char Char,Char Char Char1,普通文字 Char1,标题1 Char Char Char,纯文本 Char1 Char,纯文本 Char Char1 Char,纯文本 Char Char Char Char,纯文本 Char Char1 Char Char Char Char,游数的格式 Char,游数的 Char"/>
    <w:basedOn w:val="a0"/>
    <w:link w:val="a7"/>
    <w:uiPriority w:val="99"/>
    <w:qFormat/>
    <w:rsid w:val="00CB5845"/>
    <w:rPr>
      <w:rFonts w:ascii="宋体" w:eastAsia="宋体" w:hAnsi="Courier New" w:cs="Courier New"/>
      <w:szCs w:val="21"/>
    </w:rPr>
  </w:style>
  <w:style w:type="paragraph" w:styleId="a8">
    <w:name w:val="Body Text"/>
    <w:basedOn w:val="a"/>
    <w:link w:val="Char2"/>
    <w:qFormat/>
    <w:rsid w:val="00612686"/>
    <w:pPr>
      <w:spacing w:after="120"/>
    </w:pPr>
    <w:rPr>
      <w:rFonts w:ascii="Times New Roman" w:hAnsi="Times New Roman"/>
      <w:szCs w:val="20"/>
    </w:rPr>
  </w:style>
  <w:style w:type="character" w:customStyle="1" w:styleId="Char2">
    <w:name w:val="正文文本 Char"/>
    <w:basedOn w:val="a0"/>
    <w:link w:val="a8"/>
    <w:rsid w:val="00612686"/>
    <w:rPr>
      <w:rFonts w:ascii="Times New Roman" w:eastAsia="宋体" w:hAnsi="Times New Roman" w:cs="Times New Roman"/>
      <w:szCs w:val="20"/>
    </w:rPr>
  </w:style>
  <w:style w:type="table" w:styleId="a9">
    <w:name w:val="Table Grid"/>
    <w:basedOn w:val="a1"/>
    <w:qFormat/>
    <w:rsid w:val="00F645E4"/>
    <w:rPr>
      <w:rFonts w:ascii="Times New Roman" w:eastAsia="宋体" w:hAnsi="Times New Roman" w:cs="Times New Roman"/>
      <w:kern w:val="0"/>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试卷-材料题-试题-标题"/>
    <w:basedOn w:val="a"/>
    <w:qFormat/>
    <w:rsid w:val="001B101F"/>
    <w:pPr>
      <w:widowControl/>
      <w:spacing w:line="360" w:lineRule="auto"/>
      <w:jc w:val="left"/>
    </w:pPr>
    <w:rPr>
      <w:rFonts w:hAnsi="NEU-BZ"/>
      <w:kern w:val="0"/>
      <w:sz w:val="22"/>
      <w:szCs w:val="22"/>
    </w:rPr>
  </w:style>
  <w:style w:type="paragraph" w:customStyle="1" w:styleId="----">
    <w:name w:val="试卷-材料题-试题-材料-引自"/>
    <w:basedOn w:val="a"/>
    <w:qFormat/>
    <w:rsid w:val="001B101F"/>
    <w:pPr>
      <w:widowControl/>
      <w:spacing w:line="360" w:lineRule="auto"/>
      <w:ind w:leftChars="200" w:left="420"/>
      <w:jc w:val="right"/>
    </w:pPr>
    <w:rPr>
      <w:rFonts w:eastAsia="KaiTi_GB2312" w:hAnsi="NEU-BZ"/>
      <w:kern w:val="0"/>
      <w:sz w:val="22"/>
      <w:szCs w:val="22"/>
    </w:rPr>
  </w:style>
  <w:style w:type="paragraph" w:styleId="aa">
    <w:name w:val="List Paragraph"/>
    <w:basedOn w:val="a"/>
    <w:uiPriority w:val="99"/>
    <w:unhideWhenUsed/>
    <w:rsid w:val="001B101F"/>
    <w:pPr>
      <w:widowControl/>
      <w:ind w:firstLineChars="200" w:firstLine="420"/>
      <w:jc w:val="left"/>
    </w:pPr>
    <w:rPr>
      <w:rFonts w:hAnsi="NEU-BZ"/>
      <w:kern w:val="0"/>
      <w:sz w:val="22"/>
      <w:szCs w:val="22"/>
    </w:rPr>
  </w:style>
  <w:style w:type="paragraph" w:styleId="ab">
    <w:name w:val="Balloon Text"/>
    <w:basedOn w:val="a"/>
    <w:link w:val="Char3"/>
    <w:uiPriority w:val="99"/>
    <w:semiHidden/>
    <w:unhideWhenUsed/>
    <w:rsid w:val="00C75068"/>
    <w:rPr>
      <w:sz w:val="18"/>
      <w:szCs w:val="18"/>
    </w:rPr>
  </w:style>
  <w:style w:type="character" w:customStyle="1" w:styleId="Char3">
    <w:name w:val="批注框文本 Char"/>
    <w:basedOn w:val="a0"/>
    <w:link w:val="ab"/>
    <w:uiPriority w:val="99"/>
    <w:semiHidden/>
    <w:rsid w:val="00C75068"/>
    <w:rPr>
      <w:rFonts w:ascii="Calibri" w:eastAsia="宋体" w:hAnsi="Calibri" w:cs="Times New Roman"/>
      <w:sz w:val="18"/>
      <w:szCs w:val="18"/>
    </w:rPr>
  </w:style>
  <w:style w:type="paragraph" w:customStyle="1" w:styleId="ac">
    <w:name w:val="题干"/>
    <w:basedOn w:val="a"/>
    <w:qFormat/>
    <w:rsid w:val="005B1E7D"/>
    <w:pPr>
      <w:widowControl/>
      <w:tabs>
        <w:tab w:val="left" w:pos="2100"/>
      </w:tabs>
      <w:spacing w:line="360" w:lineRule="auto"/>
      <w:ind w:left="150" w:hangingChars="150" w:hanging="150"/>
      <w:jc w:val="left"/>
      <w:textAlignment w:val="center"/>
    </w:pPr>
    <w:rPr>
      <w:rFonts w:ascii="宋体" w:hAnsi="宋体"/>
      <w:kern w:val="0"/>
      <w:sz w:val="20"/>
      <w:szCs w:val="21"/>
    </w:rPr>
  </w:style>
  <w:style w:type="paragraph" w:customStyle="1" w:styleId="0">
    <w:name w:val="纯文本_0"/>
    <w:basedOn w:val="a"/>
    <w:qFormat/>
    <w:rsid w:val="00DA7767"/>
    <w:pPr>
      <w:spacing w:after="160" w:line="259" w:lineRule="auto"/>
    </w:pPr>
    <w:rPr>
      <w:rFonts w:ascii="宋体" w:hAnsi="Courier New" w:cs="Courier New"/>
      <w:szCs w:val="21"/>
    </w:rPr>
  </w:style>
  <w:style w:type="paragraph" w:customStyle="1" w:styleId="1">
    <w:name w:val="样式1"/>
    <w:basedOn w:val="a"/>
    <w:qFormat/>
    <w:rsid w:val="00B03020"/>
    <w:pPr>
      <w:adjustRightInd w:val="0"/>
      <w:spacing w:line="400" w:lineRule="atLeast"/>
      <w:textAlignment w:val="baseline"/>
    </w:pPr>
    <w:rPr>
      <w:rFonts w:cs="宋体"/>
      <w:spacing w:val="12"/>
      <w:kern w:val="0"/>
      <w:sz w:val="24"/>
      <w:szCs w:val="22"/>
    </w:rPr>
  </w:style>
  <w:style w:type="paragraph" w:customStyle="1" w:styleId="----0">
    <w:name w:val="试卷-材料题-试题-材料-标题"/>
    <w:basedOn w:val="a"/>
    <w:autoRedefine/>
    <w:qFormat/>
    <w:rsid w:val="003855CB"/>
    <w:pPr>
      <w:spacing w:line="360" w:lineRule="auto"/>
    </w:pPr>
    <w:rPr>
      <w:rFonts w:ascii="黑体" w:eastAsia="黑体" w:hAnsi="黑体"/>
      <w:color w:val="000000"/>
      <w:kern w:val="0"/>
      <w:sz w:val="24"/>
      <w:szCs w:val="36"/>
    </w:rPr>
  </w:style>
  <w:style w:type="paragraph" w:customStyle="1" w:styleId="----1">
    <w:name w:val="试卷-材料题-试题-材料-正文"/>
    <w:basedOn w:val="a"/>
    <w:autoRedefine/>
    <w:qFormat/>
    <w:rsid w:val="003855CB"/>
    <w:pPr>
      <w:spacing w:line="360" w:lineRule="auto"/>
      <w:ind w:firstLineChars="200" w:firstLine="420"/>
    </w:pPr>
    <w:rPr>
      <w:rFonts w:ascii="宋体" w:eastAsia="KaiTi_GB2312" w:hAnsi="宋体"/>
      <w:color w:val="000000"/>
      <w:kern w:val="0"/>
      <w:sz w:val="24"/>
      <w:szCs w:val="36"/>
    </w:rPr>
  </w:style>
  <w:style w:type="paragraph" w:customStyle="1" w:styleId="--1">
    <w:name w:val="试题-答案-普通1"/>
    <w:basedOn w:val="a"/>
    <w:autoRedefine/>
    <w:qFormat/>
    <w:rsid w:val="003855CB"/>
    <w:pPr>
      <w:spacing w:line="360" w:lineRule="auto"/>
      <w:jc w:val="left"/>
    </w:pPr>
    <w:rPr>
      <w:rFonts w:ascii="宋体" w:hAnsi="宋体"/>
      <w:color w:val="000000"/>
      <w:kern w:val="0"/>
      <w:sz w:val="24"/>
      <w:szCs w:val="36"/>
    </w:rPr>
  </w:style>
  <w:style w:type="character" w:customStyle="1" w:styleId="3Char">
    <w:name w:val="标题 3 Char"/>
    <w:basedOn w:val="a0"/>
    <w:link w:val="3"/>
    <w:rsid w:val="00C742E2"/>
    <w:rPr>
      <w:rFonts w:ascii="Times New Roman" w:eastAsia="宋体" w:hAnsi="Times New Roman" w:cs="Times New Roman"/>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11578">
      <w:bodyDiv w:val="1"/>
      <w:marLeft w:val="0"/>
      <w:marRight w:val="0"/>
      <w:marTop w:val="0"/>
      <w:marBottom w:val="0"/>
      <w:divBdr>
        <w:top w:val="none" w:sz="0" w:space="0" w:color="auto"/>
        <w:left w:val="none" w:sz="0" w:space="0" w:color="auto"/>
        <w:bottom w:val="none" w:sz="0" w:space="0" w:color="auto"/>
        <w:right w:val="none" w:sz="0" w:space="0" w:color="auto"/>
      </w:divBdr>
    </w:div>
    <w:div w:id="20713863">
      <w:bodyDiv w:val="1"/>
      <w:marLeft w:val="0"/>
      <w:marRight w:val="0"/>
      <w:marTop w:val="0"/>
      <w:marBottom w:val="0"/>
      <w:divBdr>
        <w:top w:val="none" w:sz="0" w:space="0" w:color="auto"/>
        <w:left w:val="none" w:sz="0" w:space="0" w:color="auto"/>
        <w:bottom w:val="none" w:sz="0" w:space="0" w:color="auto"/>
        <w:right w:val="none" w:sz="0" w:space="0" w:color="auto"/>
      </w:divBdr>
    </w:div>
    <w:div w:id="98647662">
      <w:bodyDiv w:val="1"/>
      <w:marLeft w:val="0"/>
      <w:marRight w:val="0"/>
      <w:marTop w:val="0"/>
      <w:marBottom w:val="0"/>
      <w:divBdr>
        <w:top w:val="none" w:sz="0" w:space="0" w:color="auto"/>
        <w:left w:val="none" w:sz="0" w:space="0" w:color="auto"/>
        <w:bottom w:val="none" w:sz="0" w:space="0" w:color="auto"/>
        <w:right w:val="none" w:sz="0" w:space="0" w:color="auto"/>
      </w:divBdr>
    </w:div>
    <w:div w:id="138888316">
      <w:bodyDiv w:val="1"/>
      <w:marLeft w:val="0"/>
      <w:marRight w:val="0"/>
      <w:marTop w:val="0"/>
      <w:marBottom w:val="0"/>
      <w:divBdr>
        <w:top w:val="none" w:sz="0" w:space="0" w:color="auto"/>
        <w:left w:val="none" w:sz="0" w:space="0" w:color="auto"/>
        <w:bottom w:val="none" w:sz="0" w:space="0" w:color="auto"/>
        <w:right w:val="none" w:sz="0" w:space="0" w:color="auto"/>
      </w:divBdr>
    </w:div>
    <w:div w:id="147138398">
      <w:bodyDiv w:val="1"/>
      <w:marLeft w:val="0"/>
      <w:marRight w:val="0"/>
      <w:marTop w:val="0"/>
      <w:marBottom w:val="0"/>
      <w:divBdr>
        <w:top w:val="none" w:sz="0" w:space="0" w:color="auto"/>
        <w:left w:val="none" w:sz="0" w:space="0" w:color="auto"/>
        <w:bottom w:val="none" w:sz="0" w:space="0" w:color="auto"/>
        <w:right w:val="none" w:sz="0" w:space="0" w:color="auto"/>
      </w:divBdr>
    </w:div>
    <w:div w:id="189149163">
      <w:bodyDiv w:val="1"/>
      <w:marLeft w:val="0"/>
      <w:marRight w:val="0"/>
      <w:marTop w:val="0"/>
      <w:marBottom w:val="0"/>
      <w:divBdr>
        <w:top w:val="none" w:sz="0" w:space="0" w:color="auto"/>
        <w:left w:val="none" w:sz="0" w:space="0" w:color="auto"/>
        <w:bottom w:val="none" w:sz="0" w:space="0" w:color="auto"/>
        <w:right w:val="none" w:sz="0" w:space="0" w:color="auto"/>
      </w:divBdr>
    </w:div>
    <w:div w:id="193423761">
      <w:bodyDiv w:val="1"/>
      <w:marLeft w:val="0"/>
      <w:marRight w:val="0"/>
      <w:marTop w:val="0"/>
      <w:marBottom w:val="0"/>
      <w:divBdr>
        <w:top w:val="none" w:sz="0" w:space="0" w:color="auto"/>
        <w:left w:val="none" w:sz="0" w:space="0" w:color="auto"/>
        <w:bottom w:val="none" w:sz="0" w:space="0" w:color="auto"/>
        <w:right w:val="none" w:sz="0" w:space="0" w:color="auto"/>
      </w:divBdr>
    </w:div>
    <w:div w:id="299455418">
      <w:bodyDiv w:val="1"/>
      <w:marLeft w:val="0"/>
      <w:marRight w:val="0"/>
      <w:marTop w:val="0"/>
      <w:marBottom w:val="0"/>
      <w:divBdr>
        <w:top w:val="none" w:sz="0" w:space="0" w:color="auto"/>
        <w:left w:val="none" w:sz="0" w:space="0" w:color="auto"/>
        <w:bottom w:val="none" w:sz="0" w:space="0" w:color="auto"/>
        <w:right w:val="none" w:sz="0" w:space="0" w:color="auto"/>
      </w:divBdr>
    </w:div>
    <w:div w:id="345329412">
      <w:bodyDiv w:val="1"/>
      <w:marLeft w:val="0"/>
      <w:marRight w:val="0"/>
      <w:marTop w:val="0"/>
      <w:marBottom w:val="0"/>
      <w:divBdr>
        <w:top w:val="none" w:sz="0" w:space="0" w:color="auto"/>
        <w:left w:val="none" w:sz="0" w:space="0" w:color="auto"/>
        <w:bottom w:val="none" w:sz="0" w:space="0" w:color="auto"/>
        <w:right w:val="none" w:sz="0" w:space="0" w:color="auto"/>
      </w:divBdr>
    </w:div>
    <w:div w:id="352389837">
      <w:bodyDiv w:val="1"/>
      <w:marLeft w:val="0"/>
      <w:marRight w:val="0"/>
      <w:marTop w:val="0"/>
      <w:marBottom w:val="0"/>
      <w:divBdr>
        <w:top w:val="none" w:sz="0" w:space="0" w:color="auto"/>
        <w:left w:val="none" w:sz="0" w:space="0" w:color="auto"/>
        <w:bottom w:val="none" w:sz="0" w:space="0" w:color="auto"/>
        <w:right w:val="none" w:sz="0" w:space="0" w:color="auto"/>
      </w:divBdr>
    </w:div>
    <w:div w:id="353384482">
      <w:bodyDiv w:val="1"/>
      <w:marLeft w:val="0"/>
      <w:marRight w:val="0"/>
      <w:marTop w:val="0"/>
      <w:marBottom w:val="0"/>
      <w:divBdr>
        <w:top w:val="none" w:sz="0" w:space="0" w:color="auto"/>
        <w:left w:val="none" w:sz="0" w:space="0" w:color="auto"/>
        <w:bottom w:val="none" w:sz="0" w:space="0" w:color="auto"/>
        <w:right w:val="none" w:sz="0" w:space="0" w:color="auto"/>
      </w:divBdr>
    </w:div>
    <w:div w:id="397095739">
      <w:bodyDiv w:val="1"/>
      <w:marLeft w:val="0"/>
      <w:marRight w:val="0"/>
      <w:marTop w:val="0"/>
      <w:marBottom w:val="0"/>
      <w:divBdr>
        <w:top w:val="none" w:sz="0" w:space="0" w:color="auto"/>
        <w:left w:val="none" w:sz="0" w:space="0" w:color="auto"/>
        <w:bottom w:val="none" w:sz="0" w:space="0" w:color="auto"/>
        <w:right w:val="none" w:sz="0" w:space="0" w:color="auto"/>
      </w:divBdr>
    </w:div>
    <w:div w:id="412362979">
      <w:bodyDiv w:val="1"/>
      <w:marLeft w:val="0"/>
      <w:marRight w:val="0"/>
      <w:marTop w:val="0"/>
      <w:marBottom w:val="0"/>
      <w:divBdr>
        <w:top w:val="none" w:sz="0" w:space="0" w:color="auto"/>
        <w:left w:val="none" w:sz="0" w:space="0" w:color="auto"/>
        <w:bottom w:val="none" w:sz="0" w:space="0" w:color="auto"/>
        <w:right w:val="none" w:sz="0" w:space="0" w:color="auto"/>
      </w:divBdr>
    </w:div>
    <w:div w:id="702753881">
      <w:bodyDiv w:val="1"/>
      <w:marLeft w:val="0"/>
      <w:marRight w:val="0"/>
      <w:marTop w:val="0"/>
      <w:marBottom w:val="0"/>
      <w:divBdr>
        <w:top w:val="none" w:sz="0" w:space="0" w:color="auto"/>
        <w:left w:val="none" w:sz="0" w:space="0" w:color="auto"/>
        <w:bottom w:val="none" w:sz="0" w:space="0" w:color="auto"/>
        <w:right w:val="none" w:sz="0" w:space="0" w:color="auto"/>
      </w:divBdr>
    </w:div>
    <w:div w:id="795635417">
      <w:bodyDiv w:val="1"/>
      <w:marLeft w:val="0"/>
      <w:marRight w:val="0"/>
      <w:marTop w:val="0"/>
      <w:marBottom w:val="0"/>
      <w:divBdr>
        <w:top w:val="none" w:sz="0" w:space="0" w:color="auto"/>
        <w:left w:val="none" w:sz="0" w:space="0" w:color="auto"/>
        <w:bottom w:val="none" w:sz="0" w:space="0" w:color="auto"/>
        <w:right w:val="none" w:sz="0" w:space="0" w:color="auto"/>
      </w:divBdr>
    </w:div>
    <w:div w:id="882716808">
      <w:bodyDiv w:val="1"/>
      <w:marLeft w:val="0"/>
      <w:marRight w:val="0"/>
      <w:marTop w:val="0"/>
      <w:marBottom w:val="0"/>
      <w:divBdr>
        <w:top w:val="none" w:sz="0" w:space="0" w:color="auto"/>
        <w:left w:val="none" w:sz="0" w:space="0" w:color="auto"/>
        <w:bottom w:val="none" w:sz="0" w:space="0" w:color="auto"/>
        <w:right w:val="none" w:sz="0" w:space="0" w:color="auto"/>
      </w:divBdr>
    </w:div>
    <w:div w:id="927077386">
      <w:bodyDiv w:val="1"/>
      <w:marLeft w:val="0"/>
      <w:marRight w:val="0"/>
      <w:marTop w:val="0"/>
      <w:marBottom w:val="0"/>
      <w:divBdr>
        <w:top w:val="none" w:sz="0" w:space="0" w:color="auto"/>
        <w:left w:val="none" w:sz="0" w:space="0" w:color="auto"/>
        <w:bottom w:val="none" w:sz="0" w:space="0" w:color="auto"/>
        <w:right w:val="none" w:sz="0" w:space="0" w:color="auto"/>
      </w:divBdr>
    </w:div>
    <w:div w:id="965160471">
      <w:bodyDiv w:val="1"/>
      <w:marLeft w:val="0"/>
      <w:marRight w:val="0"/>
      <w:marTop w:val="0"/>
      <w:marBottom w:val="0"/>
      <w:divBdr>
        <w:top w:val="none" w:sz="0" w:space="0" w:color="auto"/>
        <w:left w:val="none" w:sz="0" w:space="0" w:color="auto"/>
        <w:bottom w:val="none" w:sz="0" w:space="0" w:color="auto"/>
        <w:right w:val="none" w:sz="0" w:space="0" w:color="auto"/>
      </w:divBdr>
    </w:div>
    <w:div w:id="1056079537">
      <w:bodyDiv w:val="1"/>
      <w:marLeft w:val="0"/>
      <w:marRight w:val="0"/>
      <w:marTop w:val="0"/>
      <w:marBottom w:val="0"/>
      <w:divBdr>
        <w:top w:val="none" w:sz="0" w:space="0" w:color="auto"/>
        <w:left w:val="none" w:sz="0" w:space="0" w:color="auto"/>
        <w:bottom w:val="none" w:sz="0" w:space="0" w:color="auto"/>
        <w:right w:val="none" w:sz="0" w:space="0" w:color="auto"/>
      </w:divBdr>
    </w:div>
    <w:div w:id="1058632982">
      <w:bodyDiv w:val="1"/>
      <w:marLeft w:val="0"/>
      <w:marRight w:val="0"/>
      <w:marTop w:val="0"/>
      <w:marBottom w:val="0"/>
      <w:divBdr>
        <w:top w:val="none" w:sz="0" w:space="0" w:color="auto"/>
        <w:left w:val="none" w:sz="0" w:space="0" w:color="auto"/>
        <w:bottom w:val="none" w:sz="0" w:space="0" w:color="auto"/>
        <w:right w:val="none" w:sz="0" w:space="0" w:color="auto"/>
      </w:divBdr>
    </w:div>
    <w:div w:id="1071660132">
      <w:bodyDiv w:val="1"/>
      <w:marLeft w:val="0"/>
      <w:marRight w:val="0"/>
      <w:marTop w:val="0"/>
      <w:marBottom w:val="0"/>
      <w:divBdr>
        <w:top w:val="none" w:sz="0" w:space="0" w:color="auto"/>
        <w:left w:val="none" w:sz="0" w:space="0" w:color="auto"/>
        <w:bottom w:val="none" w:sz="0" w:space="0" w:color="auto"/>
        <w:right w:val="none" w:sz="0" w:space="0" w:color="auto"/>
      </w:divBdr>
      <w:divsChild>
        <w:div w:id="1510914">
          <w:marLeft w:val="720"/>
          <w:marRight w:val="0"/>
          <w:marTop w:val="0"/>
          <w:marBottom w:val="0"/>
          <w:divBdr>
            <w:top w:val="none" w:sz="0" w:space="0" w:color="auto"/>
            <w:left w:val="none" w:sz="0" w:space="0" w:color="auto"/>
            <w:bottom w:val="none" w:sz="0" w:space="0" w:color="auto"/>
            <w:right w:val="none" w:sz="0" w:space="0" w:color="auto"/>
          </w:divBdr>
        </w:div>
        <w:div w:id="627978071">
          <w:marLeft w:val="720"/>
          <w:marRight w:val="0"/>
          <w:marTop w:val="0"/>
          <w:marBottom w:val="0"/>
          <w:divBdr>
            <w:top w:val="none" w:sz="0" w:space="0" w:color="auto"/>
            <w:left w:val="none" w:sz="0" w:space="0" w:color="auto"/>
            <w:bottom w:val="none" w:sz="0" w:space="0" w:color="auto"/>
            <w:right w:val="none" w:sz="0" w:space="0" w:color="auto"/>
          </w:divBdr>
        </w:div>
      </w:divsChild>
    </w:div>
    <w:div w:id="1326083330">
      <w:bodyDiv w:val="1"/>
      <w:marLeft w:val="0"/>
      <w:marRight w:val="0"/>
      <w:marTop w:val="0"/>
      <w:marBottom w:val="0"/>
      <w:divBdr>
        <w:top w:val="none" w:sz="0" w:space="0" w:color="auto"/>
        <w:left w:val="none" w:sz="0" w:space="0" w:color="auto"/>
        <w:bottom w:val="none" w:sz="0" w:space="0" w:color="auto"/>
        <w:right w:val="none" w:sz="0" w:space="0" w:color="auto"/>
      </w:divBdr>
    </w:div>
    <w:div w:id="1368677086">
      <w:bodyDiv w:val="1"/>
      <w:marLeft w:val="0"/>
      <w:marRight w:val="0"/>
      <w:marTop w:val="0"/>
      <w:marBottom w:val="0"/>
      <w:divBdr>
        <w:top w:val="none" w:sz="0" w:space="0" w:color="auto"/>
        <w:left w:val="none" w:sz="0" w:space="0" w:color="auto"/>
        <w:bottom w:val="none" w:sz="0" w:space="0" w:color="auto"/>
        <w:right w:val="none" w:sz="0" w:space="0" w:color="auto"/>
      </w:divBdr>
    </w:div>
    <w:div w:id="1586646378">
      <w:bodyDiv w:val="1"/>
      <w:marLeft w:val="0"/>
      <w:marRight w:val="0"/>
      <w:marTop w:val="0"/>
      <w:marBottom w:val="0"/>
      <w:divBdr>
        <w:top w:val="none" w:sz="0" w:space="0" w:color="auto"/>
        <w:left w:val="none" w:sz="0" w:space="0" w:color="auto"/>
        <w:bottom w:val="none" w:sz="0" w:space="0" w:color="auto"/>
        <w:right w:val="none" w:sz="0" w:space="0" w:color="auto"/>
      </w:divBdr>
    </w:div>
    <w:div w:id="1694572289">
      <w:bodyDiv w:val="1"/>
      <w:marLeft w:val="0"/>
      <w:marRight w:val="0"/>
      <w:marTop w:val="0"/>
      <w:marBottom w:val="0"/>
      <w:divBdr>
        <w:top w:val="none" w:sz="0" w:space="0" w:color="auto"/>
        <w:left w:val="none" w:sz="0" w:space="0" w:color="auto"/>
        <w:bottom w:val="none" w:sz="0" w:space="0" w:color="auto"/>
        <w:right w:val="none" w:sz="0" w:space="0" w:color="auto"/>
      </w:divBdr>
    </w:div>
    <w:div w:id="1705910278">
      <w:bodyDiv w:val="1"/>
      <w:marLeft w:val="0"/>
      <w:marRight w:val="0"/>
      <w:marTop w:val="0"/>
      <w:marBottom w:val="0"/>
      <w:divBdr>
        <w:top w:val="none" w:sz="0" w:space="0" w:color="auto"/>
        <w:left w:val="none" w:sz="0" w:space="0" w:color="auto"/>
        <w:bottom w:val="none" w:sz="0" w:space="0" w:color="auto"/>
        <w:right w:val="none" w:sz="0" w:space="0" w:color="auto"/>
      </w:divBdr>
    </w:div>
    <w:div w:id="1758749081">
      <w:bodyDiv w:val="1"/>
      <w:marLeft w:val="0"/>
      <w:marRight w:val="0"/>
      <w:marTop w:val="0"/>
      <w:marBottom w:val="0"/>
      <w:divBdr>
        <w:top w:val="none" w:sz="0" w:space="0" w:color="auto"/>
        <w:left w:val="none" w:sz="0" w:space="0" w:color="auto"/>
        <w:bottom w:val="none" w:sz="0" w:space="0" w:color="auto"/>
        <w:right w:val="none" w:sz="0" w:space="0" w:color="auto"/>
      </w:divBdr>
    </w:div>
    <w:div w:id="1777630191">
      <w:bodyDiv w:val="1"/>
      <w:marLeft w:val="0"/>
      <w:marRight w:val="0"/>
      <w:marTop w:val="0"/>
      <w:marBottom w:val="0"/>
      <w:divBdr>
        <w:top w:val="none" w:sz="0" w:space="0" w:color="auto"/>
        <w:left w:val="none" w:sz="0" w:space="0" w:color="auto"/>
        <w:bottom w:val="none" w:sz="0" w:space="0" w:color="auto"/>
        <w:right w:val="none" w:sz="0" w:space="0" w:color="auto"/>
      </w:divBdr>
    </w:div>
    <w:div w:id="1862161447">
      <w:bodyDiv w:val="1"/>
      <w:marLeft w:val="0"/>
      <w:marRight w:val="0"/>
      <w:marTop w:val="0"/>
      <w:marBottom w:val="0"/>
      <w:divBdr>
        <w:top w:val="none" w:sz="0" w:space="0" w:color="auto"/>
        <w:left w:val="none" w:sz="0" w:space="0" w:color="auto"/>
        <w:bottom w:val="none" w:sz="0" w:space="0" w:color="auto"/>
        <w:right w:val="none" w:sz="0" w:space="0" w:color="auto"/>
      </w:divBdr>
    </w:div>
    <w:div w:id="1894924318">
      <w:bodyDiv w:val="1"/>
      <w:marLeft w:val="0"/>
      <w:marRight w:val="0"/>
      <w:marTop w:val="0"/>
      <w:marBottom w:val="0"/>
      <w:divBdr>
        <w:top w:val="none" w:sz="0" w:space="0" w:color="auto"/>
        <w:left w:val="none" w:sz="0" w:space="0" w:color="auto"/>
        <w:bottom w:val="none" w:sz="0" w:space="0" w:color="auto"/>
        <w:right w:val="none" w:sz="0" w:space="0" w:color="auto"/>
      </w:divBdr>
    </w:div>
    <w:div w:id="1923760280">
      <w:bodyDiv w:val="1"/>
      <w:marLeft w:val="0"/>
      <w:marRight w:val="0"/>
      <w:marTop w:val="0"/>
      <w:marBottom w:val="0"/>
      <w:divBdr>
        <w:top w:val="none" w:sz="0" w:space="0" w:color="auto"/>
        <w:left w:val="none" w:sz="0" w:space="0" w:color="auto"/>
        <w:bottom w:val="none" w:sz="0" w:space="0" w:color="auto"/>
        <w:right w:val="none" w:sz="0" w:space="0" w:color="auto"/>
      </w:divBdr>
    </w:div>
    <w:div w:id="1974631685">
      <w:bodyDiv w:val="1"/>
      <w:marLeft w:val="0"/>
      <w:marRight w:val="0"/>
      <w:marTop w:val="0"/>
      <w:marBottom w:val="0"/>
      <w:divBdr>
        <w:top w:val="none" w:sz="0" w:space="0" w:color="auto"/>
        <w:left w:val="none" w:sz="0" w:space="0" w:color="auto"/>
        <w:bottom w:val="none" w:sz="0" w:space="0" w:color="auto"/>
        <w:right w:val="none" w:sz="0" w:space="0" w:color="auto"/>
      </w:divBdr>
    </w:div>
    <w:div w:id="1990792230">
      <w:bodyDiv w:val="1"/>
      <w:marLeft w:val="0"/>
      <w:marRight w:val="0"/>
      <w:marTop w:val="0"/>
      <w:marBottom w:val="0"/>
      <w:divBdr>
        <w:top w:val="none" w:sz="0" w:space="0" w:color="auto"/>
        <w:left w:val="none" w:sz="0" w:space="0" w:color="auto"/>
        <w:bottom w:val="none" w:sz="0" w:space="0" w:color="auto"/>
        <w:right w:val="none" w:sz="0" w:space="0" w:color="auto"/>
      </w:divBdr>
    </w:div>
    <w:div w:id="2092845123">
      <w:bodyDiv w:val="1"/>
      <w:marLeft w:val="0"/>
      <w:marRight w:val="0"/>
      <w:marTop w:val="0"/>
      <w:marBottom w:val="0"/>
      <w:divBdr>
        <w:top w:val="none" w:sz="0" w:space="0" w:color="auto"/>
        <w:left w:val="none" w:sz="0" w:space="0" w:color="auto"/>
        <w:bottom w:val="none" w:sz="0" w:space="0" w:color="auto"/>
        <w:right w:val="none" w:sz="0" w:space="0" w:color="auto"/>
      </w:divBdr>
    </w:div>
    <w:div w:id="2108111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07/relationships/hdphoto" Target="media/hdphoto1.wdp"/><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5.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84CAFF-3CDE-4E2C-B46F-9F81529786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2063</TotalTime>
  <Pages>6</Pages>
  <Words>904</Words>
  <Characters>5158</Characters>
  <Application>Microsoft Office Word</Application>
  <DocSecurity>0</DocSecurity>
  <Lines>42</Lines>
  <Paragraphs>12</Paragraphs>
  <ScaleCrop>false</ScaleCrop>
  <Company>Microsoft</Company>
  <LinksUpToDate>false</LinksUpToDate>
  <CharactersWithSpaces>6050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yzzx</dc:creator>
  <cp:lastModifiedBy>楠</cp:lastModifiedBy>
  <cp:revision>395</cp:revision>
  <cp:lastPrinted>2024-10-12T09:41:00Z</cp:lastPrinted>
  <dcterms:created xsi:type="dcterms:W3CDTF">2024-02-26T09:54:00Z</dcterms:created>
  <dcterms:modified xsi:type="dcterms:W3CDTF">2024-10-12T13:01:00Z</dcterms:modified>
</cp:coreProperties>
</file>