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0804D">
      <w:pPr>
        <w:spacing w:before="100" w:after="200" w:line="240" w:lineRule="auto"/>
        <w:ind w:firstLine="1606" w:firstLineChars="500"/>
        <w:jc w:val="left"/>
        <w:rPr>
          <w:rFonts w:hint="eastAsia" w:ascii="宋体 (中文正文)" w:hAnsi="宋体 (中文正文)" w:eastAsia="宋体"/>
          <w:b/>
          <w:sz w:val="32"/>
          <w:szCs w:val="32"/>
          <w:lang w:eastAsia="zh-CN"/>
        </w:rPr>
      </w:pPr>
      <w:r>
        <w:rPr>
          <w:rFonts w:hint="eastAsia" w:ascii="宋体 (中文正文)" w:hAnsi="宋体 (中文正文)" w:eastAsia="宋体"/>
          <w:b/>
          <w:sz w:val="32"/>
          <w:szCs w:val="32"/>
          <w:lang w:eastAsia="zh-CN"/>
        </w:rPr>
        <w:t>古韵悠扬启新章·史海导航</w:t>
      </w:r>
    </w:p>
    <w:p w14:paraId="7E7F7C9D">
      <w:pPr>
        <w:spacing w:before="100" w:after="200" w:line="240" w:lineRule="auto"/>
        <w:ind w:firstLine="2249" w:firstLineChars="700"/>
        <w:jc w:val="left"/>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rPr>
        <w:t>高中历史新课导入的</w:t>
      </w:r>
      <w:r>
        <w:rPr>
          <w:rFonts w:hint="eastAsia" w:ascii="仿宋" w:hAnsi="仿宋" w:eastAsia="仿宋" w:cs="仿宋"/>
          <w:b/>
          <w:sz w:val="32"/>
          <w:szCs w:val="32"/>
          <w:lang w:val="en-US" w:eastAsia="zh-CN"/>
        </w:rPr>
        <w:t>方法</w:t>
      </w:r>
    </w:p>
    <w:p w14:paraId="51DDEF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4" w:afterAutospacing="0" w:line="360" w:lineRule="auto"/>
        <w:ind w:left="0" w:right="0" w:firstLine="480" w:firstLineChars="20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rPr>
        <w:t>在历史的长河中，每一滴水都承载着过往的辉煌与沧桑。当历史的尘埃落定，我们如何让学生跨越时空的界限，去感受那些遥远而生动的</w:t>
      </w:r>
      <w:r>
        <w:rPr>
          <w:rFonts w:hint="eastAsia" w:ascii="宋体" w:hAnsi="宋体" w:eastAsia="宋体" w:cs="宋体"/>
          <w:i w:val="0"/>
          <w:iCs w:val="0"/>
          <w:caps w:val="0"/>
          <w:color w:val="1F1F1F"/>
          <w:spacing w:val="0"/>
          <w:sz w:val="24"/>
          <w:szCs w:val="24"/>
          <w:lang w:val="en-US" w:eastAsia="zh-CN"/>
        </w:rPr>
        <w:t>岁月</w:t>
      </w:r>
      <w:r>
        <w:rPr>
          <w:rFonts w:hint="eastAsia" w:ascii="宋体" w:hAnsi="宋体" w:eastAsia="宋体" w:cs="宋体"/>
          <w:i w:val="0"/>
          <w:iCs w:val="0"/>
          <w:caps w:val="0"/>
          <w:color w:val="1F1F1F"/>
          <w:spacing w:val="0"/>
          <w:sz w:val="24"/>
          <w:szCs w:val="24"/>
        </w:rPr>
        <w:t>？这，高中历史新课导入方法的魅力所在。在新课的序幕拉开之前，一个匠心独运的导入，就如同历史剧目的精彩开篇，能够瞬间吸引学生的目光，点燃他们探索未知的热情。从激昂的历史演讲到悠扬的古乐响起，从神秘的历史谜题到生动的角色扮演，每一种导入方法都是一把钥匙，开启着通往历史深处的神秘之门。</w:t>
      </w:r>
      <w:r>
        <w:rPr>
          <w:rFonts w:hint="eastAsia" w:ascii="宋体" w:hAnsi="宋体" w:eastAsia="宋体" w:cs="宋体"/>
          <w:i w:val="0"/>
          <w:iCs w:val="0"/>
          <w:caps w:val="0"/>
          <w:color w:val="1F1F1F"/>
          <w:spacing w:val="0"/>
          <w:sz w:val="24"/>
          <w:szCs w:val="24"/>
          <w:lang w:val="en-US" w:eastAsia="zh-CN"/>
        </w:rPr>
        <w:t>让我们随同这篇短文去</w:t>
      </w:r>
      <w:r>
        <w:rPr>
          <w:rFonts w:hint="eastAsia" w:ascii="宋体" w:hAnsi="宋体" w:eastAsia="宋体" w:cs="宋体"/>
          <w:i w:val="0"/>
          <w:iCs w:val="0"/>
          <w:caps w:val="0"/>
          <w:color w:val="1F1F1F"/>
          <w:spacing w:val="0"/>
          <w:sz w:val="24"/>
          <w:szCs w:val="24"/>
        </w:rPr>
        <w:t>探索那些别致而富有创意的高中历史新课导入方法，看它们如何巧妙地连接古今，激发学生的历史兴趣，让历史的智慧与光辉，在新一代的心中璀璨绽放。</w:t>
      </w:r>
    </w:p>
    <w:p w14:paraId="306EED5B">
      <w:pPr>
        <w:numPr>
          <w:ilvl w:val="0"/>
          <w:numId w:val="1"/>
        </w:numPr>
        <w:spacing w:before="100" w:after="200" w:line="360" w:lineRule="auto"/>
        <w:ind w:firstLine="576"/>
        <w:jc w:val="left"/>
        <w:rPr>
          <w:rFonts w:hint="eastAsia" w:ascii="宋体" w:hAnsi="宋体" w:eastAsia="宋体" w:cs="宋体"/>
          <w:i w:val="0"/>
          <w:iCs w:val="0"/>
          <w:caps w:val="0"/>
          <w:color w:val="1F1F1F"/>
          <w:spacing w:val="0"/>
          <w:sz w:val="24"/>
          <w:szCs w:val="24"/>
          <w:lang w:val="en-US" w:eastAsia="zh-CN"/>
        </w:rPr>
      </w:pPr>
      <w:r>
        <w:rPr>
          <w:rFonts w:hint="eastAsia" w:ascii="宋体" w:hAnsi="宋体" w:eastAsia="宋体" w:cs="宋体"/>
          <w:i w:val="0"/>
          <w:iCs w:val="0"/>
          <w:caps w:val="0"/>
          <w:color w:val="1F1F1F"/>
          <w:spacing w:val="0"/>
          <w:sz w:val="24"/>
          <w:szCs w:val="24"/>
          <w:lang w:val="en-US" w:eastAsia="zh-CN"/>
        </w:rPr>
        <w:t>高中历史课和讲坛讲座不同，和故事会亦不相同，她承载着立德树人，为国家选材的重任，基于这一点，导入新课的方法应该以课程标准、教材所涉及的</w:t>
      </w:r>
      <w:r>
        <w:rPr>
          <w:rFonts w:hint="eastAsia" w:ascii="宋体" w:hAnsi="宋体" w:eastAsia="宋体" w:cs="宋体"/>
          <w:b/>
          <w:bCs/>
          <w:i w:val="0"/>
          <w:iCs w:val="0"/>
          <w:caps w:val="0"/>
          <w:color w:val="0000FF"/>
          <w:spacing w:val="0"/>
          <w:sz w:val="28"/>
          <w:szCs w:val="28"/>
          <w:lang w:val="en-US" w:eastAsia="zh-CN"/>
        </w:rPr>
        <w:t>必备知识为基础而展开</w:t>
      </w:r>
      <w:r>
        <w:rPr>
          <w:rFonts w:hint="eastAsia" w:ascii="宋体" w:hAnsi="宋体" w:eastAsia="宋体" w:cs="宋体"/>
          <w:i w:val="0"/>
          <w:iCs w:val="0"/>
          <w:caps w:val="0"/>
          <w:color w:val="1F1F1F"/>
          <w:spacing w:val="0"/>
          <w:sz w:val="24"/>
          <w:szCs w:val="24"/>
          <w:lang w:val="en-US" w:eastAsia="zh-CN"/>
        </w:rPr>
        <w:t>。（1）温故而知新法 温故而知新，可以加深学生对课本知识的了解，不断巩固所学知识，其最突出的特点就是以学生学过的和在日常生活中接触到的、已经了解的知识为根基，引出更深层次的教学内容。如在教学《瓜分中国狂潮》之前，教师可以通过“《马关条约》的影响”这个问题，自然地过渡到“台湾等大片领土的割让，刺激了列强瓜分中国的野心”这部分内容。 （2）目录、导言法。目录单元导言是教学内容的引领和概括，以此导入新课对新学内容不失为一个好的方法。以纲要上第2课</w:t>
      </w:r>
      <w:r>
        <w:rPr>
          <w:rFonts w:hint="default" w:ascii="宋体" w:hAnsi="宋体" w:eastAsia="宋体" w:cs="宋体"/>
          <w:i w:val="0"/>
          <w:iCs w:val="0"/>
          <w:caps w:val="0"/>
          <w:color w:val="1F1F1F"/>
          <w:spacing w:val="0"/>
          <w:sz w:val="24"/>
          <w:szCs w:val="24"/>
          <w:lang w:val="en-US" w:eastAsia="zh-CN"/>
        </w:rPr>
        <w:t>《</w:t>
      </w:r>
      <w:r>
        <w:rPr>
          <w:rFonts w:hint="eastAsia" w:ascii="宋体" w:hAnsi="宋体" w:eastAsia="宋体" w:cs="宋体"/>
          <w:i w:val="0"/>
          <w:iCs w:val="0"/>
          <w:caps w:val="0"/>
          <w:color w:val="1F1F1F"/>
          <w:spacing w:val="0"/>
          <w:sz w:val="24"/>
          <w:szCs w:val="24"/>
          <w:lang w:val="en-US" w:eastAsia="zh-CN"/>
        </w:rPr>
        <w:t>诸侯纷争与变法运动为例。看目录明确这节内容在第一单元的地位，然后读本单元以此相关的导言部分，这样学生便明了所学内容的线索，有利于进一步学习。（4）图片导入法。如学习《第二次鸦片战争》，笔者先展示了两幅图片：①当时画工绘制的圆明园全景图片；②英法联军焚毁圆明园后的远嬴观残迹。再以法国作家雨果的一段文字作旁白：“有一天，两个强盗闯入了圆明园。一个动手抢劫，一个把它付之一炬。原来胜利就是一场掠夺。在将来交付审判的时候，一个强盗就会被叫法兰西，另一个就会被叫英吉利。”之后，笔者对学生说：“今天，我们就要重新剥开这已凝结了一百四十多年的伤疤，回顾这场民族的灾难和屈辱。”这样既能引发学生的学习动机，又能激发学生的爱国热情。（5）设疑导入法</w:t>
      </w:r>
      <w:r>
        <w:rPr>
          <w:rFonts w:hint="eastAsia" w:ascii="宋体 (中文正文)" w:hAnsi="宋体 (中文正文)" w:eastAsia="宋体"/>
          <w:b/>
          <w:sz w:val="28"/>
          <w:lang w:val="en-US" w:eastAsia="zh-CN"/>
        </w:rPr>
        <w:t xml:space="preserve"> </w:t>
      </w:r>
      <w:r>
        <w:rPr>
          <w:rFonts w:hint="eastAsia" w:ascii="宋体" w:hAnsi="宋体" w:eastAsia="宋体" w:cs="宋体"/>
          <w:i w:val="0"/>
          <w:iCs w:val="0"/>
          <w:caps w:val="0"/>
          <w:color w:val="1F1F1F"/>
          <w:spacing w:val="0"/>
          <w:sz w:val="24"/>
          <w:szCs w:val="24"/>
          <w:lang w:val="en-US" w:eastAsia="zh-CN"/>
        </w:rPr>
        <w:t>设疑导入法 在教学纲要上《第1课中华文明的起源与早期国家》时，教师可以设问：“女娲用泥土造人的神话故事、人是由猴子变来的传说，都是不科学的。那么，人到底是怎么进化而来的呢？”经过这样一个铺垫，学生的注意力很快集中到教学内容上来了。通过设问，激发了学生对教学内容的兴趣，使学生产生一种渴求答案的强烈心态，从而开始主动学习。（7）历史情境重现： 利用多媒体工具（如PPT、视频）展示一段与本课相关的历史场景。播放一段关于唐朝丝绸之路的短片，然后提问：“如果你是一位唐朝商人，你会选择走哪条路线？为什么？”以此引导学生进入唐代对外关系的学习。（8）历史谜题或悬念： 提出一个与本课内容相关的谜题或悬念，激发学生的好奇心。例如，在学习二战中的珍珠港事件时，可以先问：“为什么日本会选择在1941年12月7日这一天袭击珍珠港？这一事件对二战的走向有何影响？”由此引入二战范围扩大的学习。</w:t>
      </w:r>
    </w:p>
    <w:p w14:paraId="33E5AC94">
      <w:pPr>
        <w:spacing w:before="100" w:after="200" w:line="360" w:lineRule="auto"/>
        <w:ind w:firstLine="576"/>
        <w:jc w:val="left"/>
        <w:rPr>
          <w:rFonts w:hint="default" w:ascii="宋体" w:hAnsi="宋体" w:eastAsia="宋体" w:cs="宋体"/>
          <w:i w:val="0"/>
          <w:iCs w:val="0"/>
          <w:caps w:val="0"/>
          <w:color w:val="1F1F1F"/>
          <w:spacing w:val="0"/>
          <w:sz w:val="24"/>
          <w:szCs w:val="24"/>
          <w:lang w:val="en-US" w:eastAsia="zh-CN"/>
        </w:rPr>
      </w:pPr>
      <w:r>
        <w:rPr>
          <w:rFonts w:hint="eastAsia" w:ascii="宋体" w:hAnsi="宋体" w:eastAsia="宋体" w:cs="宋体"/>
          <w:i w:val="0"/>
          <w:iCs w:val="0"/>
          <w:caps w:val="0"/>
          <w:color w:val="1F1F1F"/>
          <w:spacing w:val="0"/>
          <w:sz w:val="24"/>
          <w:szCs w:val="24"/>
          <w:lang w:val="en-US" w:eastAsia="zh-CN"/>
        </w:rPr>
        <w:t>二、激发学生学习的兴趣，是引导学生提高历史学习质量，达成学科核心素养的关键一环，故引入新课时</w:t>
      </w:r>
      <w:r>
        <w:rPr>
          <w:rFonts w:hint="eastAsia" w:ascii="宋体" w:hAnsi="宋体" w:eastAsia="宋体" w:cs="宋体"/>
          <w:b/>
          <w:bCs/>
          <w:i w:val="0"/>
          <w:iCs w:val="0"/>
          <w:caps w:val="0"/>
          <w:color w:val="0000FF"/>
          <w:spacing w:val="0"/>
          <w:sz w:val="28"/>
          <w:szCs w:val="28"/>
          <w:lang w:val="en-US" w:eastAsia="zh-CN"/>
        </w:rPr>
        <w:t>围绕激趣展开</w:t>
      </w:r>
      <w:r>
        <w:rPr>
          <w:rFonts w:hint="eastAsia" w:ascii="宋体" w:hAnsi="宋体" w:eastAsia="宋体" w:cs="宋体"/>
          <w:i w:val="0"/>
          <w:iCs w:val="0"/>
          <w:caps w:val="0"/>
          <w:color w:val="1F1F1F"/>
          <w:spacing w:val="0"/>
          <w:sz w:val="24"/>
          <w:szCs w:val="24"/>
          <w:lang w:val="en-US" w:eastAsia="zh-CN"/>
        </w:rPr>
        <w:t>不失为一个有效的方法，即选取一些趣味性强的内容作为引入新课的关键元素。当然这一方法与前边侧重以知识为引线是相互联系的而不是截然分开的。（1） 历史歌曲或诗词法。播放一首与本课内容相关的历史歌曲或朗诵一首诗词，营造历史氛围。学习宋朝时，可以播放《满江红》的朗诵音频，引导学生感受宋朝的爱国情怀。学习抗日战争日本侵华内容是引入《我的家在东北松花江上》，很快将学生带进那个风雨如磐日军侵华的黑暗岁月。（2）历史小剧场：组织学生编排一个与本课内容相关的小剧场，进行简短表演。 例如，在学习明朝的外交关系时，可以让学生编排一个郑和下西洋郑和与各国君主交流的小剧场，引入新课展现明朝的海上贸易和外交成就。以此引入会拉近历史与学生的距离，激发兴趣增强教学效果。（3）历史时间旅行：设定一个“历史时间旅行”的情境，让学生想象自己穿越到本课所讲述的历史时期。例如，在学习唐朝的繁荣时，可以请学生想象自己是一名唐朝的文人墨客，正在参加一场诗会，并请他们描述所见所闻。由此激发学生的新奇感以便下一步深入学习。</w:t>
      </w:r>
    </w:p>
    <w:p w14:paraId="336DBC5C">
      <w:pPr>
        <w:numPr>
          <w:numId w:val="0"/>
        </w:numPr>
        <w:spacing w:before="100" w:after="200" w:line="360" w:lineRule="auto"/>
        <w:ind w:firstLine="562" w:firstLineChars="200"/>
        <w:jc w:val="left"/>
        <w:rPr>
          <w:rFonts w:hint="eastAsia" w:ascii="宋体" w:hAnsi="宋体" w:eastAsia="宋体" w:cs="宋体"/>
          <w:i w:val="0"/>
          <w:iCs w:val="0"/>
          <w:caps w:val="0"/>
          <w:color w:val="1F1F1F"/>
          <w:spacing w:val="0"/>
          <w:sz w:val="24"/>
          <w:szCs w:val="24"/>
          <w:lang w:val="en-US" w:eastAsia="zh-CN"/>
        </w:rPr>
      </w:pPr>
      <w:r>
        <w:rPr>
          <w:rFonts w:hint="eastAsia" w:ascii="宋体" w:hAnsi="宋体" w:eastAsia="宋体" w:cs="宋体"/>
          <w:b/>
          <w:bCs/>
          <w:i w:val="0"/>
          <w:iCs w:val="0"/>
          <w:caps w:val="0"/>
          <w:color w:val="0000FF"/>
          <w:spacing w:val="0"/>
          <w:sz w:val="28"/>
          <w:szCs w:val="28"/>
          <w:lang w:val="en-US" w:eastAsia="zh-CN"/>
        </w:rPr>
        <w:t>三、历史图片或文物展引入法。</w:t>
      </w:r>
      <w:r>
        <w:rPr>
          <w:rFonts w:hint="eastAsia" w:ascii="宋体" w:hAnsi="宋体" w:eastAsia="宋体" w:cs="宋体"/>
          <w:i w:val="0"/>
          <w:iCs w:val="0"/>
          <w:caps w:val="0"/>
          <w:color w:val="1F1F1F"/>
          <w:spacing w:val="0"/>
          <w:sz w:val="24"/>
          <w:szCs w:val="24"/>
          <w:lang w:val="en-US" w:eastAsia="zh-CN"/>
        </w:rPr>
        <w:t>历史图片或文物是形象型资料，直接给学生以视觉的刺激，有利于激发兴趣促进学习。展示一些与本课内容相关的历史图片或文物图片，引发学生的思考和讨论。在学习秦朝兵马俑时，可以展示兵马俑的图片，并提问：“你认为这些兵马俑为什么会被制作出来？它们代表了什么？”通过这些别致的新课导入方法，可以有效地激发学生的历史学习兴趣，为接下来的课堂教学打下良好的基础。</w:t>
      </w:r>
    </w:p>
    <w:p w14:paraId="6CFE0171">
      <w:pPr>
        <w:numPr>
          <w:numId w:val="0"/>
        </w:numPr>
        <w:spacing w:before="100" w:after="200" w:line="360" w:lineRule="auto"/>
        <w:ind w:firstLine="562" w:firstLineChars="200"/>
        <w:jc w:val="left"/>
        <w:rPr>
          <w:rFonts w:hint="default" w:ascii="宋体" w:hAnsi="宋体" w:eastAsia="宋体" w:cs="宋体"/>
          <w:i w:val="0"/>
          <w:iCs w:val="0"/>
          <w:caps w:val="0"/>
          <w:color w:val="1F1F1F"/>
          <w:spacing w:val="0"/>
          <w:kern w:val="0"/>
          <w:sz w:val="24"/>
          <w:szCs w:val="24"/>
          <w:lang w:val="en-US" w:eastAsia="zh-CN" w:bidi="ar-SA"/>
        </w:rPr>
      </w:pPr>
      <w:bookmarkStart w:id="0" w:name="_GoBack"/>
      <w:bookmarkEnd w:id="0"/>
      <w:r>
        <w:rPr>
          <w:rFonts w:hint="eastAsia" w:ascii="宋体" w:hAnsi="宋体" w:eastAsia="宋体" w:cs="宋体"/>
          <w:b/>
          <w:bCs/>
          <w:i w:val="0"/>
          <w:iCs w:val="0"/>
          <w:caps w:val="0"/>
          <w:color w:val="0000FF"/>
          <w:spacing w:val="0"/>
          <w:sz w:val="28"/>
          <w:szCs w:val="28"/>
          <w:lang w:val="en-US" w:eastAsia="zh-CN"/>
        </w:rPr>
        <w:t>四、时事导入法。</w:t>
      </w:r>
      <w:r>
        <w:rPr>
          <w:rFonts w:hint="eastAsia" w:ascii="宋体" w:hAnsi="宋体" w:eastAsia="宋体" w:cs="宋体"/>
          <w:i w:val="0"/>
          <w:iCs w:val="0"/>
          <w:caps w:val="0"/>
          <w:color w:val="1F1F1F"/>
          <w:spacing w:val="0"/>
          <w:sz w:val="24"/>
          <w:szCs w:val="24"/>
          <w:lang w:val="en-US" w:eastAsia="zh-CN"/>
        </w:rPr>
        <w:t>历史是已经过去的时事；时事必是将来的历史，所以我们应该更多的使用时事导入法，以古鉴今，以今解古。以特朗普当选为总统这一时事内容引入美国等西方国家的政体，使学生感觉历史就在身边，会更加喜欢历史课，为进一步学习打下良好的兴趣基础。</w:t>
      </w:r>
      <w:r>
        <w:rPr>
          <w:rFonts w:hint="eastAsia" w:ascii="宋体" w:hAnsi="宋体" w:eastAsia="宋体" w:cs="宋体"/>
          <w:i w:val="0"/>
          <w:iCs w:val="0"/>
          <w:caps w:val="0"/>
          <w:color w:val="1F1F1F"/>
          <w:spacing w:val="0"/>
          <w:kern w:val="0"/>
          <w:sz w:val="24"/>
          <w:szCs w:val="24"/>
          <w:lang w:val="en-US" w:eastAsia="zh-CN" w:bidi="ar-SA"/>
        </w:rPr>
        <w:t>历史课导入的方法依据不同的内容、不同的学段、考试的不同要求等各种学情，会有几乎概括不尽的方法，在此不再赘述，请学界同仁在教学实践中探索适合自己教学实际的新课导入法。</w:t>
      </w:r>
    </w:p>
    <w:p w14:paraId="3140C5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right="0" w:firstLine="480" w:firstLineChars="200"/>
        <w:jc w:val="left"/>
        <w:rPr>
          <w:rFonts w:hint="eastAsia" w:ascii="宋体" w:hAnsi="宋体" w:eastAsia="宋体" w:cs="宋体"/>
          <w:i w:val="0"/>
          <w:iCs w:val="0"/>
          <w:caps w:val="0"/>
          <w:color w:val="1F1F1F"/>
          <w:spacing w:val="0"/>
          <w:kern w:val="0"/>
          <w:sz w:val="24"/>
          <w:szCs w:val="24"/>
          <w:lang w:val="en-US" w:eastAsia="zh-CN" w:bidi="ar-SA"/>
        </w:rPr>
      </w:pPr>
      <w:r>
        <w:rPr>
          <w:rFonts w:hint="default" w:ascii="宋体" w:hAnsi="宋体" w:eastAsia="宋体" w:cs="宋体"/>
          <w:i w:val="0"/>
          <w:iCs w:val="0"/>
          <w:caps w:val="0"/>
          <w:color w:val="1F1F1F"/>
          <w:spacing w:val="0"/>
          <w:kern w:val="0"/>
          <w:sz w:val="24"/>
          <w:szCs w:val="24"/>
          <w:lang w:val="en-US" w:eastAsia="zh-CN" w:bidi="ar-SA"/>
        </w:rPr>
        <w:t>在历史的长卷缓缓展开之际，我们已悄然站在了过往与现在的交汇点。</w:t>
      </w:r>
      <w:r>
        <w:rPr>
          <w:rFonts w:hint="eastAsia" w:ascii="宋体" w:hAnsi="宋体" w:eastAsia="宋体" w:cs="宋体"/>
          <w:i w:val="0"/>
          <w:iCs w:val="0"/>
          <w:caps w:val="0"/>
          <w:color w:val="1F1F1F"/>
          <w:spacing w:val="0"/>
          <w:kern w:val="0"/>
          <w:sz w:val="24"/>
          <w:szCs w:val="24"/>
          <w:lang w:val="en-US" w:eastAsia="zh-CN" w:bidi="ar-SA"/>
        </w:rPr>
        <w:t>前面介绍的新课导入法</w:t>
      </w:r>
      <w:r>
        <w:rPr>
          <w:rFonts w:hint="default" w:ascii="宋体" w:hAnsi="宋体" w:eastAsia="宋体" w:cs="宋体"/>
          <w:i w:val="0"/>
          <w:iCs w:val="0"/>
          <w:caps w:val="0"/>
          <w:color w:val="1F1F1F"/>
          <w:spacing w:val="0"/>
          <w:kern w:val="0"/>
          <w:sz w:val="24"/>
          <w:szCs w:val="24"/>
          <w:lang w:val="en-US" w:eastAsia="zh-CN" w:bidi="ar-SA"/>
        </w:rPr>
        <w:t>，犹如在历史长河上架起一座</w:t>
      </w:r>
      <w:r>
        <w:rPr>
          <w:rFonts w:hint="eastAsia" w:ascii="宋体" w:hAnsi="宋体" w:eastAsia="宋体" w:cs="宋体"/>
          <w:i w:val="0"/>
          <w:iCs w:val="0"/>
          <w:caps w:val="0"/>
          <w:color w:val="1F1F1F"/>
          <w:spacing w:val="0"/>
          <w:kern w:val="0"/>
          <w:sz w:val="24"/>
          <w:szCs w:val="24"/>
          <w:lang w:val="en-US" w:eastAsia="zh-CN" w:bidi="ar-SA"/>
        </w:rPr>
        <w:t>座小小的</w:t>
      </w:r>
      <w:r>
        <w:rPr>
          <w:rFonts w:hint="default" w:ascii="宋体" w:hAnsi="宋体" w:eastAsia="宋体" w:cs="宋体"/>
          <w:i w:val="0"/>
          <w:iCs w:val="0"/>
          <w:caps w:val="0"/>
          <w:color w:val="1F1F1F"/>
          <w:spacing w:val="0"/>
          <w:kern w:val="0"/>
          <w:sz w:val="24"/>
          <w:szCs w:val="24"/>
          <w:lang w:val="en-US" w:eastAsia="zh-CN" w:bidi="ar-SA"/>
        </w:rPr>
        <w:t>桥梁，引领</w:t>
      </w:r>
      <w:r>
        <w:rPr>
          <w:rFonts w:hint="eastAsia" w:ascii="宋体" w:hAnsi="宋体" w:eastAsia="宋体" w:cs="宋体"/>
          <w:i w:val="0"/>
          <w:iCs w:val="0"/>
          <w:caps w:val="0"/>
          <w:color w:val="1F1F1F"/>
          <w:spacing w:val="0"/>
          <w:kern w:val="0"/>
          <w:sz w:val="24"/>
          <w:szCs w:val="24"/>
          <w:lang w:val="en-US" w:eastAsia="zh-CN" w:bidi="ar-SA"/>
        </w:rPr>
        <w:t>学生</w:t>
      </w:r>
      <w:r>
        <w:rPr>
          <w:rFonts w:hint="default" w:ascii="宋体" w:hAnsi="宋体" w:eastAsia="宋体" w:cs="宋体"/>
          <w:i w:val="0"/>
          <w:iCs w:val="0"/>
          <w:caps w:val="0"/>
          <w:color w:val="1F1F1F"/>
          <w:spacing w:val="0"/>
          <w:kern w:val="0"/>
          <w:sz w:val="24"/>
          <w:szCs w:val="24"/>
          <w:lang w:val="en-US" w:eastAsia="zh-CN" w:bidi="ar-SA"/>
        </w:rPr>
        <w:t>跨越时空的界限，去触碰那些遥远而深刻的记忆。历史，作为一门研究“过去”的学科，实则蕴含着对“现在”的深刻洞察，以及对“未来”的无限启迪。</w:t>
      </w:r>
      <w:r>
        <w:rPr>
          <w:rFonts w:hint="eastAsia" w:ascii="宋体" w:hAnsi="宋体" w:eastAsia="宋体" w:cs="宋体"/>
          <w:i w:val="0"/>
          <w:iCs w:val="0"/>
          <w:caps w:val="0"/>
          <w:color w:val="1F1F1F"/>
          <w:spacing w:val="0"/>
          <w:kern w:val="0"/>
          <w:sz w:val="24"/>
          <w:szCs w:val="24"/>
          <w:lang w:val="en-US" w:eastAsia="zh-CN" w:bidi="ar-SA"/>
        </w:rPr>
        <w:t>让</w:t>
      </w:r>
      <w:r>
        <w:rPr>
          <w:rFonts w:hint="default" w:ascii="宋体" w:hAnsi="宋体" w:eastAsia="宋体" w:cs="宋体"/>
          <w:i w:val="0"/>
          <w:iCs w:val="0"/>
          <w:caps w:val="0"/>
          <w:color w:val="1F1F1F"/>
          <w:spacing w:val="0"/>
          <w:kern w:val="0"/>
          <w:sz w:val="24"/>
          <w:szCs w:val="24"/>
          <w:lang w:val="en-US" w:eastAsia="zh-CN" w:bidi="ar-SA"/>
        </w:rPr>
        <w:t>我们将以严谨求实的态度，平和而开放的心态，踏上这段探索之旅。在接下来的学习中，</w:t>
      </w:r>
      <w:r>
        <w:rPr>
          <w:rFonts w:hint="eastAsia" w:ascii="宋体" w:hAnsi="宋体" w:eastAsia="宋体" w:cs="宋体"/>
          <w:i w:val="0"/>
          <w:iCs w:val="0"/>
          <w:caps w:val="0"/>
          <w:color w:val="1F1F1F"/>
          <w:spacing w:val="0"/>
          <w:kern w:val="0"/>
          <w:sz w:val="24"/>
          <w:szCs w:val="24"/>
          <w:lang w:val="en-US" w:eastAsia="zh-CN" w:bidi="ar-SA"/>
        </w:rPr>
        <w:t>让我们引领同学们</w:t>
      </w:r>
      <w:r>
        <w:rPr>
          <w:rFonts w:hint="default" w:ascii="宋体" w:hAnsi="宋体" w:eastAsia="宋体" w:cs="宋体"/>
          <w:i w:val="0"/>
          <w:iCs w:val="0"/>
          <w:caps w:val="0"/>
          <w:color w:val="1F1F1F"/>
          <w:spacing w:val="0"/>
          <w:kern w:val="0"/>
          <w:sz w:val="24"/>
          <w:szCs w:val="24"/>
          <w:lang w:val="en-US" w:eastAsia="zh-CN" w:bidi="ar-SA"/>
        </w:rPr>
        <w:t>不仅系统地梳理历史事件，更将致力于理解其背后的逻辑与动因，以及它们如何塑造了今日的世界格局。</w:t>
      </w:r>
      <w:r>
        <w:rPr>
          <w:rFonts w:hint="eastAsia" w:ascii="宋体" w:hAnsi="宋体" w:eastAsia="宋体" w:cs="宋体"/>
          <w:i w:val="0"/>
          <w:iCs w:val="0"/>
          <w:caps w:val="0"/>
          <w:color w:val="1F1F1F"/>
          <w:spacing w:val="0"/>
          <w:kern w:val="0"/>
          <w:sz w:val="24"/>
          <w:szCs w:val="24"/>
          <w:lang w:val="en-US" w:eastAsia="zh-CN" w:bidi="ar-SA"/>
        </w:rPr>
        <w:t xml:space="preserve">     </w:t>
      </w:r>
    </w:p>
    <w:p w14:paraId="7E4E91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right="0" w:firstLine="480" w:firstLineChars="200"/>
        <w:jc w:val="left"/>
        <w:rPr>
          <w:rFonts w:hint="default" w:ascii="宋体" w:hAnsi="宋体" w:eastAsia="宋体" w:cs="宋体"/>
          <w:i w:val="0"/>
          <w:iCs w:val="0"/>
          <w:caps w:val="0"/>
          <w:color w:val="1F1F1F"/>
          <w:spacing w:val="0"/>
          <w:kern w:val="0"/>
          <w:sz w:val="24"/>
          <w:szCs w:val="24"/>
          <w:lang w:val="en-US" w:eastAsia="zh-CN" w:bidi="ar-SA"/>
        </w:rPr>
      </w:pPr>
      <w:r>
        <w:rPr>
          <w:rFonts w:hint="default" w:ascii="宋体" w:hAnsi="宋体" w:eastAsia="宋体" w:cs="宋体"/>
          <w:i w:val="0"/>
          <w:iCs w:val="0"/>
          <w:caps w:val="0"/>
          <w:color w:val="1F1F1F"/>
          <w:spacing w:val="0"/>
          <w:kern w:val="0"/>
          <w:sz w:val="24"/>
          <w:szCs w:val="24"/>
          <w:lang w:val="en-US" w:eastAsia="zh-CN" w:bidi="ar-SA"/>
        </w:rPr>
        <w:t>历史并非孤立的存在，而是与人类社会的发展紧密相连，它教会我们以史为鉴，明辨是非，启迪智慧。</w:t>
      </w:r>
      <w:r>
        <w:rPr>
          <w:rFonts w:hint="eastAsia" w:ascii="宋体" w:hAnsi="宋体" w:eastAsia="宋体" w:cs="宋体"/>
          <w:i w:val="0"/>
          <w:iCs w:val="0"/>
          <w:caps w:val="0"/>
          <w:color w:val="1F1F1F"/>
          <w:spacing w:val="0"/>
          <w:kern w:val="0"/>
          <w:sz w:val="24"/>
          <w:szCs w:val="24"/>
          <w:lang w:val="en-US" w:eastAsia="zh-CN" w:bidi="ar-SA"/>
        </w:rPr>
        <w:t>让我们</w:t>
      </w:r>
      <w:r>
        <w:rPr>
          <w:rFonts w:hint="default" w:ascii="宋体" w:hAnsi="宋体" w:eastAsia="宋体" w:cs="宋体"/>
          <w:i w:val="0"/>
          <w:iCs w:val="0"/>
          <w:caps w:val="0"/>
          <w:color w:val="1F1F1F"/>
          <w:spacing w:val="0"/>
          <w:kern w:val="0"/>
          <w:sz w:val="24"/>
          <w:szCs w:val="24"/>
          <w:lang w:val="en-US" w:eastAsia="zh-CN" w:bidi="ar-SA"/>
        </w:rPr>
        <w:t>保持一颗敬畏之心，同时也要拥有批判性思维，勇于质疑，善于分析。历史是由千千万万个普通人共同书写的，每一个细节都值得我们细细品味，每一段故事都蕴含着人性的光辉与阴暗。通过深入了解，我们不仅能增长见识，更能培养出一种更加全面、深入的视角，用以审视当下，规划未来。</w:t>
      </w:r>
    </w:p>
    <w:p w14:paraId="75CEE8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right="0" w:firstLine="480" w:firstLineChars="200"/>
        <w:jc w:val="left"/>
        <w:rPr>
          <w:rFonts w:hint="default" w:ascii="宋体" w:hAnsi="宋体" w:eastAsia="宋体" w:cs="宋体"/>
          <w:i w:val="0"/>
          <w:iCs w:val="0"/>
          <w:caps w:val="0"/>
          <w:color w:val="1F1F1F"/>
          <w:spacing w:val="0"/>
          <w:kern w:val="0"/>
          <w:sz w:val="24"/>
          <w:szCs w:val="24"/>
          <w:lang w:val="en-US" w:eastAsia="zh-CN" w:bidi="ar-SA"/>
        </w:rPr>
      </w:pPr>
      <w:r>
        <w:rPr>
          <w:rFonts w:hint="default" w:ascii="宋体" w:hAnsi="宋体" w:eastAsia="宋体" w:cs="宋体"/>
          <w:i w:val="0"/>
          <w:iCs w:val="0"/>
          <w:caps w:val="0"/>
          <w:color w:val="1F1F1F"/>
          <w:spacing w:val="0"/>
          <w:kern w:val="0"/>
          <w:sz w:val="24"/>
          <w:szCs w:val="24"/>
          <w:lang w:val="en-US" w:eastAsia="zh-CN" w:bidi="ar-SA"/>
        </w:rPr>
        <w:t>历史，是一本永远读不完的书，每一页都藏着智慧与启示。让我们携手，以敬畏之心翻开新的篇章，以平和之态面对过往，以大方之志展望未来，共同在历史的长河中，寻找那些照亮我们前行道路的光芒。</w:t>
      </w:r>
    </w:p>
    <w:p w14:paraId="3107437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480" w:right="0" w:hanging="480" w:hangingChars="200"/>
        <w:jc w:val="left"/>
        <w:rPr>
          <w:rFonts w:hint="eastAsia" w:ascii="宋体" w:hAnsi="宋体" w:eastAsia="宋体" w:cs="宋体"/>
          <w:i w:val="0"/>
          <w:iCs w:val="0"/>
          <w:caps w:val="0"/>
          <w:color w:val="1F1F1F"/>
          <w:spacing w:val="0"/>
          <w:kern w:val="0"/>
          <w:sz w:val="24"/>
          <w:szCs w:val="24"/>
          <w:lang w:val="en-US" w:eastAsia="zh-CN" w:bidi="ar-SA"/>
        </w:rPr>
      </w:pPr>
    </w:p>
    <w:sectPr>
      <w:footerReference r:id="rId5" w:type="default"/>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 (中文正文)">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04BB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FCDA7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BFCDA7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34F93"/>
    <w:multiLevelType w:val="singleLevel"/>
    <w:tmpl w:val="F9834F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YjE5ODVmOTFjZWRlZjk0ZmE4ZGQ4NTMyODI2YTMifQ=="/>
  </w:docVars>
  <w:rsids>
    <w:rsidRoot w:val="00000000"/>
    <w:rsid w:val="046917C8"/>
    <w:rsid w:val="19F932F2"/>
    <w:rsid w:val="238F4CE4"/>
    <w:rsid w:val="365844B7"/>
    <w:rsid w:val="3A997194"/>
    <w:rsid w:val="48D2515B"/>
    <w:rsid w:val="59424398"/>
    <w:rsid w:val="60673F83"/>
    <w:rsid w:val="60A46025"/>
    <w:rsid w:val="647E5D3F"/>
    <w:rsid w:val="659C5B3D"/>
    <w:rsid w:val="6F220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2192</Words>
  <Characters>2229</Characters>
  <DocSecurity>0</DocSecurity>
  <Lines>0</Lines>
  <Paragraphs>0</Paragraphs>
  <ScaleCrop>false</ScaleCrop>
  <LinksUpToDate>false</LinksUpToDate>
  <CharactersWithSpaces>2261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2024-11-28T22:27:00Z</dcterms:created>
  <dcterms:modified xsi:type="dcterms:W3CDTF">2024-11-29T09:36:40Z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DFFDA6B9B11B4C9FB829532A2A3D01E9_12</vt:lpwstr>
  </property>
</Properties>
</file>