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77A8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0DB5F6A7"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两次鸦片战争</w:t>
      </w:r>
    </w:p>
    <w:p w14:paraId="21BF6DB3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0D44DC6C"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13</w:t>
      </w:r>
    </w:p>
    <w:p w14:paraId="2CD75300">
      <w:pPr>
        <w:pStyle w:val="3"/>
        <w:tabs>
          <w:tab w:val="left" w:pos="4678"/>
        </w:tabs>
        <w:rPr>
          <w:rFonts w:hAnsi="宋体" w:cs="宋体"/>
        </w:rPr>
      </w:pPr>
    </w:p>
    <w:p w14:paraId="4E619F4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 w14:paraId="2984B90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认识列强侵华对中国社会的影响。概述晚清时期中国人民反抗外来侵略的斗争事迹，理解其性质和意义。认识社会各阶级为挽救危局所作的努力及存在的局限性。</w:t>
      </w:r>
    </w:p>
    <w:p w14:paraId="69700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 w14:paraId="11A5289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一、19世纪中期的世界与中国</w:t>
      </w:r>
    </w:p>
    <w:p w14:paraId="5ACFB96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1.世界：资本主义不断发展</w:t>
      </w:r>
    </w:p>
    <w:p w14:paraId="0FB8E65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（1）经济</w:t>
      </w:r>
    </w:p>
    <w:p w14:paraId="5F51C55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①工业革命后半个多世纪，____________生产方式在英、法、美等国逐渐占据主导地位。</w:t>
      </w:r>
    </w:p>
    <w:p w14:paraId="14C86C6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②英国社会生产力飞速增长，对市场和原料的需求越来越强烈。</w:t>
      </w:r>
    </w:p>
    <w:p w14:paraId="48680F2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（2）政治：各国争夺殖民地的斗争日趋激烈，世界主要殖民主义国家都把矛头指向了中国。</w:t>
      </w:r>
    </w:p>
    <w:p w14:paraId="39C138A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2.中国：停留在封建社会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276"/>
      </w:tblGrid>
      <w:tr w14:paraId="5E7D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F023EA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政治</w:t>
            </w:r>
          </w:p>
        </w:tc>
        <w:tc>
          <w:tcPr>
            <w:tcW w:w="6276" w:type="dxa"/>
            <w:noWrap w:val="0"/>
            <w:vAlign w:val="center"/>
          </w:tcPr>
          <w:p w14:paraId="06FDFF6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____________统治依旧顽固</w:t>
            </w:r>
          </w:p>
        </w:tc>
      </w:tr>
      <w:tr w14:paraId="256A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DD825B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经济</w:t>
            </w:r>
          </w:p>
        </w:tc>
        <w:tc>
          <w:tcPr>
            <w:tcW w:w="6276" w:type="dxa"/>
            <w:noWrap w:val="0"/>
            <w:vAlign w:val="center"/>
          </w:tcPr>
          <w:p w14:paraId="0044D74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自给自足的____________是主要的生产方式</w:t>
            </w:r>
          </w:p>
        </w:tc>
      </w:tr>
      <w:tr w14:paraId="1CA5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4ACD05E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科技</w:t>
            </w:r>
          </w:p>
        </w:tc>
        <w:tc>
          <w:tcPr>
            <w:tcW w:w="6276" w:type="dxa"/>
            <w:noWrap w:val="0"/>
            <w:vAlign w:val="center"/>
          </w:tcPr>
          <w:p w14:paraId="0FC1314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科技落后</w:t>
            </w:r>
          </w:p>
        </w:tc>
      </w:tr>
      <w:tr w14:paraId="6503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4D25A6F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军事</w:t>
            </w:r>
          </w:p>
        </w:tc>
        <w:tc>
          <w:tcPr>
            <w:tcW w:w="6276" w:type="dxa"/>
            <w:noWrap w:val="0"/>
            <w:vAlign w:val="center"/>
          </w:tcPr>
          <w:p w14:paraId="458C4D3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八旗和绿营作战能力低下，使用的武器主要是________</w:t>
            </w:r>
          </w:p>
        </w:tc>
      </w:tr>
      <w:tr w14:paraId="50E6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53420A3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</w:t>
            </w:r>
          </w:p>
        </w:tc>
        <w:tc>
          <w:tcPr>
            <w:tcW w:w="6276" w:type="dxa"/>
            <w:noWrap w:val="0"/>
            <w:vAlign w:val="center"/>
          </w:tcPr>
          <w:p w14:paraId="20D9407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阶级矛盾激化，农民起义此起彼伏</w:t>
            </w:r>
          </w:p>
        </w:tc>
      </w:tr>
    </w:tbl>
    <w:p w14:paraId="063B8BD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二、两次鸦片战争</w:t>
      </w:r>
    </w:p>
    <w:p w14:paraId="2F2C2BC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1.第一次鸦片战争</w:t>
      </w:r>
    </w:p>
    <w:p w14:paraId="4E2E925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（1）导火线——虎门销烟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417"/>
      </w:tblGrid>
      <w:tr w14:paraId="4963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B453E7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原因</w:t>
            </w:r>
          </w:p>
        </w:tc>
        <w:tc>
          <w:tcPr>
            <w:tcW w:w="8417" w:type="dxa"/>
            <w:noWrap w:val="0"/>
            <w:vAlign w:val="center"/>
          </w:tcPr>
          <w:p w14:paraId="35DF0E5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____________导致白银大量外流，加剧了政治腐败，削弱了军队战斗力，加重了人民负担</w:t>
            </w:r>
          </w:p>
        </w:tc>
      </w:tr>
      <w:tr w14:paraId="1928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4938A81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过程</w:t>
            </w:r>
          </w:p>
        </w:tc>
        <w:tc>
          <w:tcPr>
            <w:tcW w:w="8417" w:type="dxa"/>
            <w:noWrap w:val="0"/>
            <w:vAlign w:val="center"/>
          </w:tcPr>
          <w:p w14:paraId="43AC887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湖广总督________将英美商人呈缴的走私鸦片在虎门海滩公开销毁</w:t>
            </w:r>
          </w:p>
        </w:tc>
      </w:tr>
      <w:tr w14:paraId="279A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5A5DE0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影响</w:t>
            </w:r>
          </w:p>
        </w:tc>
        <w:tc>
          <w:tcPr>
            <w:tcW w:w="8417" w:type="dxa"/>
            <w:noWrap w:val="0"/>
            <w:vAlign w:val="center"/>
          </w:tcPr>
          <w:p w14:paraId="5E57655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①向世界表明了清政府禁烟的决心</w:t>
            </w:r>
          </w:p>
          <w:p w14:paraId="7A4099B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②英国政府借此宣布对华发动战争</w:t>
            </w:r>
          </w:p>
        </w:tc>
      </w:tr>
    </w:tbl>
    <w:p w14:paraId="711F451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（2）经过</w:t>
      </w:r>
    </w:p>
    <w:p w14:paraId="187ECDB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①1840年6月，英国远征军总司令懿律率英国远征军开进____________，发动侵略战争。</w:t>
      </w:r>
    </w:p>
    <w:p w14:paraId="6305F96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②1842年8月，清政府战败。</w:t>
      </w:r>
    </w:p>
    <w:p w14:paraId="4DF22F9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（3）结果：清政府被迫签订大量不平等条约。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200"/>
        <w:gridCol w:w="6693"/>
      </w:tblGrid>
      <w:tr w14:paraId="7982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1FBF8D0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2200" w:type="dxa"/>
            <w:noWrap w:val="0"/>
            <w:vAlign w:val="center"/>
          </w:tcPr>
          <w:p w14:paraId="39BCED8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条约</w:t>
            </w:r>
          </w:p>
        </w:tc>
        <w:tc>
          <w:tcPr>
            <w:tcW w:w="6693" w:type="dxa"/>
            <w:noWrap w:val="0"/>
            <w:vAlign w:val="center"/>
          </w:tcPr>
          <w:p w14:paraId="690E953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</w:tr>
      <w:tr w14:paraId="57D9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199D41E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1842年</w:t>
            </w:r>
          </w:p>
        </w:tc>
        <w:tc>
          <w:tcPr>
            <w:tcW w:w="2200" w:type="dxa"/>
            <w:noWrap w:val="0"/>
            <w:vAlign w:val="center"/>
          </w:tcPr>
          <w:p w14:paraId="76CA6AA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中英《南京条约》</w:t>
            </w:r>
          </w:p>
        </w:tc>
        <w:tc>
          <w:tcPr>
            <w:tcW w:w="6693" w:type="dxa"/>
            <w:noWrap w:val="0"/>
            <w:vAlign w:val="center"/>
          </w:tcPr>
          <w:p w14:paraId="6951131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割让________、赔款2 100万银元、接受协定关税以及开放五口通商等</w:t>
            </w:r>
          </w:p>
        </w:tc>
      </w:tr>
      <w:tr w14:paraId="14F5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1DF28DD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1843年</w:t>
            </w:r>
          </w:p>
        </w:tc>
        <w:tc>
          <w:tcPr>
            <w:tcW w:w="2200" w:type="dxa"/>
            <w:noWrap w:val="0"/>
            <w:vAlign w:val="center"/>
          </w:tcPr>
          <w:p w14:paraId="70907C4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中英《虎门条约》</w:t>
            </w:r>
          </w:p>
        </w:tc>
        <w:tc>
          <w:tcPr>
            <w:tcW w:w="6693" w:type="dxa"/>
            <w:vMerge w:val="restart"/>
            <w:noWrap w:val="0"/>
            <w:vAlign w:val="center"/>
          </w:tcPr>
          <w:p w14:paraId="240DF32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英、美、法三国获得了协定关税、__________、__________________以及通商口岸传教权等</w:t>
            </w:r>
          </w:p>
        </w:tc>
      </w:tr>
      <w:tr w14:paraId="1E80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0AAC5FA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1844年</w:t>
            </w:r>
          </w:p>
        </w:tc>
        <w:tc>
          <w:tcPr>
            <w:tcW w:w="2200" w:type="dxa"/>
            <w:noWrap w:val="0"/>
            <w:vAlign w:val="center"/>
          </w:tcPr>
          <w:p w14:paraId="3248919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中美《望厦条约》</w:t>
            </w:r>
          </w:p>
        </w:tc>
        <w:tc>
          <w:tcPr>
            <w:tcW w:w="6693" w:type="dxa"/>
            <w:vMerge w:val="continue"/>
            <w:noWrap w:val="0"/>
            <w:vAlign w:val="center"/>
          </w:tcPr>
          <w:p w14:paraId="5596D72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B5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0C00D68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1844年</w:t>
            </w:r>
          </w:p>
        </w:tc>
        <w:tc>
          <w:tcPr>
            <w:tcW w:w="2200" w:type="dxa"/>
            <w:noWrap w:val="0"/>
            <w:vAlign w:val="center"/>
          </w:tcPr>
          <w:p w14:paraId="7CD3857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中法《黄埔条约》</w:t>
            </w:r>
          </w:p>
        </w:tc>
        <w:tc>
          <w:tcPr>
            <w:tcW w:w="6693" w:type="dxa"/>
            <w:vMerge w:val="continue"/>
            <w:noWrap w:val="0"/>
            <w:vAlign w:val="center"/>
          </w:tcPr>
          <w:p w14:paraId="4014B86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553D78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（4）影响</w:t>
      </w:r>
    </w:p>
    <w:p w14:paraId="51C8610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①《南京条约》等一批不平等条约的签订，长期影响了近代中国历史的进程。</w:t>
      </w:r>
    </w:p>
    <w:p w14:paraId="08CD8AB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②鸦片战争成为____________的开端。</w:t>
      </w:r>
    </w:p>
    <w:p w14:paraId="668DA24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2.第二次鸦片战争</w:t>
      </w:r>
    </w:p>
    <w:p w14:paraId="656E20B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（1）原因</w:t>
      </w:r>
    </w:p>
    <w:p w14:paraId="70E40B5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①根本原因：列强为进一步打开中国市场。</w:t>
      </w:r>
    </w:p>
    <w:p w14:paraId="2A97E47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②直接原因：列强向清政府提出修订条约的要求被拒绝。</w:t>
      </w:r>
    </w:p>
    <w:p w14:paraId="006951C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（2）经过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12"/>
      </w:tblGrid>
      <w:tr w14:paraId="30E3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center"/>
          </w:tcPr>
          <w:p w14:paraId="6693A80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7012" w:type="dxa"/>
            <w:noWrap w:val="0"/>
            <w:vAlign w:val="center"/>
          </w:tcPr>
          <w:p w14:paraId="11AF11D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条约</w:t>
            </w:r>
          </w:p>
        </w:tc>
      </w:tr>
      <w:tr w14:paraId="05B0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center"/>
          </w:tcPr>
          <w:p w14:paraId="560ABE9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1856年</w:t>
            </w:r>
          </w:p>
        </w:tc>
        <w:tc>
          <w:tcPr>
            <w:tcW w:w="7012" w:type="dxa"/>
            <w:noWrap w:val="0"/>
            <w:vAlign w:val="center"/>
          </w:tcPr>
          <w:p w14:paraId="2600133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________两国对中国发动第二次鸦片战争，美、俄两国以调停人面目出现</w:t>
            </w:r>
          </w:p>
        </w:tc>
      </w:tr>
      <w:tr w14:paraId="4D21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center"/>
          </w:tcPr>
          <w:p w14:paraId="11DC72E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1858年</w:t>
            </w:r>
          </w:p>
        </w:tc>
        <w:tc>
          <w:tcPr>
            <w:tcW w:w="7012" w:type="dxa"/>
            <w:noWrap w:val="0"/>
            <w:vAlign w:val="center"/>
          </w:tcPr>
          <w:p w14:paraId="52DE674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清政府分别与英、法、美、俄四国签订____________</w:t>
            </w:r>
          </w:p>
        </w:tc>
      </w:tr>
      <w:tr w14:paraId="6223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center"/>
          </w:tcPr>
          <w:p w14:paraId="3C28EDB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1859年</w:t>
            </w:r>
          </w:p>
        </w:tc>
        <w:tc>
          <w:tcPr>
            <w:tcW w:w="7012" w:type="dxa"/>
            <w:noWrap w:val="0"/>
            <w:vAlign w:val="center"/>
          </w:tcPr>
          <w:p w14:paraId="2CB411A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英法联军进攻____________</w:t>
            </w:r>
          </w:p>
        </w:tc>
      </w:tr>
      <w:tr w14:paraId="50BC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center"/>
          </w:tcPr>
          <w:p w14:paraId="20EFDAB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1860年8月</w:t>
            </w:r>
          </w:p>
        </w:tc>
        <w:tc>
          <w:tcPr>
            <w:tcW w:w="7012" w:type="dxa"/>
            <w:noWrap w:val="0"/>
            <w:vAlign w:val="center"/>
          </w:tcPr>
          <w:p w14:paraId="6A8A0C4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英法联军占领________</w:t>
            </w:r>
          </w:p>
        </w:tc>
      </w:tr>
      <w:tr w14:paraId="1357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center"/>
          </w:tcPr>
          <w:p w14:paraId="2F651BC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1860年10月</w:t>
            </w:r>
          </w:p>
        </w:tc>
        <w:tc>
          <w:tcPr>
            <w:tcW w:w="7012" w:type="dxa"/>
            <w:noWrap w:val="0"/>
            <w:vAlign w:val="center"/>
          </w:tcPr>
          <w:p w14:paraId="30E1370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英法联军焚毁圆明园，迫使清政府签订《____________》</w:t>
            </w:r>
          </w:p>
        </w:tc>
      </w:tr>
    </w:tbl>
    <w:p w14:paraId="1BDE40F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（3）结果：清政府被迫签订一系列不平等条约。</w:t>
      </w:r>
    </w:p>
    <w:tbl>
      <w:tblPr>
        <w:tblStyle w:val="7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769"/>
        <w:gridCol w:w="3769"/>
      </w:tblGrid>
      <w:tr w14:paraId="0873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 w14:paraId="663AE3C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3769" w:type="dxa"/>
            <w:noWrap w:val="0"/>
            <w:vAlign w:val="center"/>
          </w:tcPr>
          <w:p w14:paraId="6BC7268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条约</w:t>
            </w:r>
          </w:p>
        </w:tc>
        <w:tc>
          <w:tcPr>
            <w:tcW w:w="3769" w:type="dxa"/>
            <w:noWrap w:val="0"/>
            <w:vAlign w:val="center"/>
          </w:tcPr>
          <w:p w14:paraId="79B4503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影响</w:t>
            </w:r>
          </w:p>
        </w:tc>
      </w:tr>
      <w:tr w14:paraId="12B5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 w14:paraId="70B9ED2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1858年</w:t>
            </w:r>
          </w:p>
        </w:tc>
        <w:tc>
          <w:tcPr>
            <w:tcW w:w="3769" w:type="dxa"/>
            <w:noWrap w:val="0"/>
            <w:vAlign w:val="center"/>
          </w:tcPr>
          <w:p w14:paraId="408529D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中英、中法、中俄、中美《天津条约》</w:t>
            </w:r>
          </w:p>
        </w:tc>
        <w:tc>
          <w:tcPr>
            <w:tcW w:w="3769" w:type="dxa"/>
            <w:vMerge w:val="restart"/>
            <w:noWrap w:val="0"/>
            <w:vAlign w:val="center"/>
          </w:tcPr>
          <w:p w14:paraId="397A11E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①英、法获取了割地、赔款、开放通商口岸以及____________等权益</w:t>
            </w:r>
          </w:p>
          <w:p w14:paraId="2FC85AA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②实现____________合法化</w:t>
            </w:r>
          </w:p>
        </w:tc>
      </w:tr>
      <w:tr w14:paraId="684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 w14:paraId="4BA8B62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1860年</w:t>
            </w:r>
          </w:p>
        </w:tc>
        <w:tc>
          <w:tcPr>
            <w:tcW w:w="3769" w:type="dxa"/>
            <w:noWrap w:val="0"/>
            <w:vAlign w:val="center"/>
          </w:tcPr>
          <w:p w14:paraId="130D380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中英、中法《北京条约》</w:t>
            </w:r>
          </w:p>
        </w:tc>
        <w:tc>
          <w:tcPr>
            <w:tcW w:w="3769" w:type="dxa"/>
            <w:vMerge w:val="continue"/>
            <w:noWrap w:val="0"/>
            <w:vAlign w:val="center"/>
          </w:tcPr>
          <w:p w14:paraId="28B91D1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D0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noWrap w:val="0"/>
            <w:vAlign w:val="center"/>
          </w:tcPr>
          <w:p w14:paraId="48CA10B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1860年</w:t>
            </w:r>
          </w:p>
        </w:tc>
        <w:tc>
          <w:tcPr>
            <w:tcW w:w="3769" w:type="dxa"/>
            <w:noWrap w:val="0"/>
            <w:vAlign w:val="center"/>
          </w:tcPr>
          <w:p w14:paraId="684C12D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中俄《北京条约》</w:t>
            </w:r>
          </w:p>
        </w:tc>
        <w:tc>
          <w:tcPr>
            <w:tcW w:w="3769" w:type="dxa"/>
            <w:noWrap w:val="0"/>
            <w:vAlign w:val="center"/>
          </w:tcPr>
          <w:p w14:paraId="1C9D9B1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①承认《____________》</w:t>
            </w:r>
          </w:p>
          <w:p w14:paraId="448EE3F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②抢占黑龙江以北、乌苏里江以东________平方千米的中国土地</w:t>
            </w:r>
          </w:p>
          <w:p w14:paraId="40255CC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③把俄方提出的边界走向强加给中国</w:t>
            </w:r>
          </w:p>
        </w:tc>
      </w:tr>
    </w:tbl>
    <w:p w14:paraId="5E7135C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（4）影响：中国的独立、主权和领土完整受到了严重侵犯，中国从一个独立的封建社会逐渐沦为________________________。</w:t>
      </w:r>
    </w:p>
    <w:p w14:paraId="485F5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 w14:paraId="742C363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 w:val="0"/>
          <w:bCs/>
          <w:kern w:val="2"/>
          <w:szCs w:val="22"/>
        </w:rPr>
      </w:pPr>
      <w:r>
        <w:rPr>
          <w:rFonts w:hint="eastAsia" w:ascii="宋体" w:hAnsi="宋体" w:cstheme="minorBidi"/>
          <w:b w:val="0"/>
          <w:bCs/>
          <w:kern w:val="2"/>
          <w:szCs w:val="22"/>
        </w:rPr>
        <w:t>材</w:t>
      </w:r>
      <w:r>
        <w:rPr>
          <w:rFonts w:ascii="宋体" w:hAnsi="宋体" w:cstheme="minorBidi"/>
          <w:b w:val="0"/>
          <w:bCs/>
          <w:kern w:val="2"/>
          <w:szCs w:val="22"/>
        </w:rPr>
        <w:t>料一　鸦片战争前的英国和中国的经济</w:t>
      </w:r>
      <w:r>
        <w:rPr>
          <w:rFonts w:ascii="宋体" w:hAnsi="宋体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20955</wp:posOffset>
            </wp:positionV>
            <wp:extent cx="2190750" cy="1735455"/>
            <wp:effectExtent l="0" t="0" r="0" b="0"/>
            <wp:wrapSquare wrapText="bothSides"/>
            <wp:docPr id="2" name="图片 2" descr="24师说中外历史上X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师说中外历史上X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AE14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b w:val="0"/>
          <w:bCs/>
          <w:kern w:val="2"/>
          <w:szCs w:val="22"/>
        </w:rPr>
        <w:t>材</w:t>
      </w:r>
      <w:r>
        <w:rPr>
          <w:rFonts w:ascii="宋体" w:hAnsi="宋体" w:cstheme="minorBidi"/>
          <w:b w:val="0"/>
          <w:bCs/>
          <w:kern w:val="2"/>
          <w:szCs w:val="22"/>
        </w:rPr>
        <w:t>料二　史学家</w:t>
      </w:r>
      <w:r>
        <w:rPr>
          <w:rFonts w:ascii="宋体" w:hAnsi="宋体" w:cstheme="minorBidi"/>
          <w:kern w:val="2"/>
          <w:szCs w:val="22"/>
        </w:rPr>
        <w:t>黄仁宇说：“在西方与中国针锋相对前夕，清朝已未战先衰。”史学家戴逸认为：“中国社会已落后于西方，但历史经常被迷雾笼罩着。18世纪的康乾盛世，貌似太平辉煌，实则正在滑向衰世凄凉，可当时中国没有人认识这一历史真相，只有岁月推移，迷雾消散，矛盾激化，百孔千疮才逐渐暴露。”</w:t>
      </w:r>
    </w:p>
    <w:p w14:paraId="0A77CA7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kern w:val="2"/>
          <w:szCs w:val="22"/>
        </w:rPr>
        <w:t xml:space="preserve">                    </w:t>
      </w:r>
      <w:r>
        <w:rPr>
          <w:rFonts w:ascii="宋体" w:hAnsi="宋体" w:cstheme="minorBidi"/>
          <w:kern w:val="2"/>
          <w:szCs w:val="22"/>
        </w:rPr>
        <w:t>——以上均摘自《中学历史教</w:t>
      </w:r>
      <w:r>
        <w:rPr>
          <w:rFonts w:hint="eastAsia" w:ascii="宋体" w:hAnsi="宋体" w:cstheme="minorBidi"/>
          <w:kern w:val="2"/>
          <w:szCs w:val="22"/>
        </w:rPr>
        <w:t>学参考资料》</w:t>
      </w:r>
    </w:p>
    <w:p w14:paraId="1BFAE59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kern w:val="2"/>
          <w:szCs w:val="22"/>
        </w:rPr>
        <w:t>（1）</w:t>
      </w:r>
      <w:r>
        <w:rPr>
          <w:rFonts w:ascii="宋体" w:hAnsi="宋体" w:cstheme="minorBidi"/>
          <w:kern w:val="2"/>
          <w:szCs w:val="22"/>
        </w:rPr>
        <w:t>由材料一中图片信息可知英国决意发动鸦片战争的根本原因是什么？</w:t>
      </w:r>
    </w:p>
    <w:p w14:paraId="5935FA8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</w:p>
    <w:p w14:paraId="6D5CE0A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</w:p>
    <w:p w14:paraId="7AEE9C6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</w:p>
    <w:p w14:paraId="381F22A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</w:p>
    <w:p w14:paraId="07E4698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</w:p>
    <w:p w14:paraId="095173F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</w:p>
    <w:p w14:paraId="20B68C3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kern w:val="2"/>
          <w:szCs w:val="22"/>
        </w:rPr>
        <w:t>（2）材</w:t>
      </w:r>
      <w:r>
        <w:rPr>
          <w:rFonts w:ascii="宋体" w:hAnsi="宋体" w:cstheme="minorBidi"/>
          <w:kern w:val="2"/>
          <w:szCs w:val="22"/>
        </w:rPr>
        <w:t>料二中黄仁宇和戴逸的观点有何共同之处？</w:t>
      </w:r>
    </w:p>
    <w:p w14:paraId="74E0A1F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2C66711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1194070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0529F29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74AE835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58369E9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2C8B53E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cstheme="minorBidi"/>
          <w:b/>
          <w:kern w:val="2"/>
          <w:szCs w:val="22"/>
        </w:rPr>
      </w:pPr>
    </w:p>
    <w:p w14:paraId="04281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 w14:paraId="53B5E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 w14:paraId="202E8CAA">
      <w:pPr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48895</wp:posOffset>
                </wp:positionV>
                <wp:extent cx="6108700" cy="1387475"/>
                <wp:effectExtent l="6350" t="6350" r="1905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387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488C7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5pt;margin-top:3.85pt;height:109.25pt;width:481pt;z-index:251659264;v-text-anchor:middle;mso-width-relative:page;mso-height-relative:page;" filled="f" stroked="t" coordsize="21600,21600" o:gfxdata="UEsDBAoAAAAAAIdO4kAAAAAAAAAAAAAAAAAEAAAAZHJzL1BLAwQUAAAACACHTuJABQUVjNUAAAAH&#10;AQAADwAAAGRycy9kb3ducmV2LnhtbE2OwU6EMBRF9yb+Q/NM3DktKIwij1lgXBhNjKMbd2/oE1Da&#10;Elpg/HvrSpc39+bcU+6OZhALT753FiHZKBBsG6d72yK8vd5fXIPwgaymwVlG+GYPu+r0pKRCu9W+&#10;8LIPrYgQ6wtC6EIYCyl907Ehv3Ej29h9uMlQiHFqpZ5ojXAzyFSpXBrqbXzoaOS64+ZrPxuE9+xT&#10;Pvf1SvPTw91jtkxO1VcO8fwsUbcgAh/D3xh+9aM6VNHp4GarvRgQLpM4RNhuQcT2Js9iPiCkaZ6C&#10;rEr537/6AVBLAwQUAAAACACHTuJAZtqPs0ACAAB+BAAADgAAAGRycy9lMm9Eb2MueG1srVTNbhMx&#10;EL4j8Q6W73SzIW1K1E1VtSpCKlCp8ACO15u1sD1m7M2mvAwStz4Ej4N4DcZ22oZy6YEcVp4ffzPf&#10;N+OcnG6tYRuFQYNreH0w4Uw5Ca1264Z//nT56pizEIVrhQGnGn6rAj9dvnxxMvqFmkIPplXICMSF&#10;xegb3sfoF1UVZK+sCAfglaNgB2hFJBPXVYtiJHRrqulkclSNgK1HkCoE8l6UIN8h4nMAoeu0VBcg&#10;B6tcLKiojIhEKfTaB77M3XadkvFj1wUVmWk4MY35S0XovErfankiFmsUvtdy14J4TgtPOFmhHRV9&#10;gLoQUbAB9T9QVkuEAF08kGCrQiQrQizqyRNtbnrhVeZCUgf/IHr4f7Dyw+YamW5pEzhzwtLAf3+/&#10;+/XzB6uTNqMPC0q58deY2AV/BfJLYA7Oe+HW6gwRxl6JljrK+dVfF5IR6Cpbje+hJWgxRMgybTu0&#10;CZAEYNs8jduHaahtZJKcR/XkeD6hQUmK1a+P57P5YeqpEov76x5DfKvAsnRoONK4M7zYXIVYUu9T&#10;UjUHl9qYPHLj2Eio01QgMwOj2xTNBq5X5wbZRqStyb+cZAZLPIq7Lu4CNljasl36rsVQMHK7YR8c&#10;YXBt6c04Ct+LVMSO29WWgsm5gvaWtEMoS0tPlg494DfORlrYhoevg0DFmXnnSP839WyWNjwbs8P5&#10;lAzcj6z2I8JJgmq4jMhZMc5jeReDR73uqVadSTs4o6l1Ouv52Neuc1rLTHH3hNLe79s56/FvY/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QUVjNUAAAAHAQAADwAAAAAAAAABACAAAAAiAAAAZHJz&#10;L2Rvd25yZXYueG1sUEsBAhQAFAAAAAgAh07iQGbaj7NAAgAAfgQAAA4AAAAAAAAAAQAgAAAAJAEA&#10;AGRycy9lMm9Eb2MueG1sUEsFBgAAAAAGAAYAWQEAANY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488C75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F9F2D8">
      <w:pPr>
        <w:rPr>
          <w:rFonts w:hint="eastAsia" w:ascii="宋体" w:hAnsi="宋体" w:eastAsia="宋体"/>
          <w:b/>
          <w:szCs w:val="21"/>
        </w:rPr>
      </w:pPr>
    </w:p>
    <w:p w14:paraId="4DA57F7E">
      <w:pPr>
        <w:rPr>
          <w:rFonts w:hint="eastAsia" w:ascii="宋体" w:hAnsi="宋体" w:eastAsia="宋体"/>
          <w:b/>
          <w:szCs w:val="21"/>
        </w:rPr>
      </w:pPr>
    </w:p>
    <w:p w14:paraId="78FF5963">
      <w:pPr>
        <w:rPr>
          <w:rFonts w:hint="eastAsia" w:ascii="宋体" w:hAnsi="宋体" w:eastAsia="宋体"/>
          <w:b/>
          <w:szCs w:val="21"/>
        </w:rPr>
      </w:pPr>
    </w:p>
    <w:p w14:paraId="30FEA381">
      <w:pPr>
        <w:rPr>
          <w:rFonts w:ascii="黑体" w:hAnsi="黑体" w:eastAsia="黑体" w:cs="黑体"/>
          <w:b/>
          <w:bCs/>
          <w:sz w:val="28"/>
        </w:rPr>
      </w:pPr>
    </w:p>
    <w:p w14:paraId="5579B870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5E36427D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两次鸦片战争</w:t>
      </w:r>
    </w:p>
    <w:p w14:paraId="2BA72275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05FB8670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13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7BF05511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D4969CB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一、选择题</w:t>
      </w:r>
    </w:p>
    <w:p w14:paraId="1935A25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1.有学者认为“就世界大势论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鸦片战争是不能避免的”。与这一观点主旨最为接近的说法是</w:t>
      </w:r>
    </w:p>
    <w:p w14:paraId="48C2DD4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“工业革命后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英国亟需拓展市场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抢占原料产地”</w:t>
      </w:r>
    </w:p>
    <w:p w14:paraId="36E2B0B5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“鸦片战争前正常的中英贸易中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英国处于出超地位”</w:t>
      </w:r>
    </w:p>
    <w:p w14:paraId="44A1248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“中国的禁烟运动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沉重打击了英国侵略者的嚣张气焰”</w:t>
      </w:r>
    </w:p>
    <w:p w14:paraId="0459384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“自由贸易理论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逐渐被世界主要资本主义国家认可”</w:t>
      </w:r>
    </w:p>
    <w:p w14:paraId="61C14E9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2.蒋廷黻在《中国近代史》中写道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“到了十九世纪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西方的世界已经具备了所谓的近代文化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而东方的世界则仍滞留于中古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我们是落伍了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”当时中国的“落伍”主要是指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1E78D57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军备废弛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坚守家国观</w:t>
      </w:r>
    </w:p>
    <w:p w14:paraId="42070CC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制度落后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科学不及人</w:t>
      </w:r>
    </w:p>
    <w:p w14:paraId="65DECA9B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15240</wp:posOffset>
            </wp:positionV>
            <wp:extent cx="1805940" cy="1178560"/>
            <wp:effectExtent l="0" t="0" r="3810" b="2540"/>
            <wp:wrapSquare wrapText="bothSides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3.右图是中国水师与英国海军在穿鼻洋海上激战的画面。1839年11月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清水师提督关天培率军在广州虎门口外穿鼻洋挫败英军挑衅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伤英舰一艘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史称“穿鼻洋之战”。由此可以说明的是</w:t>
      </w:r>
    </w:p>
    <w:p w14:paraId="25C79E19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中国民众自发袭击英军</w:t>
      </w:r>
    </w:p>
    <w:p w14:paraId="4D2FC93C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鸦片走私损害了中国利益</w:t>
      </w:r>
    </w:p>
    <w:p w14:paraId="2E1B583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清政府组织了抵抗活动</w:t>
      </w:r>
    </w:p>
    <w:p w14:paraId="3A8E4E3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鸦片战争爆发是历史必然</w:t>
      </w:r>
    </w:p>
    <w:p w14:paraId="607F980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虎门销烟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把能给我们大英帝国带来无限利益的大批的商品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全部给予销毁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这是大英帝国的奇耻大辱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我要求议会批准政府派遣远征军去惩罚那个极其野蛮的国家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要狠狠地教训它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”英国在“教训”了这个“国家”后获得的特权是</w:t>
      </w:r>
    </w:p>
    <w:p w14:paraId="084BFAD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割占香港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协定关税</w:t>
      </w:r>
    </w:p>
    <w:p w14:paraId="7560921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开设工厂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设使馆界</w:t>
      </w:r>
    </w:p>
    <w:p w14:paraId="726DF71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5.“税权基于国权而发生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本以国定为原则。当订约时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未尝不可据理力争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耆英等不谙此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轻许将税则列入条约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遂开协定之恶例。”与此内容有关的战争</w:t>
      </w:r>
    </w:p>
    <w:p w14:paraId="16F18964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是中国近代史的开端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使圆明园遭抢劫焚毁</w:t>
      </w:r>
    </w:p>
    <w:p w14:paraId="233E90F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收复了新疆南北两路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使北洋舰队全军覆灭</w:t>
      </w:r>
    </w:p>
    <w:p w14:paraId="3DB78ECC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6.1861年3月6日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美国《纽约时报》刊登了一篇题目为“香港卖奇珍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北京战利品令人眩目”的报道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文中提到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香港转运的部队天天“无不满载着抢回来的赃物”。这些部队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365A4FD8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主要来自美国远征军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曾经参与洗劫圆明园</w:t>
      </w:r>
    </w:p>
    <w:p w14:paraId="1132DA5B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劫掠了大量敦煌宝藏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遭到三元里人民阻击</w:t>
      </w:r>
    </w:p>
    <w:p w14:paraId="368B2A1A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7.在近代列强发动的某次侵华战争中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天津、烟台、旅顺乃至北京附近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都有民众自发抵抗侵略军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恩格斯指出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“这是一场维护中华民族生存的人民战争。”与这次战争相关的是</w:t>
      </w:r>
    </w:p>
    <w:p w14:paraId="07178794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近代中国第一个不平等条约的签订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实现了鸦片贸易合法化</w:t>
      </w:r>
    </w:p>
    <w:p w14:paraId="19F7A7B2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中国完全沦为半殖民地半封建社会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允许列强在华投资设厂</w:t>
      </w:r>
    </w:p>
    <w:p w14:paraId="39808291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8.魏源认为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论学应以“经世致用”为宗旨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为此他提出“变古愈尽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便民愈甚”的变法主张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倡导学习西方。魏源的“变”是指</w:t>
      </w:r>
    </w:p>
    <w:p w14:paraId="52FDE19D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学习西方科技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变革社会制度</w:t>
      </w:r>
    </w:p>
    <w:p w14:paraId="188A3505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提倡变古变政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改革教育体制</w:t>
      </w:r>
    </w:p>
    <w:p w14:paraId="65A0EF2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9.有学者认为《海国图志》一书虽以转述西方历史地理为主旨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却代表了中国人在时代嬗变之际的仁者思考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它是中国人用一场失败了的血战所换来的醒悟与警觉。其意在说明该书</w:t>
      </w:r>
    </w:p>
    <w:p w14:paraId="3E0DD7B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提出了向西方学习政治制度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体现了时代发展的本质要求</w:t>
      </w:r>
    </w:p>
    <w:p w14:paraId="74CA88D0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反映了士人挽救危局的努力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改变了清廷对西洋人的态度</w:t>
      </w:r>
    </w:p>
    <w:p w14:paraId="488D85DE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10.1845年姚莹在《康輶纪行》中提出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“欲吾中国童叟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皆习见习闻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知彼虚实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然后徐筹制夷之策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是诚喋血饮恨而为此书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冀雪中国之耻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重边海之防。”由此可见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姚莹主张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13D5CF7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了解学习西方政治制度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经世致用研究外国地理</w:t>
      </w:r>
    </w:p>
    <w:p w14:paraId="7C494526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关注世界抵抗外国侵略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推广西方新式武器装备</w:t>
      </w:r>
    </w:p>
    <w:p w14:paraId="6BD7E1A2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4D79981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二、非选择题</w:t>
      </w:r>
    </w:p>
    <w:p w14:paraId="21BD64A7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两次鸦片战争在中国近代历史上是划阶段的事件。阅读材料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完成下列要求。</w:t>
      </w:r>
    </w:p>
    <w:p w14:paraId="75D94F53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鸦片战争前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盛行所谓“西学源出中国”说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整个社会视西人为蛮夷。战争的失败不仅是中国政治军事的失败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同时也是传统文化的失败。少数感觉敏锐的士大夫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在创深痛巨之后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不能不对此产生反思。但守旧士大夫昏聩如初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魏源“师夷之长技以制夷”的呼声久成空谷足音。咸丰一朝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19世纪50年代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李善兰等一批科学家对西学的译介和研究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直接推动了西学观念的深化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并提出“人人习算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制器日精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以威海外各国”的主张。咸、同之交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19世纪60年代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冯桂芬实为近代初期西学观念演进的集大成者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他提出了“采西学”“制洋器”的主张和“道在反求”的创见。</w:t>
      </w:r>
    </w:p>
    <w:p w14:paraId="2B77D04B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——摘编自郑师渠《鸦片战争前后士大夫西学观念的演进》</w:t>
      </w:r>
    </w:p>
    <w:p w14:paraId="3DD5B0A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英国用大炮强迫中国输入名叫鸦片的麻醉剂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清王朝的声威一遇到英国的枪炮就扫地以尽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天朝帝国万世长存的迷信破了产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野蛮的、闭关自守的、与文明世界隔绝的状态被打破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开始同外界发生联系……所有这些同时影响着中国的财政、社会风尚、工业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手工业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和政治结构的破坏性因素……接踵而来的必然是解体的过程。</w:t>
      </w:r>
    </w:p>
    <w:p w14:paraId="7FBE93A4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——摘编自马克思《中国革命和欧洲革命》</w:t>
      </w:r>
    </w:p>
    <w:p w14:paraId="3511570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请回答：</w:t>
      </w:r>
    </w:p>
    <w:p w14:paraId="0E8C8611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1）根</w:t>
      </w:r>
      <w:r>
        <w:rPr>
          <w:rFonts w:hint="eastAsia" w:ascii="宋体" w:hAnsi="宋体" w:eastAsia="宋体" w:cs="宋体"/>
          <w:sz w:val="21"/>
          <w:szCs w:val="21"/>
        </w:rPr>
        <w:t>据材料一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概括两次鸦片战争前后清朝士大夫西学观念演进的过程及其趋势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简要分析冯桂芬提出的观点对西学观念的演进产生的影响。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5262BA37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A58FCCD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DC7E11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0D1A905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EBC8E5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2D023D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01F0ED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149C00A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据材料二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用一句话概括马克思关于鸦片战争影响的观点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综合上述材料并结合所学知识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试从政治、经济、外交、思想文化等角度中选取其中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</w:t>
      </w:r>
      <w:r>
        <w:rPr>
          <w:rFonts w:hint="eastAsia" w:ascii="宋体" w:hAnsi="宋体" w:eastAsia="宋体" w:cs="宋体"/>
          <w:sz w:val="21"/>
          <w:szCs w:val="21"/>
        </w:rPr>
        <w:t>个角度加以说明。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6分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5D886FF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8E3E7D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1F81D2E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D322D1C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6584A51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F2FCA63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EF6CA05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3FD4BE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1E01D46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983D158">
      <w:pPr>
        <w:keepNext w:val="0"/>
        <w:keepLines w:val="0"/>
        <w:pageBreakBefore w:val="0"/>
        <w:widowControl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C59E79D">
      <w:pPr>
        <w:keepNext w:val="0"/>
        <w:keepLines w:val="0"/>
        <w:pageBreakBefore w:val="0"/>
        <w:tabs>
          <w:tab w:val="left" w:pos="4536"/>
          <w:tab w:val="left" w:pos="5040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61D3C78A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1.如表为1839年在中英的贸易中中国方面进出口商品货值统计表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单位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西班牙银元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对此解读合理的是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当时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324"/>
        <w:gridCol w:w="1177"/>
        <w:gridCol w:w="2462"/>
      </w:tblGrid>
      <w:tr w14:paraId="71DB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28BFA65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1FDEEE1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货值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06A2BB4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出口商品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3380854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货值</w:t>
            </w:r>
          </w:p>
        </w:tc>
      </w:tr>
      <w:tr w14:paraId="20C7B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7205EF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鸦片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F593162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13 354 030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EE3FA8C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茶叶</w:t>
            </w:r>
          </w:p>
        </w:tc>
        <w:tc>
          <w:tcPr>
            <w:tcW w:w="2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C3E1E7C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9 317 992</w:t>
            </w:r>
          </w:p>
        </w:tc>
      </w:tr>
      <w:tr w14:paraId="6393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4CD1555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印度棉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30F3704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6 563 124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57F550D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生丝</w:t>
            </w:r>
          </w:p>
        </w:tc>
        <w:tc>
          <w:tcPr>
            <w:tcW w:w="2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F2D62A6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2 052 288</w:t>
            </w:r>
          </w:p>
        </w:tc>
      </w:tr>
      <w:tr w14:paraId="1470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FBE0C67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杂货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主要是手工制品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EEE50C1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4 116 873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2B511E3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杂货</w:t>
            </w:r>
          </w:p>
        </w:tc>
        <w:tc>
          <w:tcPr>
            <w:tcW w:w="2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5E50969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1 669 644</w:t>
            </w:r>
          </w:p>
        </w:tc>
      </w:tr>
      <w:tr w14:paraId="70107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79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16DDF1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珠宝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752AAD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751 455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391790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珠宝</w:t>
            </w:r>
          </w:p>
        </w:tc>
        <w:tc>
          <w:tcPr>
            <w:tcW w:w="24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7050AE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8 974 776</w:t>
            </w:r>
          </w:p>
        </w:tc>
      </w:tr>
    </w:tbl>
    <w:p w14:paraId="1E718715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中英贸易结构隐藏着较大风险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中英两国贸易的互补性较强</w:t>
      </w:r>
    </w:p>
    <w:p w14:paraId="74F5A71C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白银大量入华降低商品购买力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工业革命提升了英国竞争力</w:t>
      </w:r>
    </w:p>
    <w:p w14:paraId="189BCA0D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2.鸦片战争爆发后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英国《泰晤士报》刊登的一篇报道称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“这一切是为了维护国家的尊严、公众的安全以及大不列颠的荣誉……两个世纪以来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我们低声下气、忍受侮辱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直到我们认为自身已足以与其抗衡……一雪前耻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让他们为其自大付出代价。在外交上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我们已经证明了我们是正义的……”这一报道旨在</w:t>
      </w:r>
    </w:p>
    <w:p w14:paraId="2EF2C00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推卸英国挑起战争的责任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揭露英国侵华蓄谋已久</w:t>
      </w:r>
    </w:p>
    <w:p w14:paraId="5FE735D9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阐明鸦片战争爆发的根源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谴责清政府的愚昧腐朽</w:t>
      </w:r>
    </w:p>
    <w:p w14:paraId="7524E3C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3.鸦片战争爆发后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由于沿海各省清军不敷调用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清政府从内地各省抽调兵丁5.1万人增援沿海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下表所示为部分省区的抽调兵力数据。据此可知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鸦片战争中国战败的重要原因是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14:paraId="2C85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C002887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省份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EBFC467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安徽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0B8AAD2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032E369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EE45436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B2D28D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34BD6D1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9A57F45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D70DE0A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贵州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E6C18CB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山西</w:t>
            </w:r>
          </w:p>
        </w:tc>
      </w:tr>
      <w:tr w14:paraId="17DA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99926AF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兵丁数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83F80C2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3 500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D260316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7 300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EBDD22A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4 000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1381F12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5 700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1AEF423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4 000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FD3AA7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7 000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D882775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3 700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7955517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2 500</w:t>
            </w:r>
          </w:p>
        </w:tc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8265B60">
            <w:pPr>
              <w:tabs>
                <w:tab w:val="left" w:pos="4536"/>
                <w:tab w:val="left" w:pos="5040"/>
                <w:tab w:val="right" w:pos="1173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1 500</w:t>
            </w:r>
          </w:p>
        </w:tc>
      </w:tr>
    </w:tbl>
    <w:p w14:paraId="4A9F1C14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军队战斗力低下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军事体制的落后</w:t>
      </w:r>
    </w:p>
    <w:p w14:paraId="36B1BD71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军队增援不及时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清政府兵力不足</w:t>
      </w:r>
    </w:p>
    <w:p w14:paraId="26F8E6D6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4.鸦片战争后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清政府在与列强签订的诸多条约的用语中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无论是彼之要求还是中方允准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均为“乞恩”“恳恩”以及“圣恩”“天恩”等词。此外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在《望厦条约》签订后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道光帝还降谕道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“国家抚驭外夷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一视同仁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断不使彼此稍分厚薄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致启争端。”这可用于说明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56CD6968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反侵略斗争失败的根源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传统思想制约近代外交活动</w:t>
      </w:r>
    </w:p>
    <w:p w14:paraId="31FB1388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中外民族矛盾逐渐弱化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清廷已沦为列强侵华的工具</w:t>
      </w:r>
    </w:p>
    <w:p w14:paraId="79A01F5F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5.鸦片战争后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魏源编撰了《海国图志》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提出“师夷之长技以制夷”的主张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认为“善师四夷者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能制四夷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不善师外夷者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外夷制之”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姚莹则考察西南地区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并撰写《康輶纪行》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提出要加强“边海之防”“欲吾中国稍习夷事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以求抚驭之方耳”。这反映出当时</w:t>
      </w:r>
    </w:p>
    <w:p w14:paraId="7A0D3547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“中体西用”理念渐成社会主流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传统华夷观念已得到扭转</w:t>
      </w:r>
    </w:p>
    <w:p w14:paraId="4ED094E3">
      <w:pPr>
        <w:tabs>
          <w:tab w:val="left" w:pos="4536"/>
          <w:tab w:val="left" w:pos="5040"/>
          <w:tab w:val="right" w:pos="11737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民族危机引发士人思想的嬗变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近代民族意识的普遍觉醒</w:t>
      </w:r>
    </w:p>
    <w:p w14:paraId="0144A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E196A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0F05077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30D4C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46683"/>
    <w:rsid w:val="00074283"/>
    <w:rsid w:val="000860EF"/>
    <w:rsid w:val="000B3183"/>
    <w:rsid w:val="000B4DD2"/>
    <w:rsid w:val="000C7F88"/>
    <w:rsid w:val="000D7045"/>
    <w:rsid w:val="000F0943"/>
    <w:rsid w:val="00111345"/>
    <w:rsid w:val="00112932"/>
    <w:rsid w:val="00132AA7"/>
    <w:rsid w:val="00140297"/>
    <w:rsid w:val="00142FCD"/>
    <w:rsid w:val="00160CB9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791C"/>
    <w:rsid w:val="00314DC1"/>
    <w:rsid w:val="00382D2F"/>
    <w:rsid w:val="00394E01"/>
    <w:rsid w:val="003A4282"/>
    <w:rsid w:val="003B1C78"/>
    <w:rsid w:val="003B2AAE"/>
    <w:rsid w:val="003D426B"/>
    <w:rsid w:val="003E50F3"/>
    <w:rsid w:val="003E5D27"/>
    <w:rsid w:val="004151D4"/>
    <w:rsid w:val="0042006E"/>
    <w:rsid w:val="0045083A"/>
    <w:rsid w:val="004516A4"/>
    <w:rsid w:val="00455ABB"/>
    <w:rsid w:val="00461E0C"/>
    <w:rsid w:val="00463FBF"/>
    <w:rsid w:val="00472079"/>
    <w:rsid w:val="00483D40"/>
    <w:rsid w:val="00485DDB"/>
    <w:rsid w:val="004C0DEB"/>
    <w:rsid w:val="004E5A4A"/>
    <w:rsid w:val="004F38D7"/>
    <w:rsid w:val="00537CBC"/>
    <w:rsid w:val="00544AA0"/>
    <w:rsid w:val="00555C12"/>
    <w:rsid w:val="00567A47"/>
    <w:rsid w:val="00576E9A"/>
    <w:rsid w:val="005909BB"/>
    <w:rsid w:val="005A244F"/>
    <w:rsid w:val="005B3CC0"/>
    <w:rsid w:val="005E58A4"/>
    <w:rsid w:val="005F5EA2"/>
    <w:rsid w:val="00606231"/>
    <w:rsid w:val="006520C4"/>
    <w:rsid w:val="00666FE1"/>
    <w:rsid w:val="00667F6B"/>
    <w:rsid w:val="00670281"/>
    <w:rsid w:val="006913C3"/>
    <w:rsid w:val="006922C8"/>
    <w:rsid w:val="006B43B8"/>
    <w:rsid w:val="006C2AC7"/>
    <w:rsid w:val="006D45EE"/>
    <w:rsid w:val="006F198E"/>
    <w:rsid w:val="006F587B"/>
    <w:rsid w:val="00732473"/>
    <w:rsid w:val="0074689E"/>
    <w:rsid w:val="007476D2"/>
    <w:rsid w:val="00747895"/>
    <w:rsid w:val="00761BFC"/>
    <w:rsid w:val="00762676"/>
    <w:rsid w:val="007928A9"/>
    <w:rsid w:val="007A2AA7"/>
    <w:rsid w:val="007B57A1"/>
    <w:rsid w:val="007D29DC"/>
    <w:rsid w:val="007E68CE"/>
    <w:rsid w:val="007F6B56"/>
    <w:rsid w:val="007F7720"/>
    <w:rsid w:val="008018CF"/>
    <w:rsid w:val="00816397"/>
    <w:rsid w:val="00822B36"/>
    <w:rsid w:val="00823153"/>
    <w:rsid w:val="00825322"/>
    <w:rsid w:val="00836BDC"/>
    <w:rsid w:val="00844C6B"/>
    <w:rsid w:val="00870AD3"/>
    <w:rsid w:val="008B0CEE"/>
    <w:rsid w:val="008B3BE0"/>
    <w:rsid w:val="008C27BB"/>
    <w:rsid w:val="008D56F8"/>
    <w:rsid w:val="008E3899"/>
    <w:rsid w:val="008F1ABF"/>
    <w:rsid w:val="009108B9"/>
    <w:rsid w:val="00926E72"/>
    <w:rsid w:val="0094093C"/>
    <w:rsid w:val="009434BC"/>
    <w:rsid w:val="0096040B"/>
    <w:rsid w:val="00971314"/>
    <w:rsid w:val="00985473"/>
    <w:rsid w:val="00985AC6"/>
    <w:rsid w:val="00985EB0"/>
    <w:rsid w:val="00992B92"/>
    <w:rsid w:val="009959C3"/>
    <w:rsid w:val="009B4490"/>
    <w:rsid w:val="009C0D5D"/>
    <w:rsid w:val="00A0008A"/>
    <w:rsid w:val="00A138BD"/>
    <w:rsid w:val="00A517C5"/>
    <w:rsid w:val="00A80A7C"/>
    <w:rsid w:val="00AA3987"/>
    <w:rsid w:val="00AA54A3"/>
    <w:rsid w:val="00AB33F4"/>
    <w:rsid w:val="00AC74EF"/>
    <w:rsid w:val="00AC79B4"/>
    <w:rsid w:val="00AE14D7"/>
    <w:rsid w:val="00B13C3F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83CDD"/>
    <w:rsid w:val="00CA35EF"/>
    <w:rsid w:val="00CA557B"/>
    <w:rsid w:val="00CC33F1"/>
    <w:rsid w:val="00D151D2"/>
    <w:rsid w:val="00D34D28"/>
    <w:rsid w:val="00D35F26"/>
    <w:rsid w:val="00D421E5"/>
    <w:rsid w:val="00D44A2D"/>
    <w:rsid w:val="00D46C17"/>
    <w:rsid w:val="00D5638F"/>
    <w:rsid w:val="00D86C62"/>
    <w:rsid w:val="00DA6440"/>
    <w:rsid w:val="00DD42A4"/>
    <w:rsid w:val="00DD482E"/>
    <w:rsid w:val="00DD75EA"/>
    <w:rsid w:val="00DE3F35"/>
    <w:rsid w:val="00E000CE"/>
    <w:rsid w:val="00E050D6"/>
    <w:rsid w:val="00E06618"/>
    <w:rsid w:val="00E3101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C186C"/>
    <w:rsid w:val="00EC4F75"/>
    <w:rsid w:val="00EC565C"/>
    <w:rsid w:val="00ED4AC9"/>
    <w:rsid w:val="00F007CC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21717AB6"/>
    <w:rsid w:val="2C454155"/>
    <w:rsid w:val="2F063DE5"/>
    <w:rsid w:val="31307046"/>
    <w:rsid w:val="3D6E678B"/>
    <w:rsid w:val="3E18158D"/>
    <w:rsid w:val="3E497999"/>
    <w:rsid w:val="43311C9E"/>
    <w:rsid w:val="4B543708"/>
    <w:rsid w:val="50F97DF7"/>
    <w:rsid w:val="53C8478D"/>
    <w:rsid w:val="54980A11"/>
    <w:rsid w:val="641206A9"/>
    <w:rsid w:val="71FD64F5"/>
    <w:rsid w:val="724B5FEB"/>
    <w:rsid w:val="73567919"/>
    <w:rsid w:val="73B70925"/>
    <w:rsid w:val="7B1903F9"/>
    <w:rsid w:val="7B984D4A"/>
    <w:rsid w:val="7D083FA0"/>
    <w:rsid w:val="7F7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50FDC-DCE4-4F1C-9E80-5375CCA10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4049</Words>
  <Characters>4449</Characters>
  <Lines>22</Lines>
  <Paragraphs>6</Paragraphs>
  <TotalTime>3</TotalTime>
  <ScaleCrop>false</ScaleCrop>
  <LinksUpToDate>false</LinksUpToDate>
  <CharactersWithSpaces>5044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2024-11-13T01:00:27Z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EB55EE11E0F1473B8EF494EC5104710F_13</vt:lpwstr>
  </property>
</Properties>
</file>